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8B4" w:rsidRDefault="003F16E9">
      <w:pPr>
        <w:jc w:val="right"/>
      </w:pPr>
      <w:r>
        <w:t xml:space="preserve">Приложение  № 4 </w:t>
      </w:r>
    </w:p>
    <w:p w:rsidR="008A78B4" w:rsidRDefault="003F16E9">
      <w:pPr>
        <w:jc w:val="right"/>
      </w:pPr>
      <w:r>
        <w:t xml:space="preserve">к годовому плану работы </w:t>
      </w:r>
    </w:p>
    <w:p w:rsidR="008A78B4" w:rsidRDefault="003F16E9">
      <w:pPr>
        <w:jc w:val="right"/>
      </w:pPr>
      <w:r>
        <w:t>ДОУ на 2025-2026 учебный год</w:t>
      </w:r>
    </w:p>
    <w:p w:rsidR="008A78B4" w:rsidRDefault="003F16E9">
      <w:pPr>
        <w:jc w:val="center"/>
        <w:rPr>
          <w:b/>
        </w:rPr>
      </w:pPr>
      <w:r>
        <w:rPr>
          <w:b/>
        </w:rPr>
        <w:t>План работы</w:t>
      </w:r>
    </w:p>
    <w:p w:rsidR="008A78B4" w:rsidRDefault="00D11AC0">
      <w:pPr>
        <w:jc w:val="center"/>
        <w:rPr>
          <w:b/>
        </w:rPr>
      </w:pPr>
      <w:r>
        <w:rPr>
          <w:b/>
        </w:rPr>
        <w:t>М</w:t>
      </w:r>
      <w:r w:rsidR="003F16E9">
        <w:rPr>
          <w:b/>
        </w:rPr>
        <w:t>етодического</w:t>
      </w:r>
      <w:r>
        <w:rPr>
          <w:b/>
        </w:rPr>
        <w:t xml:space="preserve"> </w:t>
      </w:r>
      <w:r w:rsidR="003F16E9">
        <w:rPr>
          <w:b/>
        </w:rPr>
        <w:t>объединения воспитателей, осуществляющих художественно-эстетическое развитие воспитанников дошкольных образовательных учреждений на 2025- 2026 учебный год.</w:t>
      </w:r>
    </w:p>
    <w:p w:rsidR="008A78B4" w:rsidRDefault="008A78B4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3"/>
        <w:gridCol w:w="6233"/>
        <w:gridCol w:w="2493"/>
        <w:gridCol w:w="2137"/>
        <w:gridCol w:w="1959"/>
        <w:gridCol w:w="1603"/>
      </w:tblGrid>
      <w:tr w:rsidR="008A78B4">
        <w:trPr>
          <w:trHeight w:val="1823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pPr>
              <w:ind w:right="1348"/>
            </w:pPr>
            <w:r>
              <w:t>№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pPr>
              <w:jc w:val="center"/>
            </w:pPr>
            <w:r>
              <w:t>Содержание работы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pPr>
              <w:jc w:val="center"/>
            </w:pPr>
            <w:r>
              <w:t>Место</w:t>
            </w:r>
          </w:p>
          <w:p w:rsidR="008A78B4" w:rsidRDefault="003F16E9">
            <w:pPr>
              <w:ind w:firstLine="388"/>
              <w:jc w:val="center"/>
            </w:pPr>
            <w:r>
              <w:t>проведения РМО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pPr>
              <w:jc w:val="center"/>
            </w:pPr>
            <w:r>
              <w:t>Дата</w:t>
            </w:r>
          </w:p>
          <w:p w:rsidR="008A78B4" w:rsidRDefault="003F16E9">
            <w:pPr>
              <w:ind w:firstLine="612"/>
              <w:jc w:val="center"/>
            </w:pPr>
            <w:r>
              <w:t>проведения РМО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pPr>
              <w:jc w:val="center"/>
            </w:pPr>
            <w:r>
              <w:t>Ответственные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pPr>
              <w:jc w:val="center"/>
            </w:pPr>
            <w:r>
              <w:t>Примечание</w:t>
            </w:r>
          </w:p>
        </w:tc>
      </w:tr>
      <w:tr w:rsidR="008A78B4">
        <w:trPr>
          <w:trHeight w:val="2322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r>
              <w:t>1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Художественно – эстетическое развитие дошкольников через приобщение к истории, традициям и культуре родного края.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r>
              <w:t>МБДОУ «Солнышко»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r>
              <w:t>Ноябрь 2025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8A78B4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r>
              <w:t>Форма по выбору ДОУ</w:t>
            </w:r>
          </w:p>
        </w:tc>
      </w:tr>
      <w:tr w:rsidR="008A78B4">
        <w:trPr>
          <w:trHeight w:val="1958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r>
              <w:t>2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z w:val="24"/>
              </w:rPr>
              <w:t xml:space="preserve">удожественно – эстетическое развитие дошкольников посредством нетрадиционных техник. Использование гофрированного картона в детской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дизайн-деятельности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>.</w:t>
            </w:r>
          </w:p>
          <w:p w:rsidR="008A78B4" w:rsidRDefault="008A78B4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  <w:p w:rsidR="008A78B4" w:rsidRDefault="008A78B4">
            <w:pPr>
              <w:spacing w:line="360" w:lineRule="auto"/>
              <w:ind w:firstLine="567"/>
              <w:jc w:val="both"/>
              <w:rPr>
                <w:b/>
              </w:rPr>
            </w:pPr>
          </w:p>
          <w:p w:rsidR="008A78B4" w:rsidRDefault="008A78B4"/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r>
              <w:t xml:space="preserve">МАДОУ ЦРР </w:t>
            </w:r>
            <w:proofErr w:type="spellStart"/>
            <w:r>
              <w:t>д</w:t>
            </w:r>
            <w:proofErr w:type="spellEnd"/>
            <w:r>
              <w:t>/с «Рябинка»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r>
              <w:t>Май 2026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8A78B4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B4" w:rsidRDefault="003F16E9">
            <w:r>
              <w:t>Презентация.</w:t>
            </w:r>
          </w:p>
          <w:p w:rsidR="008A78B4" w:rsidRDefault="003F16E9">
            <w:r>
              <w:t>Мастер-класс.</w:t>
            </w:r>
          </w:p>
        </w:tc>
      </w:tr>
    </w:tbl>
    <w:p w:rsidR="008A78B4" w:rsidRDefault="008A78B4"/>
    <w:p w:rsidR="008A78B4" w:rsidRDefault="008A78B4"/>
    <w:p w:rsidR="008A78B4" w:rsidRDefault="003F16E9">
      <w:pPr>
        <w:tabs>
          <w:tab w:val="left" w:pos="900"/>
        </w:tabs>
      </w:pPr>
      <w:proofErr w:type="spellStart"/>
      <w:r>
        <w:t>МетодистИМЦ</w:t>
      </w:r>
      <w:proofErr w:type="spellEnd"/>
      <w:r>
        <w:t xml:space="preserve">                       </w:t>
      </w:r>
      <w:r>
        <w:t xml:space="preserve">                   О.В. </w:t>
      </w:r>
      <w:proofErr w:type="spellStart"/>
      <w:r>
        <w:t>Семячкина</w:t>
      </w:r>
      <w:proofErr w:type="spellEnd"/>
      <w:r>
        <w:t>.</w:t>
      </w:r>
    </w:p>
    <w:p w:rsidR="008A78B4" w:rsidRDefault="003F16E9">
      <w:pPr>
        <w:tabs>
          <w:tab w:val="left" w:pos="900"/>
        </w:tabs>
      </w:pPr>
      <w:r>
        <w:t xml:space="preserve">              Руководитель РМО                                                                                                              Т. А. Геращенко.</w:t>
      </w:r>
    </w:p>
    <w:p w:rsidR="008A78B4" w:rsidRDefault="008A78B4"/>
    <w:sectPr w:rsidR="008A78B4" w:rsidSect="008A78B4">
      <w:pgSz w:w="16838" w:h="11906" w:orient="landscape"/>
      <w:pgMar w:top="899" w:right="1134" w:bottom="851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A78B4"/>
    <w:rsid w:val="003F16E9"/>
    <w:rsid w:val="008A78B4"/>
    <w:rsid w:val="00D1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A78B4"/>
    <w:rPr>
      <w:sz w:val="24"/>
    </w:rPr>
  </w:style>
  <w:style w:type="paragraph" w:styleId="10">
    <w:name w:val="heading 1"/>
    <w:next w:val="a"/>
    <w:link w:val="11"/>
    <w:uiPriority w:val="9"/>
    <w:qFormat/>
    <w:rsid w:val="008A78B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A78B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A78B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A78B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A78B4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A78B4"/>
    <w:rPr>
      <w:sz w:val="24"/>
    </w:rPr>
  </w:style>
  <w:style w:type="paragraph" w:styleId="21">
    <w:name w:val="toc 2"/>
    <w:next w:val="a"/>
    <w:link w:val="22"/>
    <w:uiPriority w:val="39"/>
    <w:rsid w:val="008A78B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A78B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A78B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A78B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A78B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A78B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A78B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A78B4"/>
    <w:rPr>
      <w:rFonts w:ascii="XO Thames" w:hAnsi="XO Thames"/>
      <w:sz w:val="28"/>
    </w:rPr>
  </w:style>
  <w:style w:type="paragraph" w:customStyle="1" w:styleId="Endnote">
    <w:name w:val="Endnote"/>
    <w:link w:val="Endnote0"/>
    <w:rsid w:val="008A78B4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8A78B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8A78B4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8A78B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A78B4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A78B4"/>
    <w:rPr>
      <w:rFonts w:ascii="XO Thames" w:hAnsi="XO Thames"/>
      <w:b/>
      <w:sz w:val="22"/>
    </w:rPr>
  </w:style>
  <w:style w:type="paragraph" w:styleId="a3">
    <w:name w:val="Balloon Text"/>
    <w:basedOn w:val="a"/>
    <w:link w:val="a4"/>
    <w:rsid w:val="008A78B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8A78B4"/>
    <w:rPr>
      <w:rFonts w:ascii="Tahoma" w:hAnsi="Tahoma"/>
      <w:sz w:val="16"/>
    </w:rPr>
  </w:style>
  <w:style w:type="character" w:customStyle="1" w:styleId="11">
    <w:name w:val="Заголовок 1 Знак"/>
    <w:link w:val="10"/>
    <w:rsid w:val="008A78B4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8A78B4"/>
    <w:rPr>
      <w:color w:val="0000FF"/>
      <w:u w:val="single"/>
    </w:rPr>
  </w:style>
  <w:style w:type="character" w:styleId="a5">
    <w:name w:val="Hyperlink"/>
    <w:link w:val="12"/>
    <w:rsid w:val="008A78B4"/>
    <w:rPr>
      <w:color w:val="0000FF"/>
      <w:u w:val="single"/>
    </w:rPr>
  </w:style>
  <w:style w:type="paragraph" w:customStyle="1" w:styleId="Footnote">
    <w:name w:val="Footnote"/>
    <w:link w:val="Footnote0"/>
    <w:rsid w:val="008A78B4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8A78B4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8A78B4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8A78B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A78B4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8A78B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8A78B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A78B4"/>
    <w:rPr>
      <w:rFonts w:ascii="XO Thames" w:hAnsi="XO Thames"/>
      <w:sz w:val="28"/>
    </w:rPr>
  </w:style>
  <w:style w:type="paragraph" w:styleId="a6">
    <w:name w:val="List Paragraph"/>
    <w:basedOn w:val="a"/>
    <w:link w:val="a7"/>
    <w:rsid w:val="008A78B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7">
    <w:name w:val="Абзац списка Знак"/>
    <w:basedOn w:val="1"/>
    <w:link w:val="a6"/>
    <w:rsid w:val="008A78B4"/>
    <w:rPr>
      <w:rFonts w:ascii="Calibri" w:hAnsi="Calibri"/>
      <w:sz w:val="22"/>
    </w:rPr>
  </w:style>
  <w:style w:type="paragraph" w:customStyle="1" w:styleId="15">
    <w:name w:val="Основной шрифт абзаца1"/>
    <w:link w:val="8"/>
    <w:rsid w:val="008A78B4"/>
  </w:style>
  <w:style w:type="paragraph" w:styleId="8">
    <w:name w:val="toc 8"/>
    <w:next w:val="a"/>
    <w:link w:val="80"/>
    <w:uiPriority w:val="39"/>
    <w:rsid w:val="008A78B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A78B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A78B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A78B4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8A78B4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8A78B4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8A78B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8A78B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A78B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A78B4"/>
    <w:rPr>
      <w:rFonts w:ascii="XO Thames" w:hAnsi="XO Thames"/>
      <w:b/>
      <w:sz w:val="28"/>
    </w:rPr>
  </w:style>
  <w:style w:type="table" w:styleId="ac">
    <w:name w:val="Table Grid"/>
    <w:basedOn w:val="a1"/>
    <w:rsid w:val="008A78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Семячкина Ольга Вячеславовна</dc:creator>
  <cp:lastModifiedBy>marpos_obrazov12</cp:lastModifiedBy>
  <cp:revision>2</cp:revision>
  <dcterms:created xsi:type="dcterms:W3CDTF">2025-10-06T13:34:00Z</dcterms:created>
  <dcterms:modified xsi:type="dcterms:W3CDTF">2025-10-06T13:34:00Z</dcterms:modified>
</cp:coreProperties>
</file>