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91" w:rsidRPr="00A37A91" w:rsidRDefault="00A37A91" w:rsidP="00A37A91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bookmarkStart w:id="0" w:name="_GoBack"/>
      <w:r w:rsidRPr="00A37A9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Алгоритм действий» педагога (классного руководителя) при работе с детьми, находящимися в кризисном состоянии (склонными к суицидальному поведению).</w:t>
      </w:r>
    </w:p>
    <w:bookmarkEnd w:id="0"/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Если вы увидели, хотя бы один из признаков того, что ребенок находится в кризисной ситуации, постарайтесь уделить ему внимание и найти повод, чтобы поговорить.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Сохраняйте спокойствие. Вы должны показать ребенку то, что с ним происходит, для вас важно, и вы готовы ему помочь, например: «Мне кажется, с тобой что-то происходит - ты не такой, как обычно грустный, задумчивый, молчаливый, т.п. у тебя что-то случилось? Если ты позволишь, я буду рад (рада) тебе помочь». Важной задачей такого разговора является уговорить ребенка обратиться за помощью - к школьному психологу, родителям. Говорите без эмоционального давления, но уверенно и настойчиво.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После беседы с ребенком классному руководителю следует поговорить с родителями (в беседе с ребенком скажите ему об этом, обсудите эту ситуацию и заручитесь его согласием). В беседе с родителями обратите внимание на то, что в данном случае возможно только спокойное поведение и принятие ребенка, никаких обвинений, и, тем более, игнорирования изменений в его состоянии и поведении. Убедите родителей обратиться к психологу.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Как говорить с подростком, размышляющим о суициде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Если Вы увидели хотя бы один из признаков того, что ребенок находится в кризисной ситуации, это уже достаточный повод для того, чтобы уделить ему внимание и поговорить.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Слова о самоубийстве часто являются криком о помощи, о том, что подростку тяжело. Поэтому никогда не игнорируйте такие высказывания. Ребенок, думающий о самоубийстве, ощущает безнадёжность, собственную беспомощность в сложившейся ситуации, не видит выхода из возникших трудностей, из болезненного эмоционального состояния. Внимательно выслушайте подростка. Подростки очень часто ощущают себя одинокими и переживают из-за того, что не могут искренне поделиться с кем- либо своими мыслями и чувствами. Постарайтесь понять проблему, скрытую за словами.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Скажите подростку о том, что он сделал верный шаг, обратившись к Вам, приняв вашу помощь. Проявляйте уверенность в разговоре. Ваша уверенность в себе, компетентность и заинтересованность в судьбе подростка будут эмоциональной опорой для него.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Оцените глубину эмоциональных переживаний подростка, серьезность его намерений и чувств. Находясь в депрессивном состоянии, подросток может скрывать свои проблемы и не показывать чувства.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Аккуратно спросите подростка, не думает ли он (или она) о самоубийстве. Такой вопрос дает возможность подростку открыто рассказать о своих проблемах. Задавайте вопросы, спрашивая о тревожащей ситуации и о том, какая помощь необходима. Спросите, можете ли вы ему помочь и как, с его точки зрения, это лучше сделать.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разговоре с подростком не утверждайте и не настаивайте на том, что ситуация проста, ему живется лучше других. Остерегайтесь высказываний «у всех есть такие же проблемы». Они заставляют ребенка ощущать себя еще более </w:t>
      </w:r>
      <w:proofErr w:type="gramStart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ненужным</w:t>
      </w:r>
      <w:proofErr w:type="gramEnd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незначимым. При этом</w:t>
      </w:r>
      <w:proofErr w:type="gramStart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подчеркните временный характер затруднений.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Пытаясь отговорить подростка от самоубийства, не акцентируйте внимание на чувстве долга и совести (подумай о родителях, об учителях и т.д.). Сделайте упор на положительные и сильные стороны личности подростка, которые он может использовать, чтобы преодолеть возникшие затруднения.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lastRenderedPageBreak/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Старайтесь вселить в подростка надежду, направленную на укрепление его сил и возможностей, с опорой на сильные стороны его личности.</w:t>
      </w:r>
      <w:r w:rsidRPr="00A37A91">
        <w:rPr>
          <w:rFonts w:ascii="Tahoma" w:eastAsia="Times New Roman" w:hAnsi="Tahoma" w:cs="Tahoma"/>
          <w:noProof/>
          <w:sz w:val="21"/>
          <w:szCs w:val="21"/>
          <w:lang w:eastAsia="ru-RU"/>
        </w:rPr>
        <w:drawing>
          <wp:inline distT="0" distB="0" distL="0" distR="0" wp14:anchorId="081D5607" wp14:editId="687A079B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Постарайтесь совместно с подростком найти альтернативные способы решения проблемы.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Если вы классный руководитель, свяжитесь с родителями ребенка ‘и поделитесь своими наблюдениями.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Обратитесь к школьному психологу или к другим специалистам за помощью.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Старайтесь не оставлять подростка в одиночестве.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Памятка классному руководителю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Способствуйте созданию и поддержанию благоприятной, дружеской атмосферы в классе, побуждайте учащихся к совместной деятельности и сотрудничеству.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Придерживайтесь такого стиля взаимоотношений с подростками, чтобы в трудной жизненной ситуации при необходимости каждый учащийся мог обратиться к вам за помощью. Помните о неэффективности авторитарного стиля при взаимодействии с подростками. Чрезмерные запреты, ограничения и наказания могут спровоцировать у подростка ответную агрессию, направленную как на других, так и на самого себя.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Классный час используйте как возможность для беседы о будущем и перспективах в жизни. В подростковом возрасте формируется картина будущего, поэтому подростки обычно видят или </w:t>
      </w:r>
      <w:proofErr w:type="gramStart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совсем отдаленное</w:t>
      </w:r>
      <w:proofErr w:type="gramEnd"/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будущее, или текущий момент. Поговорите о том, какие цели ставят перед собой учащиеся, как намерены их добиваться, помогите им составить план конкретных и реалистичных действий.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Обязательно обращайте внимание на ситуации, в которых кто-либо из учащихся становятся объектом агрессии со стороны других. Говорите с участниками конфликтов таким образом, чтобы был услышан каждый, при этом оставайтесь нейтральным, не занимая сторону кого-либо из участников конфликта.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Объясните учащимся, что для достижения успеха ценен и важен опыт ошибок, неудач. Возможность учиться на ошибках является одним из способов развития личности.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Помогайте учащимся найти те сферы, в которых они могут быть успешными.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ind w:left="720"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Symbol" w:eastAsia="Times New Roman" w:hAnsi="Symbol" w:cs="Tahoma"/>
          <w:sz w:val="21"/>
          <w:szCs w:val="21"/>
          <w:lang w:eastAsia="ru-RU"/>
        </w:rPr>
        <w:t></w:t>
      </w:r>
      <w:r w:rsidRPr="00A37A91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</w:t>
      </w:r>
      <w:r w:rsidRPr="00A37A91">
        <w:rPr>
          <w:rFonts w:ascii="Times New Roman" w:eastAsia="Times New Roman" w:hAnsi="Times New Roman" w:cs="Times New Roman"/>
          <w:sz w:val="21"/>
          <w:szCs w:val="21"/>
          <w:lang w:eastAsia="ru-RU"/>
        </w:rPr>
        <w:t>Если вы понимаете, что у вас по каким-либо причинам не получается сохранить контакт с учащимся или классом, обратитесь за помощью к психологу.</w:t>
      </w:r>
    </w:p>
    <w:p w:rsidR="00A37A91" w:rsidRPr="00A37A91" w:rsidRDefault="00A37A91" w:rsidP="00A37A91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A37A91">
        <w:rPr>
          <w:rFonts w:ascii="Tahoma" w:eastAsia="Times New Roman" w:hAnsi="Tahoma" w:cs="Tahoma"/>
          <w:sz w:val="21"/>
          <w:szCs w:val="21"/>
          <w:lang w:eastAsia="ru-RU"/>
        </w:rPr>
        <w:t> </w:t>
      </w:r>
    </w:p>
    <w:p w:rsidR="004C28A7" w:rsidRPr="00A37A91" w:rsidRDefault="00983CB6"/>
    <w:sectPr w:rsidR="004C28A7" w:rsidRPr="00A3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91"/>
    <w:rsid w:val="002A6B40"/>
    <w:rsid w:val="006D5F7C"/>
    <w:rsid w:val="00983CB6"/>
    <w:rsid w:val="00A21BAD"/>
    <w:rsid w:val="00A37A91"/>
    <w:rsid w:val="00DB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830</Words>
  <Characters>4731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Шабанова</cp:lastModifiedBy>
  <cp:revision>7</cp:revision>
  <dcterms:created xsi:type="dcterms:W3CDTF">2023-03-26T16:58:00Z</dcterms:created>
  <dcterms:modified xsi:type="dcterms:W3CDTF">2023-04-27T10:21:00Z</dcterms:modified>
</cp:coreProperties>
</file>