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239" w:rsidRPr="00111239" w:rsidRDefault="00111239" w:rsidP="003D056B">
      <w:pPr>
        <w:shd w:val="clear" w:color="auto" w:fill="FFFFFF"/>
        <w:spacing w:beforeAutospacing="1" w:after="0" w:afterAutospacing="1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1112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«Как научить ребенка уважать взрослых?»</w:t>
      </w:r>
    </w:p>
    <w:p w:rsidR="00EC185D" w:rsidRPr="00E325E5" w:rsidRDefault="00EC185D" w:rsidP="003D056B">
      <w:pPr>
        <w:shd w:val="clear" w:color="auto" w:fill="FFFFFF"/>
        <w:spacing w:beforeAutospacing="1" w:after="0" w:afterAutospacing="1" w:line="240" w:lineRule="auto"/>
        <w:ind w:firstLine="708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bookmarkStart w:id="0" w:name="_GoBack"/>
      <w:bookmarkEnd w:id="0"/>
      <w:r w:rsidRPr="00E325E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Правила поведения со взрослыми основаны на уважении к старшим. Традиции почитания возраста и особо вежливого отношен</w:t>
      </w:r>
      <w:r w:rsidR="00111239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ия младших к старшим присутствую</w:t>
      </w:r>
      <w:r w:rsidRPr="00E325E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т во многих национальных культурах. Вежливо вести себя со старшими – это общечеловеческие нормы поведения всех цивилизованных людей. Знать и соблюдать их необходимо каждому человеку.</w:t>
      </w:r>
    </w:p>
    <w:p w:rsidR="002B62D8" w:rsidRPr="002B62D8" w:rsidRDefault="00E325E5" w:rsidP="00111239">
      <w:pPr>
        <w:shd w:val="clear" w:color="auto" w:fill="FFFFFF"/>
        <w:spacing w:beforeAutospacing="1" w:after="0" w:afterAutospacing="1" w:line="240" w:lineRule="auto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325E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Как научить ребёнка уважать старших (не пререкаться и не огрызаться)? </w:t>
      </w:r>
      <w:r w:rsidR="002B62D8" w:rsidRPr="002B62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Будьте примером</w:t>
      </w:r>
      <w:r w:rsidR="001112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.</w:t>
      </w:r>
      <w:r w:rsidR="0011123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2B62D8" w:rsidRPr="002B62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Показывайте на собственном примере</w:t>
      </w:r>
      <w:r w:rsidRPr="00E325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2B62D8" w:rsidRPr="002B62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нужно вежливо и уважительно относиться к людям. Это намного ускорит обучение этикету. Дети бу</w:t>
      </w:r>
      <w:r w:rsidRPr="00E325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дут видеть ваш стиль поведения </w:t>
      </w:r>
      <w:r w:rsidR="002B62D8" w:rsidRPr="002B62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копировать его.</w:t>
      </w:r>
    </w:p>
    <w:p w:rsidR="002B62D8" w:rsidRPr="002B62D8" w:rsidRDefault="002B62D8" w:rsidP="002B62D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62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Научите говорить «спасибо» и «пожалуйста». Говорите это сами, официанту в кафе, продавцу </w:t>
      </w:r>
      <w:r w:rsidR="00E325E5" w:rsidRPr="00E325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магазине. </w:t>
      </w:r>
      <w:r w:rsidRPr="002B62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B62D8" w:rsidRPr="002B62D8" w:rsidRDefault="002B62D8" w:rsidP="002B62D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62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Научите извиняться, если толкнул или наступил кому-то на ногу. </w:t>
      </w:r>
      <w:r w:rsidRPr="002B62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 обсуждайте</w:t>
      </w:r>
      <w:r w:rsidRPr="002B62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их присутствии своих родственников, друзей, окружающих. Объясняйте, что им этого делать тоже нельзя, тем более обсуждать старших.</w:t>
      </w:r>
    </w:p>
    <w:p w:rsidR="002B62D8" w:rsidRPr="00E325E5" w:rsidRDefault="002B62D8" w:rsidP="00E325E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62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Уступайте место в общественном транспорте или очереди пожилым людям. Поясняйте, что нужно уважать взрослых.</w:t>
      </w:r>
      <w:r w:rsidR="00E325E5" w:rsidRPr="00E325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325E5">
        <w:rPr>
          <w:rFonts w:ascii="Times New Roman" w:hAnsi="Times New Roman" w:cs="Times New Roman"/>
          <w:sz w:val="24"/>
          <w:szCs w:val="24"/>
        </w:rPr>
        <w:t>Нужно рассказать ребенку, что такое старость, что в таком возрасте людям нужна помощь. Также можно объяснить, что человек прожил долгую жизнь и у него большой жизненный опыт, а ребенку это только предстоит и он может чему-нибудь научиться у пожилого человека. Если разъяснять такие вещи ребёнку, как взрослому человеку, то к подростковому возрасту у него сложится своя картина мира и оценка происходящего.</w:t>
      </w:r>
    </w:p>
    <w:p w:rsidR="00E325E5" w:rsidRPr="00111239" w:rsidRDefault="00E325E5" w:rsidP="00E325E5">
      <w:pPr>
        <w:rPr>
          <w:rFonts w:ascii="Times New Roman" w:hAnsi="Times New Roman" w:cs="Times New Roman"/>
          <w:b/>
          <w:sz w:val="24"/>
          <w:szCs w:val="24"/>
        </w:rPr>
      </w:pPr>
      <w:r w:rsidRPr="00111239">
        <w:rPr>
          <w:rFonts w:ascii="Times New Roman" w:hAnsi="Times New Roman" w:cs="Times New Roman"/>
          <w:b/>
          <w:sz w:val="24"/>
          <w:szCs w:val="24"/>
        </w:rPr>
        <w:t>Нужно ли объяснять ребенку, что уважать нужно не только старших, но и сверстников?</w:t>
      </w:r>
    </w:p>
    <w:p w:rsidR="002B62D8" w:rsidRPr="00E325E5" w:rsidRDefault="002B62D8" w:rsidP="002B62D8">
      <w:pPr>
        <w:rPr>
          <w:rFonts w:ascii="Times New Roman" w:hAnsi="Times New Roman" w:cs="Times New Roman"/>
          <w:sz w:val="24"/>
          <w:szCs w:val="24"/>
        </w:rPr>
      </w:pPr>
      <w:r w:rsidRPr="00E325E5">
        <w:rPr>
          <w:rFonts w:ascii="Times New Roman" w:hAnsi="Times New Roman" w:cs="Times New Roman"/>
          <w:sz w:val="24"/>
          <w:szCs w:val="24"/>
        </w:rPr>
        <w:t>Да, обязательно нужно объяснять, что другой человек — это личность и совсем другая страна, границы которой переходить не нужно</w:t>
      </w:r>
      <w:r w:rsidR="00E325E5" w:rsidRPr="00E325E5">
        <w:rPr>
          <w:rFonts w:ascii="Times New Roman" w:hAnsi="Times New Roman" w:cs="Times New Roman"/>
          <w:sz w:val="24"/>
          <w:szCs w:val="24"/>
        </w:rPr>
        <w:t>.</w:t>
      </w:r>
    </w:p>
    <w:p w:rsidR="002B62D8" w:rsidRPr="00111239" w:rsidRDefault="002B62D8" w:rsidP="002B62D8">
      <w:pPr>
        <w:rPr>
          <w:rFonts w:ascii="Times New Roman" w:hAnsi="Times New Roman" w:cs="Times New Roman"/>
          <w:b/>
          <w:sz w:val="24"/>
          <w:szCs w:val="24"/>
        </w:rPr>
      </w:pPr>
      <w:r w:rsidRPr="00111239">
        <w:rPr>
          <w:rFonts w:ascii="Times New Roman" w:hAnsi="Times New Roman" w:cs="Times New Roman"/>
          <w:b/>
          <w:sz w:val="24"/>
          <w:szCs w:val="24"/>
        </w:rPr>
        <w:t xml:space="preserve">Итак, для того, чтобы научить </w:t>
      </w:r>
      <w:r w:rsidR="00E325E5" w:rsidRPr="00111239">
        <w:rPr>
          <w:rFonts w:ascii="Times New Roman" w:hAnsi="Times New Roman" w:cs="Times New Roman"/>
          <w:b/>
          <w:sz w:val="24"/>
          <w:szCs w:val="24"/>
        </w:rPr>
        <w:t>ребёнка уважать старших, нужно:</w:t>
      </w:r>
    </w:p>
    <w:p w:rsidR="002B62D8" w:rsidRPr="00E325E5" w:rsidRDefault="002B62D8" w:rsidP="002B62D8">
      <w:pPr>
        <w:rPr>
          <w:rFonts w:ascii="Times New Roman" w:hAnsi="Times New Roman" w:cs="Times New Roman"/>
          <w:sz w:val="24"/>
          <w:szCs w:val="24"/>
        </w:rPr>
      </w:pPr>
      <w:r w:rsidRPr="00E325E5">
        <w:rPr>
          <w:rFonts w:ascii="Times New Roman" w:hAnsi="Times New Roman" w:cs="Times New Roman"/>
          <w:sz w:val="24"/>
          <w:szCs w:val="24"/>
        </w:rPr>
        <w:t>Показать личный пример;</w:t>
      </w:r>
    </w:p>
    <w:p w:rsidR="002B62D8" w:rsidRPr="00E325E5" w:rsidRDefault="002B62D8" w:rsidP="002B62D8">
      <w:pPr>
        <w:rPr>
          <w:rFonts w:ascii="Times New Roman" w:hAnsi="Times New Roman" w:cs="Times New Roman"/>
          <w:sz w:val="24"/>
          <w:szCs w:val="24"/>
        </w:rPr>
      </w:pPr>
      <w:r w:rsidRPr="00E325E5">
        <w:rPr>
          <w:rFonts w:ascii="Times New Roman" w:hAnsi="Times New Roman" w:cs="Times New Roman"/>
          <w:sz w:val="24"/>
          <w:szCs w:val="24"/>
        </w:rPr>
        <w:t>Объяснять, почему нужно поступать так, а не иначе;</w:t>
      </w:r>
    </w:p>
    <w:p w:rsidR="002B62D8" w:rsidRPr="00E325E5" w:rsidRDefault="002B62D8" w:rsidP="002B62D8">
      <w:pPr>
        <w:rPr>
          <w:rFonts w:ascii="Times New Roman" w:hAnsi="Times New Roman" w:cs="Times New Roman"/>
          <w:sz w:val="24"/>
          <w:szCs w:val="24"/>
        </w:rPr>
      </w:pPr>
      <w:r w:rsidRPr="00E325E5">
        <w:rPr>
          <w:rFonts w:ascii="Times New Roman" w:hAnsi="Times New Roman" w:cs="Times New Roman"/>
          <w:sz w:val="24"/>
          <w:szCs w:val="24"/>
        </w:rPr>
        <w:t>Разговаривать с ним, как со взрослым</w:t>
      </w:r>
      <w:r w:rsidR="00E325E5" w:rsidRPr="00E325E5">
        <w:rPr>
          <w:rFonts w:ascii="Times New Roman" w:hAnsi="Times New Roman" w:cs="Times New Roman"/>
          <w:sz w:val="24"/>
          <w:szCs w:val="24"/>
        </w:rPr>
        <w:t xml:space="preserve">, считаться с его </w:t>
      </w:r>
      <w:r w:rsidRPr="00E325E5">
        <w:rPr>
          <w:rFonts w:ascii="Times New Roman" w:hAnsi="Times New Roman" w:cs="Times New Roman"/>
          <w:sz w:val="24"/>
          <w:szCs w:val="24"/>
        </w:rPr>
        <w:t>мнением;</w:t>
      </w:r>
    </w:p>
    <w:p w:rsidR="002B62D8" w:rsidRPr="00E325E5" w:rsidRDefault="002B62D8" w:rsidP="002B62D8">
      <w:pPr>
        <w:rPr>
          <w:rFonts w:ascii="Times New Roman" w:hAnsi="Times New Roman" w:cs="Times New Roman"/>
          <w:sz w:val="24"/>
          <w:szCs w:val="24"/>
        </w:rPr>
      </w:pPr>
      <w:r w:rsidRPr="00E325E5">
        <w:rPr>
          <w:rFonts w:ascii="Times New Roman" w:hAnsi="Times New Roman" w:cs="Times New Roman"/>
          <w:sz w:val="24"/>
          <w:szCs w:val="24"/>
        </w:rPr>
        <w:t xml:space="preserve">Не скандалить в его присутствии с </w:t>
      </w:r>
      <w:r w:rsidR="00111239">
        <w:rPr>
          <w:rFonts w:ascii="Times New Roman" w:hAnsi="Times New Roman" w:cs="Times New Roman"/>
          <w:sz w:val="24"/>
          <w:szCs w:val="24"/>
        </w:rPr>
        <w:t>окружающими.</w:t>
      </w:r>
    </w:p>
    <w:p w:rsidR="002B62D8" w:rsidRPr="00E325E5" w:rsidRDefault="002B62D8" w:rsidP="002B62D8">
      <w:pPr>
        <w:rPr>
          <w:rFonts w:ascii="Times New Roman" w:hAnsi="Times New Roman" w:cs="Times New Roman"/>
          <w:sz w:val="24"/>
          <w:szCs w:val="24"/>
        </w:rPr>
      </w:pPr>
    </w:p>
    <w:p w:rsidR="002B62D8" w:rsidRPr="00E325E5" w:rsidRDefault="002B62D8">
      <w:pPr>
        <w:rPr>
          <w:rFonts w:ascii="Times New Roman" w:hAnsi="Times New Roman" w:cs="Times New Roman"/>
          <w:sz w:val="24"/>
          <w:szCs w:val="24"/>
        </w:rPr>
      </w:pPr>
    </w:p>
    <w:sectPr w:rsidR="002B62D8" w:rsidRPr="00E325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C9F"/>
    <w:rsid w:val="00057C9F"/>
    <w:rsid w:val="00111239"/>
    <w:rsid w:val="002B62D8"/>
    <w:rsid w:val="003D056B"/>
    <w:rsid w:val="004C139D"/>
    <w:rsid w:val="00E325E5"/>
    <w:rsid w:val="00EC1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2E3E5"/>
  <w15:docId w15:val="{A028C277-F12E-4165-A867-A3347A4AC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62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5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cab320</dc:creator>
  <cp:keywords/>
  <dc:description/>
  <cp:lastModifiedBy>Учитель</cp:lastModifiedBy>
  <cp:revision>5</cp:revision>
  <dcterms:created xsi:type="dcterms:W3CDTF">2022-04-12T22:35:00Z</dcterms:created>
  <dcterms:modified xsi:type="dcterms:W3CDTF">2026-02-17T07:59:00Z</dcterms:modified>
</cp:coreProperties>
</file>