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584" w:rsidRPr="00DE4584" w:rsidRDefault="00DE4584" w:rsidP="00DE458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58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 Л А Н</w:t>
      </w:r>
    </w:p>
    <w:p w:rsidR="00DE4584" w:rsidRPr="00DE4584" w:rsidRDefault="00DE4584" w:rsidP="00DE458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4584" w:rsidRPr="00DE4584" w:rsidRDefault="00DE4584" w:rsidP="00DE458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5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мероприятий в рамках акции Памяти «Блокадный Ленинград», «Сталинградская битва», Международного дня памяти жертв холокоста, Дню памяти юного героя – антифашиста в январе - феврале 2026 года </w:t>
      </w:r>
    </w:p>
    <w:tbl>
      <w:tblPr>
        <w:tblW w:w="14970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2"/>
        <w:gridCol w:w="3227"/>
        <w:gridCol w:w="6849"/>
        <w:gridCol w:w="1628"/>
        <w:gridCol w:w="2694"/>
      </w:tblGrid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1473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lang w:eastAsia="ru-RU"/>
              </w:rPr>
              <w:t>Создание баннера «Месячник оборонно-массовой, спортивной и патриотической работы»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Размещение баннера на сайте отдела образования администрации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lang w:eastAsia="ru-RU"/>
              </w:rPr>
              <w:t>Ядринского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округа, на сайтах образовательных организаций округа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19 января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 детского творчества, 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образовательные организации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конкурс выставочных экспозиций, посвященных Дню снятия блокады Ленинграда «Блокадной вечности страницы»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участия в конкурсе необходимо оформить экспозицию, включающую в себя различные экспонаты по заданной тематике и провести экскурсию продолжительностью не более 3 минут.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Критериями при оценивании экспозиции являются: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соответствие тематике конкурса;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оформление экспонатов в выставочном пространстве;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идея и оригинальность представления предметов;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культура речи;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соблюдение регламента времени.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 экскурсии необходимо разместить в социальной сети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под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хештегом</w:t>
            </w:r>
            <w:proofErr w:type="spellEnd"/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#блокаднойвечностистраницы21 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#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ЦентрАВАНГАРД21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 – 27 января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Образовательные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конкурс на лучшую книжную выставку в библиотеках образовательных организаций республики «Непокоренный Ленинград»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проведения конкурса на лучшую книжную выставку в библиотеках образовательных организаций оформляются экспозиции, осуществляющие знакомство учащихся с книгами о снятии блокады Ленинграда, литературными произведениями о детях, переживших страшные блокадные дни.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Критериями при оценивании книжной выставки являются: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соответствие тематике конкурса;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эстетичность;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выразительность оформления;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подбор иллюстраций, адаптированных к тематике.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оригинальность раскрытия темы конкурса.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Фотографии выставки (не более 5) размещаются в социальной сети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под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хештегом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#непокоренныйленинград21 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#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ЦентрАВАНГАРД21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19-27 января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«Блокадный хлеб»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Акции планируется при привлечении школьного или студенческого актива, участников поискового отряда, военно-патриотических клубов, юнармейцев, которые организуют акцию «Блокадный хлеб», охватив как можно большее количество участников.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рамках акции активисты расскажут о блокаде Ленинграда, подвиге жителей города, об учебе детей и помощи в защите города, продемонстрируют нормы выдачи хлеба в тот период и прослушают ленинградскую симфонию Д. Шостаковича.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Фотографии Акции размещаются в социальной сети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под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хештегом</w:t>
            </w:r>
            <w:proofErr w:type="spellEnd"/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#памятьжива21 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#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ЦентрАВАНГАРД21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19-27 января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конкурс классных уголков и информационных стендов, посвященных Сталинградской битве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участия в конкурсе необходимо оформить классный уголок или информационный стенд, посвященный Сталинградской битве, который будет содержать актуальную информацию и разместить его в учебных кабинетах, библиотеке или иной локации образовательной организации, обеспечив доступ широкой аудитории.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Фотографии классных уголков или информационных стендов (не более 5) размещаются в социальной сети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под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хештегом</w:t>
            </w:r>
            <w:proofErr w:type="spellEnd"/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#Сталинград21 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#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ЦентрАВАНГАРД21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января -3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Республиканская акция «Свеча нашей памяти», посвященная Дню памяти юного героя - антифашиста 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Чтобы стать участником акции, нужно просто зажечь свечу в память о юных героях и рассказать историю одного из юного героя-антифашиста.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Приветствуется участие классных коллективов, кадетских классов, участников поисковых отрядов, военно-патриотических клубов, юнармейцев.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 с зажиганием свеч не более до 2 минут размещается в социальной сети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под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хештегом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#юныйантифашист21 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#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ЦентрАВАНГАРД21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2-8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Республиканская акция «Долг Памяти»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проходит во всех муниципалитетах республики и направлена на приведение в порядок памятников, мемориалов, воинских захоронений Великой Отечественной войны, а также монументах воинской и трудовой славы.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проведенной акции размещается в социальной сети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под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хештегом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#долгпамяти21 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#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ЦентрАВАНГАРД21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– 15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Республиканская акция «Память в граните»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Возраст участников 5-11 классы. Участники монтируют видеоролики до 3 минут или пишут информационные посты на тему «Памятники Блокадного Ленинграда» или «Памятники Сталинградской битвы» и публикуют на своих страничках в социальной сети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Вконтакте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» под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хештегом</w:t>
            </w:r>
            <w:proofErr w:type="spellEnd"/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#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Памятьвграните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#</w:t>
            </w:r>
            <w:r w:rsidRPr="00DE4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ЦентрАВАНГАРД21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января – 6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Образовательные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1473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Спортивные мероприятия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Первенство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по шашкам «Чудо шашки» среди команд общеобразовательных учреждений в зачет Спартакиады школьников 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2025-2026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у.г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января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Присурье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 и спорта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января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Присурье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Первенства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по лыжным гонкам среди школьников в зачет Спартакиады школьников 2025-2026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у.г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января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СОШ№2 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Ядрин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«Школьной волейбольной лиги»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среди команд юношей общеобразовательных учреждений сезона 2026года.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hanging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Присурье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«Школьной волейбольной лиги»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среди команд девушек общеобразовательных учреждений сезона 2026года.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Присурье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«Лыжня России-2024»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Первенство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по шахматам «Белая ладья» среди команд 2012 г.р. и моложе общеобразовательных учреждений в зачет </w:t>
            </w: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Спартакиады школьников 2025-2026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у.г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НОШ г. Ядрин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первенство СШ по самбо посвященное Дню защитника Отечества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Присурье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Семейная эстафета по плаванию 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«Папа, мама и я - спортивная семья»,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Присурье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нормативов ВФСК «ГТО»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графика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</w:t>
            </w:r>
          </w:p>
        </w:tc>
        <w:tc>
          <w:tcPr>
            <w:tcW w:w="6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 «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Присурье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E4584" w:rsidRPr="00DE4584" w:rsidTr="00DE4584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115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8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4584" w:rsidRPr="00DE4584" w:rsidRDefault="00DE4584" w:rsidP="00DE458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Обязательные условия участия во всех акциях и конкурсах: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1. В публикациях участники должны прописать полностью ФИО, наименование образовательной организации, класс/курс.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2. Указать название конкурса, в которой участвуют.</w:t>
            </w:r>
          </w:p>
          <w:p w:rsidR="00DE4584" w:rsidRPr="00DE4584" w:rsidRDefault="00DE4584" w:rsidP="00DE45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3. Указать </w:t>
            </w:r>
            <w:proofErr w:type="spellStart"/>
            <w:r w:rsidRPr="00DE45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хештеги</w:t>
            </w:r>
            <w:proofErr w:type="spellEnd"/>
            <w:r w:rsidRPr="00DE45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конкурса.</w:t>
            </w:r>
          </w:p>
          <w:p w:rsidR="00DE4584" w:rsidRPr="00DE4584" w:rsidRDefault="00DE4584" w:rsidP="00DE4584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5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В случае отсутствия одного из условий, конкурсная работа не рассматривается.</w:t>
            </w:r>
          </w:p>
        </w:tc>
      </w:tr>
    </w:tbl>
    <w:p w:rsidR="00DE4584" w:rsidRPr="00DE4584" w:rsidRDefault="00DE4584" w:rsidP="00DE458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6AA" w:rsidRDefault="004E46AA">
      <w:bookmarkStart w:id="0" w:name="_GoBack"/>
      <w:bookmarkEnd w:id="0"/>
    </w:p>
    <w:sectPr w:rsidR="004E46AA" w:rsidSect="00DE45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84"/>
    <w:rsid w:val="004E46AA"/>
    <w:rsid w:val="00B16704"/>
    <w:rsid w:val="00CC2B5C"/>
    <w:rsid w:val="00DE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720F28-30AD-4A20-BF5E-167262C2A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2026-01-26T09:20:00Z</dcterms:created>
  <dcterms:modified xsi:type="dcterms:W3CDTF">2026-01-26T09:21:00Z</dcterms:modified>
</cp:coreProperties>
</file>