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00E" w:rsidRDefault="00BD600E" w:rsidP="0052277C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600E" w:rsidRPr="00207F24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:rsidR="00BD600E" w:rsidRPr="00207F24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«Октябрьская</w:t>
      </w:r>
      <w:r w:rsidRPr="00207F24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школа»</w:t>
      </w:r>
    </w:p>
    <w:p w:rsidR="00BD600E" w:rsidRPr="00207F24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 xml:space="preserve"> Мариинско-Посадского </w:t>
      </w:r>
      <w:r>
        <w:rPr>
          <w:rFonts w:asciiTheme="majorBidi" w:hAnsiTheme="majorBidi" w:cstheme="majorBidi"/>
          <w:sz w:val="28"/>
          <w:szCs w:val="28"/>
        </w:rPr>
        <w:t xml:space="preserve">муниципального округа </w:t>
      </w:r>
      <w:r w:rsidRPr="00207F24">
        <w:rPr>
          <w:rFonts w:asciiTheme="majorBidi" w:hAnsiTheme="majorBidi" w:cstheme="majorBidi"/>
          <w:sz w:val="28"/>
          <w:szCs w:val="28"/>
        </w:rPr>
        <w:t xml:space="preserve"> </w:t>
      </w:r>
    </w:p>
    <w:p w:rsidR="00BD600E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>Чувашской Республики</w:t>
      </w:r>
    </w:p>
    <w:p w:rsidR="00BD600E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D600E" w:rsidRPr="00207F24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5"/>
        <w:gridCol w:w="3109"/>
        <w:gridCol w:w="3151"/>
      </w:tblGrid>
      <w:tr w:rsidR="00BD600E" w:rsidTr="00675B60">
        <w:trPr>
          <w:jc w:val="center"/>
        </w:trPr>
        <w:tc>
          <w:tcPr>
            <w:tcW w:w="3273" w:type="dxa"/>
          </w:tcPr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Ефимов Д.А.,</w:t>
            </w:r>
          </w:p>
          <w:p w:rsidR="00BD600E" w:rsidRPr="002A092F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  <w:p w:rsidR="00BD600E" w:rsidRPr="006D5D5F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от 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  <w:p w:rsidR="00BD600E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D600E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зам. директора по УВР</w:t>
            </w:r>
          </w:p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Николаева В.П</w:t>
            </w:r>
            <w:r w:rsidRPr="00207F24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BD600E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28.08.2026</w:t>
            </w:r>
          </w:p>
        </w:tc>
        <w:tc>
          <w:tcPr>
            <w:tcW w:w="3365" w:type="dxa"/>
          </w:tcPr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BD600E" w:rsidRPr="00207F24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Ефимов Д.А.</w:t>
            </w:r>
          </w:p>
          <w:p w:rsidR="00BD600E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D600E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Приказ по ОУ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Pr="006D5D5F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  <w:r w:rsidRPr="001453FC">
              <w:rPr>
                <w:rFonts w:asciiTheme="majorBidi" w:hAnsiTheme="majorBidi" w:cstheme="majorBidi"/>
                <w:sz w:val="24"/>
                <w:szCs w:val="24"/>
              </w:rPr>
              <w:t>116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-УВР</w:t>
            </w:r>
          </w:p>
          <w:p w:rsidR="00BD600E" w:rsidRDefault="00BD600E" w:rsidP="00675B6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от 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</w:tbl>
    <w:p w:rsidR="00BD600E" w:rsidRPr="006D5D5F" w:rsidRDefault="00BD600E" w:rsidP="00BD600E">
      <w:pPr>
        <w:jc w:val="center"/>
        <w:rPr>
          <w:rFonts w:asciiTheme="majorBidi" w:hAnsiTheme="majorBidi" w:cstheme="majorBidi"/>
        </w:rPr>
      </w:pPr>
    </w:p>
    <w:p w:rsidR="00BD600E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D600E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D600E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:rsidR="00BD600E" w:rsidRPr="00BD600E" w:rsidRDefault="00BD600E" w:rsidP="00BD600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D600E">
        <w:rPr>
          <w:rFonts w:ascii="Times New Roman" w:eastAsia="Times New Roman" w:hAnsi="Times New Roman" w:cs="Times New Roman"/>
          <w:sz w:val="28"/>
          <w:szCs w:val="28"/>
        </w:rPr>
        <w:t xml:space="preserve">АОП НОО (вариант 7.2) обучающимися с ЗПР </w:t>
      </w:r>
    </w:p>
    <w:p w:rsidR="00BD600E" w:rsidRPr="00BD600E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  <w:r w:rsidRPr="00BD600E">
        <w:rPr>
          <w:rFonts w:asciiTheme="majorBidi" w:hAnsiTheme="majorBidi" w:cstheme="majorBidi"/>
          <w:sz w:val="28"/>
          <w:szCs w:val="28"/>
        </w:rPr>
        <w:t>на 2026 – 2027 учебный год</w:t>
      </w:r>
    </w:p>
    <w:p w:rsidR="00BD600E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D600E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D600E" w:rsidRDefault="00BD600E" w:rsidP="00BD600E">
      <w:pPr>
        <w:jc w:val="both"/>
        <w:rPr>
          <w:rFonts w:asciiTheme="majorBidi" w:hAnsiTheme="majorBidi" w:cstheme="majorBidi"/>
          <w:sz w:val="28"/>
          <w:szCs w:val="28"/>
        </w:rPr>
      </w:pPr>
    </w:p>
    <w:p w:rsidR="00BD600E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D600E" w:rsidRDefault="00BD600E" w:rsidP="00BD600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D600E" w:rsidRDefault="00BD600E">
      <w:pPr>
        <w:suppressAutoHyphens w:val="0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2277C" w:rsidRPr="0052277C" w:rsidRDefault="00AF1376" w:rsidP="0052277C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52277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Учебный план </w:t>
      </w:r>
    </w:p>
    <w:p w:rsidR="00AF1376" w:rsidRPr="0052277C" w:rsidRDefault="00AF1376" w:rsidP="0052277C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52277C">
        <w:rPr>
          <w:rFonts w:ascii="Times New Roman" w:eastAsia="Times New Roman" w:hAnsi="Times New Roman" w:cs="Times New Roman"/>
          <w:sz w:val="24"/>
          <w:szCs w:val="24"/>
        </w:rPr>
        <w:t>Сроки освоения АОП НОО (вариант 7.2) обучающимися с ЗПР составляют 5 лет.</w:t>
      </w:r>
    </w:p>
    <w:p w:rsidR="00AF1376" w:rsidRPr="0052277C" w:rsidRDefault="00AF1376" w:rsidP="0052277C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52277C">
        <w:rPr>
          <w:rFonts w:ascii="Times New Roman" w:eastAsia="Times New Roman" w:hAnsi="Times New Roman" w:cs="Times New Roman"/>
          <w:sz w:val="24"/>
          <w:szCs w:val="24"/>
        </w:rPr>
        <w:t>Продолжительность учебной недели в течение всех лет обучения - 5 дней. Пятидневная рабочая неделя устан</w:t>
      </w:r>
      <w:r w:rsidR="0052277C" w:rsidRPr="0052277C">
        <w:rPr>
          <w:rFonts w:ascii="Times New Roman" w:eastAsia="Times New Roman" w:hAnsi="Times New Roman" w:cs="Times New Roman"/>
          <w:sz w:val="24"/>
          <w:szCs w:val="24"/>
        </w:rPr>
        <w:t xml:space="preserve">авливается в целях </w:t>
      </w:r>
      <w:proofErr w:type="gramStart"/>
      <w:r w:rsidR="0052277C" w:rsidRPr="0052277C">
        <w:rPr>
          <w:rFonts w:ascii="Times New Roman" w:eastAsia="Times New Roman" w:hAnsi="Times New Roman" w:cs="Times New Roman"/>
          <w:sz w:val="24"/>
          <w:szCs w:val="24"/>
        </w:rPr>
        <w:t xml:space="preserve">сохранения и </w:t>
      </w:r>
      <w:r w:rsidRPr="0052277C">
        <w:rPr>
          <w:rFonts w:ascii="Times New Roman" w:eastAsia="Times New Roman" w:hAnsi="Times New Roman" w:cs="Times New Roman"/>
          <w:sz w:val="24"/>
          <w:szCs w:val="24"/>
        </w:rPr>
        <w:t>укрепления здоровья</w:t>
      </w:r>
      <w:proofErr w:type="gramEnd"/>
      <w:r w:rsidRPr="0052277C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с ЗПР. Обучение проходит в одну смену.</w:t>
      </w:r>
    </w:p>
    <w:p w:rsidR="00AF1376" w:rsidRPr="0052277C" w:rsidRDefault="00AF1376" w:rsidP="00522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77C">
        <w:rPr>
          <w:rFonts w:ascii="Times New Roman" w:eastAsia="Times New Roman" w:hAnsi="Times New Roman" w:cs="Times New Roman"/>
          <w:sz w:val="24"/>
          <w:szCs w:val="24"/>
        </w:rPr>
        <w:t xml:space="preserve">Количество часов, отводимых на изучение учебных предметов «Русский язык», «Литературное чтение» и «Родной (чувашский) язык и литературное чтение на родном (чувашском) языке может корректироваться в рамках предметной области «Русский язык и литературное чтение» с учетом </w:t>
      </w:r>
      <w:proofErr w:type="gramStart"/>
      <w:r w:rsidRPr="0052277C">
        <w:rPr>
          <w:rFonts w:ascii="Times New Roman" w:eastAsia="Times New Roman" w:hAnsi="Times New Roman" w:cs="Times New Roman"/>
          <w:sz w:val="24"/>
          <w:szCs w:val="24"/>
        </w:rPr>
        <w:t>психофизических особенностей</w:t>
      </w:r>
      <w:proofErr w:type="gramEnd"/>
      <w:r w:rsidRPr="0052277C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с ЗПР.</w:t>
      </w:r>
    </w:p>
    <w:p w:rsidR="00AF1376" w:rsidRPr="0052277C" w:rsidRDefault="00AF1376" w:rsidP="00522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2277C">
        <w:rPr>
          <w:rFonts w:ascii="Times New Roman" w:eastAsia="Times New Roman" w:hAnsi="Times New Roman" w:cs="Times New Roman"/>
          <w:sz w:val="24"/>
          <w:szCs w:val="24"/>
        </w:rPr>
        <w:t>В предметную область «Русский язык и литературное чтение» введен учебный предмет «Иностранный язык», в результате изучения которого у обучающихся с ЗПР будут сформированы первоначальные представления о роли и значимости иностранного языка в жизни современного человека и поликультурного мира. Обучающиеся с ЗПР приобретут начальный опыт использования иностранного языка как средства межкультурного общения, как нового инструмента познания мира и культуры других народов, осознают личностный смысл овладения иностранным языком. Изучение учебного предмета «Иностранный язык» начинается со 3-го класса. На его изучение отводится 1 час в неделю.</w:t>
      </w:r>
    </w:p>
    <w:p w:rsidR="00AF1376" w:rsidRPr="0052277C" w:rsidRDefault="00AF1376" w:rsidP="00522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77C">
        <w:rPr>
          <w:rFonts w:ascii="Times New Roman" w:eastAsia="Times New Roman" w:hAnsi="Times New Roman" w:cs="Times New Roman"/>
          <w:i/>
          <w:sz w:val="24"/>
          <w:szCs w:val="24"/>
        </w:rPr>
        <w:t xml:space="preserve">Часы коррекционно-развивающей области </w:t>
      </w:r>
      <w:r w:rsidRPr="0052277C">
        <w:rPr>
          <w:rFonts w:ascii="Times New Roman" w:eastAsia="Times New Roman" w:hAnsi="Times New Roman" w:cs="Times New Roman"/>
          <w:sz w:val="24"/>
          <w:szCs w:val="24"/>
        </w:rPr>
        <w:t xml:space="preserve">представлены групповыми и индивидуальными коррекционно-развивающими занятиями (логопедическими и </w:t>
      </w:r>
      <w:proofErr w:type="spellStart"/>
      <w:r w:rsidRPr="0052277C">
        <w:rPr>
          <w:rFonts w:ascii="Times New Roman" w:eastAsia="Times New Roman" w:hAnsi="Times New Roman" w:cs="Times New Roman"/>
          <w:sz w:val="24"/>
          <w:szCs w:val="24"/>
        </w:rPr>
        <w:t>психокоррекционными</w:t>
      </w:r>
      <w:proofErr w:type="spellEnd"/>
      <w:r w:rsidRPr="0052277C">
        <w:rPr>
          <w:rFonts w:ascii="Times New Roman" w:eastAsia="Times New Roman" w:hAnsi="Times New Roman" w:cs="Times New Roman"/>
          <w:sz w:val="24"/>
          <w:szCs w:val="24"/>
        </w:rPr>
        <w:t xml:space="preserve">), направленными на коррекцию недостатков психофизического развития обучающихся и восполнение пробелов в знаниях, а также групповыми занятиями по ритмике, направленными на коррекцию отклонений в развитии моторной деятельности обучающихся, развитие пространственных представлений, координации движений и улучшения осанки обучающихся. </w:t>
      </w:r>
    </w:p>
    <w:p w:rsidR="00AF1376" w:rsidRPr="0052277C" w:rsidRDefault="00AF1376" w:rsidP="00522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77C">
        <w:rPr>
          <w:rFonts w:ascii="Times New Roman" w:eastAsia="Times New Roman" w:hAnsi="Times New Roman" w:cs="Times New Roman"/>
          <w:sz w:val="24"/>
          <w:szCs w:val="24"/>
        </w:rPr>
        <w:t xml:space="preserve">Количество часов в неделю указано на одного учащегося. </w:t>
      </w:r>
    </w:p>
    <w:p w:rsidR="00AF1376" w:rsidRPr="0052277C" w:rsidRDefault="00AF1376" w:rsidP="00522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77C">
        <w:rPr>
          <w:rFonts w:ascii="Times New Roman" w:eastAsia="Times New Roman" w:hAnsi="Times New Roman" w:cs="Times New Roman"/>
          <w:sz w:val="24"/>
          <w:szCs w:val="24"/>
        </w:rPr>
        <w:t xml:space="preserve">Коррекционно-развивающие занятия проводятся в течение учебного дня и во внеурочное время. </w:t>
      </w:r>
    </w:p>
    <w:p w:rsidR="00AF1376" w:rsidRPr="0052277C" w:rsidRDefault="00AF1376" w:rsidP="00522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2277C">
        <w:rPr>
          <w:rFonts w:ascii="Times New Roman" w:eastAsia="Times New Roman" w:hAnsi="Times New Roman" w:cs="Times New Roman"/>
          <w:sz w:val="24"/>
          <w:szCs w:val="24"/>
        </w:rPr>
        <w:t>На индивидуальные коррекционные занятия отводится до 25 минут, на групповые занятия - до 40 минут.</w:t>
      </w:r>
    </w:p>
    <w:p w:rsidR="00AF1376" w:rsidRPr="0052277C" w:rsidRDefault="00AF1376" w:rsidP="00522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77C">
        <w:rPr>
          <w:rFonts w:ascii="Times New Roman" w:eastAsia="Times New Roman" w:hAnsi="Times New Roman" w:cs="Times New Roman"/>
          <w:i/>
          <w:sz w:val="24"/>
          <w:szCs w:val="24"/>
        </w:rPr>
        <w:t>Количество часов, отводимых в неделю на занятия внеурочной деятельностью, составляет не более 10 часов</w:t>
      </w:r>
      <w:r w:rsidRPr="0052277C">
        <w:rPr>
          <w:rFonts w:ascii="Times New Roman" w:eastAsia="Times New Roman" w:hAnsi="Times New Roman" w:cs="Times New Roman"/>
          <w:sz w:val="24"/>
          <w:szCs w:val="24"/>
        </w:rPr>
        <w:t xml:space="preserve"> (в том числе не менее 5 часов в неделю на коррекционно-образовательную область в течение всего срока обучения на уровне начального общего образования) (пункт 3.4.16. Санитарно-эпидемиологических требований).</w:t>
      </w:r>
    </w:p>
    <w:p w:rsidR="00AF1376" w:rsidRPr="0052277C" w:rsidRDefault="00AF1376" w:rsidP="00522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2277C">
        <w:rPr>
          <w:rFonts w:ascii="Times New Roman" w:eastAsia="Times New Roman" w:hAnsi="Times New Roman" w:cs="Times New Roman"/>
          <w:sz w:val="24"/>
          <w:szCs w:val="24"/>
        </w:rPr>
        <w:t>В учебном плане количество часов в неделю на коррекционно-развивающие курсы указано на одного обучающегося.</w:t>
      </w:r>
    </w:p>
    <w:p w:rsidR="00AF1376" w:rsidRPr="0052277C" w:rsidRDefault="00AF1376" w:rsidP="00522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77C">
        <w:rPr>
          <w:rFonts w:ascii="Times New Roman" w:eastAsia="Times New Roman" w:hAnsi="Times New Roman" w:cs="Times New Roman"/>
          <w:sz w:val="24"/>
          <w:szCs w:val="24"/>
        </w:rPr>
        <w:t>При реализации данной федеральной адаптированной образовательной программы должны быть созданы специальные условия,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здоровья.</w:t>
      </w:r>
    </w:p>
    <w:p w:rsidR="00AF1376" w:rsidRPr="0052277C" w:rsidRDefault="00AF1376" w:rsidP="0052277C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t>обучающимися  всего</w:t>
      </w:r>
      <w:proofErr w:type="gramEnd"/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t xml:space="preserve"> объема учебной дисциплины за учебный год (годовое оценивание).</w:t>
      </w:r>
    </w:p>
    <w:p w:rsidR="00AF1376" w:rsidRPr="0052277C" w:rsidRDefault="00AF1376" w:rsidP="0052277C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t>Текущая аттестация обучающихся за четверть осуществляется в соответствии с календарным учебным графиком.</w:t>
      </w:r>
    </w:p>
    <w:p w:rsidR="00AF1376" w:rsidRPr="0052277C" w:rsidRDefault="00AF1376" w:rsidP="0052277C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t>безотметочными</w:t>
      </w:r>
      <w:proofErr w:type="spellEnd"/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t xml:space="preserve"> и не оцениваются по итогам четверти. </w:t>
      </w:r>
    </w:p>
    <w:p w:rsidR="00AF1376" w:rsidRPr="0052277C" w:rsidRDefault="00AF1376" w:rsidP="0052277C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t>Промежуточная аттестация проходит в конце года. Формы и порядок проведения промежуточной аттестации определяются «Положением о формах, периодичности и порядке</w:t>
      </w:r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br/>
        <w:t xml:space="preserve">текущего контроля успеваемости и промежуточной аттестации обучающихся муниципального бюджетного общеобразовательного учреждения «Октябрьская средняя </w:t>
      </w:r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общеобразовательная школа» Мариинско-Посадског</w:t>
      </w:r>
      <w:r w:rsidR="00415E35">
        <w:rPr>
          <w:rStyle w:val="markedcontent"/>
          <w:rFonts w:ascii="Times New Roman" w:hAnsi="Times New Roman" w:cs="Times New Roman"/>
          <w:sz w:val="24"/>
          <w:szCs w:val="24"/>
        </w:rPr>
        <w:t>о</w:t>
      </w:r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 </w:t>
      </w:r>
    </w:p>
    <w:p w:rsidR="00AF1376" w:rsidRPr="0052277C" w:rsidRDefault="00AF1376" w:rsidP="0052277C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t xml:space="preserve">Оценивание младших школьников в течение первого года обучения осуществляются в форме словесных качественных оценок на </w:t>
      </w:r>
      <w:proofErr w:type="spellStart"/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t>критериальной</w:t>
      </w:r>
      <w:proofErr w:type="spellEnd"/>
      <w:r w:rsidRPr="0052277C">
        <w:rPr>
          <w:rStyle w:val="markedcontent"/>
          <w:rFonts w:ascii="Times New Roman" w:hAnsi="Times New Roman" w:cs="Times New Roman"/>
          <w:sz w:val="24"/>
          <w:szCs w:val="24"/>
        </w:rPr>
        <w:t xml:space="preserve"> основе, в форме письменных заключений учителя, по итогам проверки самостоятельных работ.</w:t>
      </w:r>
    </w:p>
    <w:p w:rsidR="00AF1376" w:rsidRPr="0052277C" w:rsidRDefault="00AF1376" w:rsidP="0052277C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1826"/>
        <w:gridCol w:w="1052"/>
        <w:gridCol w:w="946"/>
        <w:gridCol w:w="895"/>
        <w:gridCol w:w="895"/>
        <w:gridCol w:w="895"/>
        <w:gridCol w:w="1048"/>
      </w:tblGrid>
      <w:tr w:rsidR="00BD600E" w:rsidRPr="00BD600E" w:rsidTr="00675B60">
        <w:tc>
          <w:tcPr>
            <w:tcW w:w="9571" w:type="dxa"/>
            <w:gridSpan w:val="8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Times New Roman"/>
              </w:rPr>
              <w:t>Учебный план начального общего образования</w:t>
            </w:r>
            <w:r w:rsidRPr="00BD600E">
              <w:rPr>
                <w:rFonts w:ascii="Times New Roman" w:hAnsi="Times New Roman" w:cs="Times New Roman"/>
              </w:rPr>
              <w:br/>
              <w:t>обучающихся с задержкой психического развития (вариант 7.2)</w:t>
            </w:r>
            <w:r w:rsidRPr="00BD600E">
              <w:rPr>
                <w:rFonts w:ascii="Times New Roman" w:hAnsi="Times New Roman" w:cs="Times New Roman"/>
              </w:rPr>
              <w:br/>
              <w:t>(вариант 2)</w:t>
            </w:r>
          </w:p>
        </w:tc>
      </w:tr>
      <w:tr w:rsidR="00BD600E" w:rsidRPr="00BD600E" w:rsidTr="00675B60">
        <w:tc>
          <w:tcPr>
            <w:tcW w:w="1799" w:type="dxa"/>
            <w:vMerge w:val="restart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Times New Roman"/>
              </w:rPr>
              <w:t xml:space="preserve">Предметные </w:t>
            </w:r>
            <w:r w:rsidRPr="00BD600E">
              <w:rPr>
                <w:rFonts w:ascii="Times New Roman" w:hAnsi="Times New Roman" w:cs="Times New Roman"/>
              </w:rPr>
              <w:br/>
              <w:t>области</w:t>
            </w:r>
          </w:p>
        </w:tc>
        <w:tc>
          <w:tcPr>
            <w:tcW w:w="1826" w:type="dxa"/>
            <w:vMerge w:val="restart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Times New Roman"/>
              </w:rPr>
              <w:t>Учебные предметы (учебные курсы)</w:t>
            </w:r>
          </w:p>
        </w:tc>
        <w:tc>
          <w:tcPr>
            <w:tcW w:w="4898" w:type="dxa"/>
            <w:gridSpan w:val="5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Times New Roman"/>
              </w:rPr>
              <w:t>Количество часов в неделю/год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Всего</w:t>
            </w:r>
          </w:p>
        </w:tc>
      </w:tr>
      <w:tr w:rsidR="00BD600E" w:rsidRPr="00BD600E" w:rsidTr="00675B60">
        <w:tc>
          <w:tcPr>
            <w:tcW w:w="1799" w:type="dxa"/>
            <w:vMerge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</w:p>
        </w:tc>
        <w:tc>
          <w:tcPr>
            <w:tcW w:w="1826" w:type="dxa"/>
            <w:vMerge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 доп.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4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</w:p>
        </w:tc>
      </w:tr>
      <w:tr w:rsidR="00BD600E" w:rsidRPr="00BD600E" w:rsidTr="00675B60">
        <w:tc>
          <w:tcPr>
            <w:tcW w:w="9571" w:type="dxa"/>
            <w:gridSpan w:val="8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Times New Roman"/>
              </w:rPr>
              <w:t>Обязательная часть</w:t>
            </w:r>
          </w:p>
        </w:tc>
      </w:tr>
      <w:tr w:rsidR="00BD600E" w:rsidRPr="00BD600E" w:rsidTr="00675B60">
        <w:tc>
          <w:tcPr>
            <w:tcW w:w="1799" w:type="dxa"/>
            <w:vMerge w:val="restart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Русский язык и литературное чтение</w:t>
            </w:r>
          </w:p>
        </w:tc>
        <w:tc>
          <w:tcPr>
            <w:tcW w:w="1826" w:type="dxa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Русский язык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4/132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4/132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5/170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4/136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4/136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21/706</w:t>
            </w:r>
          </w:p>
        </w:tc>
      </w:tr>
      <w:tr w:rsidR="00BD600E" w:rsidRPr="00BD600E" w:rsidTr="00675B60">
        <w:tc>
          <w:tcPr>
            <w:tcW w:w="1799" w:type="dxa"/>
            <w:vMerge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</w:rPr>
            </w:pPr>
          </w:p>
        </w:tc>
        <w:tc>
          <w:tcPr>
            <w:tcW w:w="1826" w:type="dxa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Литературное чтение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2/66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2/66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4/136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2/68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2/68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12/408</w:t>
            </w:r>
          </w:p>
        </w:tc>
      </w:tr>
      <w:tr w:rsidR="00BD600E" w:rsidRPr="00BD600E" w:rsidTr="00675B60">
        <w:tc>
          <w:tcPr>
            <w:tcW w:w="1799" w:type="dxa"/>
            <w:vMerge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</w:p>
        </w:tc>
        <w:tc>
          <w:tcPr>
            <w:tcW w:w="1826" w:type="dxa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eastAsia="Times New Roman" w:hAnsi="Times New Roman" w:cs="Times New Roman"/>
              </w:rPr>
              <w:t>Родной (чувашский) язык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2/66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2/68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2/68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9/306</w:t>
            </w:r>
          </w:p>
        </w:tc>
      </w:tr>
      <w:tr w:rsidR="00BD600E" w:rsidRPr="00BD600E" w:rsidTr="00675B60">
        <w:tc>
          <w:tcPr>
            <w:tcW w:w="1799" w:type="dxa"/>
            <w:vMerge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</w:p>
        </w:tc>
        <w:tc>
          <w:tcPr>
            <w:tcW w:w="1826" w:type="dxa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eastAsia="Times New Roman" w:hAnsi="Times New Roman" w:cs="Times New Roman"/>
              </w:rPr>
              <w:t>Литературное чтение на родном (чувашском) языке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1/33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1/33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5/170</w:t>
            </w:r>
          </w:p>
        </w:tc>
      </w:tr>
      <w:tr w:rsidR="00BD600E" w:rsidRPr="00BD600E" w:rsidTr="00675B60">
        <w:tc>
          <w:tcPr>
            <w:tcW w:w="1799" w:type="dxa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Иностранный язык</w:t>
            </w:r>
          </w:p>
        </w:tc>
        <w:tc>
          <w:tcPr>
            <w:tcW w:w="1826" w:type="dxa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</w:rPr>
              <w:t>Иностранный (английский) язык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-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2/68</w:t>
            </w:r>
          </w:p>
        </w:tc>
      </w:tr>
      <w:tr w:rsidR="00BD600E" w:rsidRPr="00BD600E" w:rsidTr="00675B60">
        <w:tc>
          <w:tcPr>
            <w:tcW w:w="1799" w:type="dxa"/>
            <w:shd w:val="clear" w:color="auto" w:fill="auto"/>
            <w:vAlign w:val="center"/>
          </w:tcPr>
          <w:p w:rsidR="00BD600E" w:rsidRPr="00BD600E" w:rsidRDefault="00BD600E" w:rsidP="00BD600E">
            <w:pPr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Математика и информатика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BD600E" w:rsidRPr="00BD600E" w:rsidRDefault="00BD600E" w:rsidP="00BD600E">
            <w:pPr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4/132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4/132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4/136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4/136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4/136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20/680</w:t>
            </w:r>
          </w:p>
        </w:tc>
      </w:tr>
      <w:tr w:rsidR="00BD600E" w:rsidRPr="00BD600E" w:rsidTr="00675B60">
        <w:tc>
          <w:tcPr>
            <w:tcW w:w="1799" w:type="dxa"/>
            <w:shd w:val="clear" w:color="auto" w:fill="auto"/>
            <w:vAlign w:val="center"/>
          </w:tcPr>
          <w:p w:rsidR="00BD600E" w:rsidRPr="00BD600E" w:rsidRDefault="00BD600E" w:rsidP="00BD600E">
            <w:pPr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Обществознание и естествознание (Окружающий мир)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BD600E" w:rsidRPr="00BD600E" w:rsidRDefault="00BD600E" w:rsidP="00BD600E">
            <w:pPr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2/66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2/66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2/68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2/68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2/68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10/340</w:t>
            </w:r>
          </w:p>
        </w:tc>
      </w:tr>
      <w:tr w:rsidR="00BD600E" w:rsidRPr="00BD600E" w:rsidTr="00675B60">
        <w:tc>
          <w:tcPr>
            <w:tcW w:w="1799" w:type="dxa"/>
            <w:shd w:val="clear" w:color="auto" w:fill="auto"/>
            <w:vAlign w:val="center"/>
          </w:tcPr>
          <w:p w:rsidR="00BD600E" w:rsidRPr="00BD600E" w:rsidRDefault="00BD600E" w:rsidP="00BD600E">
            <w:pPr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Основы религиозных культур и светской этики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BD600E" w:rsidRPr="00BD600E" w:rsidRDefault="00BD600E" w:rsidP="00BD600E">
            <w:pPr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Основы религиозных культур и светской этики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-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-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</w:tr>
      <w:tr w:rsidR="00BD600E" w:rsidRPr="00BD600E" w:rsidTr="00675B60">
        <w:tc>
          <w:tcPr>
            <w:tcW w:w="1799" w:type="dxa"/>
            <w:vMerge w:val="restart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</w:rPr>
              <w:t>Искусство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BD600E" w:rsidRPr="00BD600E" w:rsidRDefault="00BD600E" w:rsidP="00BD600E">
            <w:pPr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1/33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1/33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5/170</w:t>
            </w:r>
          </w:p>
        </w:tc>
      </w:tr>
      <w:tr w:rsidR="00BD600E" w:rsidRPr="00BD600E" w:rsidTr="00675B60">
        <w:tc>
          <w:tcPr>
            <w:tcW w:w="1799" w:type="dxa"/>
            <w:vMerge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</w:p>
        </w:tc>
        <w:tc>
          <w:tcPr>
            <w:tcW w:w="1826" w:type="dxa"/>
            <w:shd w:val="clear" w:color="auto" w:fill="auto"/>
            <w:vAlign w:val="center"/>
          </w:tcPr>
          <w:p w:rsidR="00BD600E" w:rsidRPr="00BD600E" w:rsidRDefault="00BD600E" w:rsidP="00BD600E">
            <w:pPr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1/33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1/33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5/170</w:t>
            </w:r>
          </w:p>
        </w:tc>
      </w:tr>
      <w:tr w:rsidR="00BD600E" w:rsidRPr="00BD600E" w:rsidTr="00675B60">
        <w:tc>
          <w:tcPr>
            <w:tcW w:w="1799" w:type="dxa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1826" w:type="dxa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Труд (технология)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1/33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1/33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1/34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5/170</w:t>
            </w:r>
          </w:p>
        </w:tc>
      </w:tr>
      <w:tr w:rsidR="00BD600E" w:rsidRPr="00BD600E" w:rsidTr="00675B60">
        <w:tc>
          <w:tcPr>
            <w:tcW w:w="1799" w:type="dxa"/>
            <w:shd w:val="clear" w:color="auto" w:fill="auto"/>
            <w:vAlign w:val="center"/>
          </w:tcPr>
          <w:p w:rsidR="00BD600E" w:rsidRPr="00BD600E" w:rsidRDefault="00BD600E" w:rsidP="00BD600E">
            <w:pPr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BD600E" w:rsidRPr="00BD600E" w:rsidRDefault="00BD600E" w:rsidP="00BD600E">
            <w:pPr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 xml:space="preserve">Физическая культура 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3/99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3/99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3/102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3/102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3/102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15/510</w:t>
            </w:r>
          </w:p>
        </w:tc>
      </w:tr>
      <w:tr w:rsidR="00BD600E" w:rsidRPr="00BD600E" w:rsidTr="00675B60">
        <w:tc>
          <w:tcPr>
            <w:tcW w:w="3625" w:type="dxa"/>
            <w:gridSpan w:val="2"/>
            <w:shd w:val="clear" w:color="auto" w:fill="auto"/>
          </w:tcPr>
          <w:p w:rsidR="00BD600E" w:rsidRPr="00BD600E" w:rsidRDefault="00BD600E" w:rsidP="00BD600E">
            <w:pPr>
              <w:jc w:val="right"/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21/693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21/693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21/714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21/714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23/782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107/3596</w:t>
            </w:r>
          </w:p>
        </w:tc>
      </w:tr>
      <w:tr w:rsidR="00BD600E" w:rsidRPr="00BD600E" w:rsidTr="00675B60">
        <w:tc>
          <w:tcPr>
            <w:tcW w:w="3625" w:type="dxa"/>
            <w:gridSpan w:val="2"/>
            <w:shd w:val="clear" w:color="auto" w:fill="auto"/>
          </w:tcPr>
          <w:p w:rsidR="00BD600E" w:rsidRPr="00BD600E" w:rsidRDefault="00BD600E" w:rsidP="00BD600E">
            <w:pPr>
              <w:jc w:val="both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Часть, формируемая участниками образовательных отношений*</w:t>
            </w:r>
          </w:p>
        </w:tc>
        <w:tc>
          <w:tcPr>
            <w:tcW w:w="1140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2/68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2/68</w:t>
            </w:r>
          </w:p>
        </w:tc>
        <w:tc>
          <w:tcPr>
            <w:tcW w:w="922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-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4/136</w:t>
            </w:r>
          </w:p>
        </w:tc>
      </w:tr>
      <w:tr w:rsidR="00BD600E" w:rsidRPr="00BD600E" w:rsidTr="00675B60">
        <w:tc>
          <w:tcPr>
            <w:tcW w:w="3625" w:type="dxa"/>
            <w:gridSpan w:val="2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Максимально допустимая годовая нагрузка</w:t>
            </w:r>
            <w:r w:rsidRPr="00BD600E">
              <w:rPr>
                <w:rFonts w:ascii="Times New Roman" w:hAnsi="Times New Roman" w:cs="Times New Roman"/>
              </w:rPr>
              <w:t xml:space="preserve"> (при 5-дневной учебной неделе)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693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693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782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782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782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3732</w:t>
            </w:r>
          </w:p>
        </w:tc>
      </w:tr>
      <w:tr w:rsidR="00BD600E" w:rsidRPr="00BD600E" w:rsidTr="00675B60">
        <w:tc>
          <w:tcPr>
            <w:tcW w:w="3625" w:type="dxa"/>
            <w:gridSpan w:val="2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Внеурочная деятельность</w:t>
            </w:r>
            <w:r w:rsidRPr="00BD600E">
              <w:rPr>
                <w:rFonts w:ascii="Times New Roman" w:hAnsi="Times New Roman" w:cs="Times New Roman"/>
              </w:rPr>
              <w:t xml:space="preserve"> (включая коррекционно-развивающую область):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10/330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10/330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10/340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10/340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10/340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  <w:b/>
              </w:rPr>
            </w:pPr>
          </w:p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font282"/>
                <w:b/>
              </w:rPr>
              <w:t>50/1680</w:t>
            </w:r>
          </w:p>
        </w:tc>
      </w:tr>
      <w:tr w:rsidR="00BD600E" w:rsidRPr="00BD600E" w:rsidTr="00675B60">
        <w:tc>
          <w:tcPr>
            <w:tcW w:w="3625" w:type="dxa"/>
            <w:gridSpan w:val="2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eastAsia="Times New Roman" w:hAnsi="Times New Roman" w:cs="Times New Roman"/>
                <w:i/>
              </w:rPr>
              <w:t>Коррекционно-развивающая область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00E">
              <w:rPr>
                <w:rFonts w:ascii="Times New Roman" w:hAnsi="Times New Roman" w:cs="Times New Roman"/>
                <w:i/>
              </w:rPr>
              <w:t>7/231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00E">
              <w:rPr>
                <w:rFonts w:ascii="Times New Roman" w:hAnsi="Times New Roman" w:cs="Times New Roman"/>
                <w:i/>
              </w:rPr>
              <w:t>7/231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00E">
              <w:rPr>
                <w:rFonts w:ascii="Times New Roman" w:hAnsi="Times New Roman" w:cs="Times New Roman"/>
                <w:i/>
              </w:rPr>
              <w:t>7/238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00E">
              <w:rPr>
                <w:rFonts w:ascii="Times New Roman" w:hAnsi="Times New Roman" w:cs="Times New Roman"/>
                <w:i/>
              </w:rPr>
              <w:t>7/238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00E">
              <w:rPr>
                <w:rFonts w:ascii="Times New Roman" w:hAnsi="Times New Roman" w:cs="Times New Roman"/>
                <w:i/>
              </w:rPr>
              <w:t>7/238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  <w:i/>
              </w:rPr>
              <w:t>35/1176</w:t>
            </w:r>
          </w:p>
        </w:tc>
      </w:tr>
      <w:tr w:rsidR="00BD600E" w:rsidRPr="00BD600E" w:rsidTr="00675B60">
        <w:tc>
          <w:tcPr>
            <w:tcW w:w="3625" w:type="dxa"/>
            <w:gridSpan w:val="2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Times New Roman"/>
                <w:kern w:val="1"/>
              </w:rPr>
              <w:t>Коррекционно-развивающие занятия: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6/198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6/198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6/204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6/204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6/204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30/1008</w:t>
            </w:r>
          </w:p>
        </w:tc>
      </w:tr>
      <w:tr w:rsidR="00BD600E" w:rsidRPr="00BD600E" w:rsidTr="00675B60">
        <w:tc>
          <w:tcPr>
            <w:tcW w:w="3625" w:type="dxa"/>
            <w:gridSpan w:val="2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  <w:kern w:val="1"/>
              </w:rPr>
              <w:t>Коррекционно-развивающие занятия по математике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1/33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5/168</w:t>
            </w:r>
          </w:p>
        </w:tc>
      </w:tr>
      <w:tr w:rsidR="00BD600E" w:rsidRPr="00BD600E" w:rsidTr="00675B60">
        <w:tc>
          <w:tcPr>
            <w:tcW w:w="3625" w:type="dxa"/>
            <w:gridSpan w:val="2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  <w:kern w:val="1"/>
              </w:rPr>
              <w:t>Коррекционно-развивающие занятия по русскому языку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1/33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5/168</w:t>
            </w:r>
          </w:p>
        </w:tc>
      </w:tr>
      <w:tr w:rsidR="00BD600E" w:rsidRPr="00BD600E" w:rsidTr="00675B60">
        <w:tc>
          <w:tcPr>
            <w:tcW w:w="3625" w:type="dxa"/>
            <w:gridSpan w:val="2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  <w:kern w:val="1"/>
              </w:rPr>
              <w:t>Занятия с педагогом-психологом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2/66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2/66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2/68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2/68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2/68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10/336</w:t>
            </w:r>
          </w:p>
        </w:tc>
      </w:tr>
      <w:tr w:rsidR="00BD600E" w:rsidRPr="00BD600E" w:rsidTr="00675B60">
        <w:tc>
          <w:tcPr>
            <w:tcW w:w="3625" w:type="dxa"/>
            <w:gridSpan w:val="2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  <w:kern w:val="1"/>
              </w:rPr>
              <w:t>Занятия с дефектологом, логопедом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2/66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2/66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2/68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2/68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2/68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10/336</w:t>
            </w:r>
          </w:p>
        </w:tc>
      </w:tr>
      <w:tr w:rsidR="00BD600E" w:rsidRPr="00BD600E" w:rsidTr="00675B60">
        <w:tc>
          <w:tcPr>
            <w:tcW w:w="3625" w:type="dxa"/>
            <w:gridSpan w:val="2"/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  <w:kern w:val="1"/>
              </w:rPr>
              <w:t>Ритмика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1/33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</w:rPr>
            </w:pPr>
            <w:r w:rsidRPr="00BD600E"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1048" w:type="dxa"/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</w:rPr>
            </w:pPr>
            <w:r w:rsidRPr="00BD600E">
              <w:rPr>
                <w:rFonts w:ascii="Times New Roman" w:hAnsi="Times New Roman" w:cs="font282"/>
              </w:rPr>
              <w:t>5/168</w:t>
            </w:r>
          </w:p>
        </w:tc>
      </w:tr>
      <w:tr w:rsidR="00BD600E" w:rsidRPr="00BD600E" w:rsidTr="00675B60">
        <w:tc>
          <w:tcPr>
            <w:tcW w:w="362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eastAsia="Times New Roman" w:hAnsi="Times New Roman" w:cs="Times New Roman"/>
                <w:i/>
              </w:rPr>
              <w:t>Другие направления внеурочной деятельности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00E">
              <w:rPr>
                <w:rFonts w:ascii="Times New Roman" w:hAnsi="Times New Roman" w:cs="Times New Roman"/>
                <w:i/>
              </w:rPr>
              <w:t>3/99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00E">
              <w:rPr>
                <w:rFonts w:ascii="Times New Roman" w:hAnsi="Times New Roman" w:cs="Times New Roman"/>
                <w:i/>
              </w:rPr>
              <w:t>3/99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00E">
              <w:rPr>
                <w:rFonts w:ascii="Times New Roman" w:hAnsi="Times New Roman" w:cs="Times New Roman"/>
                <w:i/>
              </w:rPr>
              <w:t>3/102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00E">
              <w:rPr>
                <w:rFonts w:ascii="Times New Roman" w:hAnsi="Times New Roman" w:cs="Times New Roman"/>
                <w:i/>
              </w:rPr>
              <w:t>3/102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00E">
              <w:rPr>
                <w:rFonts w:ascii="Times New Roman" w:hAnsi="Times New Roman" w:cs="Times New Roman"/>
                <w:i/>
              </w:rPr>
              <w:t>3/102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Times New Roman"/>
                <w:i/>
              </w:rPr>
              <w:t>15/504</w:t>
            </w:r>
          </w:p>
        </w:tc>
      </w:tr>
      <w:tr w:rsidR="00BD600E" w:rsidRPr="00BD600E" w:rsidTr="00675B60">
        <w:tc>
          <w:tcPr>
            <w:tcW w:w="36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600E" w:rsidRPr="00BD600E" w:rsidRDefault="00BD600E" w:rsidP="00BD600E">
            <w:pPr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font282"/>
                <w:b/>
              </w:rPr>
              <w:t>Всего часов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1023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1023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1122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1122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600E">
              <w:rPr>
                <w:rFonts w:ascii="Times New Roman" w:hAnsi="Times New Roman" w:cs="Times New Roman"/>
                <w:b/>
              </w:rPr>
              <w:t>1122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shd w:val="clear" w:color="auto" w:fill="auto"/>
          </w:tcPr>
          <w:p w:rsidR="00BD600E" w:rsidRPr="00BD600E" w:rsidRDefault="00BD600E" w:rsidP="00BD600E">
            <w:pPr>
              <w:jc w:val="center"/>
              <w:rPr>
                <w:rFonts w:ascii="Times New Roman" w:hAnsi="Times New Roman" w:cs="font282"/>
                <w:b/>
              </w:rPr>
            </w:pPr>
            <w:r w:rsidRPr="00BD600E">
              <w:rPr>
                <w:rFonts w:ascii="Times New Roman" w:hAnsi="Times New Roman" w:cs="font282"/>
                <w:b/>
              </w:rPr>
              <w:t>5412</w:t>
            </w:r>
          </w:p>
        </w:tc>
      </w:tr>
    </w:tbl>
    <w:p w:rsidR="00AF1376" w:rsidRPr="0052277C" w:rsidRDefault="00AF1376" w:rsidP="00522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383E" w:rsidRPr="0052277C" w:rsidRDefault="0030383E" w:rsidP="0052277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0383E" w:rsidRPr="00522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5">
    <w:altName w:val="Times New Roman"/>
    <w:charset w:val="CC"/>
    <w:family w:val="auto"/>
    <w:pitch w:val="variable"/>
  </w:font>
  <w:font w:name="font282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376"/>
    <w:rsid w:val="0030383E"/>
    <w:rsid w:val="00326625"/>
    <w:rsid w:val="00415E35"/>
    <w:rsid w:val="0052277C"/>
    <w:rsid w:val="00AF1376"/>
    <w:rsid w:val="00BD600E"/>
    <w:rsid w:val="00D006CC"/>
    <w:rsid w:val="00F6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9183"/>
  <w15:chartTrackingRefBased/>
  <w15:docId w15:val="{A68F4595-847C-4ACE-8265-D88C16C4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376"/>
    <w:pPr>
      <w:suppressAutoHyphens/>
      <w:spacing w:after="200" w:line="276" w:lineRule="auto"/>
    </w:pPr>
    <w:rPr>
      <w:rFonts w:ascii="Calibri" w:eastAsia="SimSun" w:hAnsi="Calibri" w:cs="font285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rsid w:val="00AF1376"/>
  </w:style>
  <w:style w:type="table" w:styleId="a3">
    <w:name w:val="Table Grid"/>
    <w:basedOn w:val="a1"/>
    <w:uiPriority w:val="39"/>
    <w:qFormat/>
    <w:rsid w:val="00BD600E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946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Иванова_ГН</cp:lastModifiedBy>
  <cp:revision>7</cp:revision>
  <dcterms:created xsi:type="dcterms:W3CDTF">2026-09-16T07:06:00Z</dcterms:created>
  <dcterms:modified xsi:type="dcterms:W3CDTF">2026-09-16T08:42:00Z</dcterms:modified>
</cp:coreProperties>
</file>