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3EC5" w:rsidRPr="005E286B" w:rsidRDefault="004B3EC5" w:rsidP="004B3EC5">
      <w:pPr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5E286B">
        <w:rPr>
          <w:rFonts w:ascii="Arial" w:hAnsi="Arial" w:cs="Arial"/>
          <w:b/>
          <w:bCs/>
          <w:sz w:val="26"/>
          <w:szCs w:val="26"/>
        </w:rPr>
        <w:t>Оптимизация сети образовательных учреждений как инструмент повышения качества образования: опыт Чебоксарского муниципального округа</w:t>
      </w:r>
    </w:p>
    <w:p w:rsidR="004B3EC5" w:rsidRDefault="004B3EC5" w:rsidP="004B3EC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4B3EC5" w:rsidRPr="004B3EC5" w:rsidRDefault="004B3EC5" w:rsidP="004B3EC5">
      <w:pPr>
        <w:spacing w:after="0" w:line="240" w:lineRule="auto"/>
        <w:jc w:val="right"/>
        <w:rPr>
          <w:rFonts w:ascii="Arial" w:hAnsi="Arial" w:cs="Arial"/>
          <w:i/>
          <w:iCs/>
          <w:sz w:val="16"/>
          <w:szCs w:val="16"/>
        </w:rPr>
      </w:pPr>
      <w:r w:rsidRPr="004B3EC5">
        <w:rPr>
          <w:rFonts w:ascii="Arial" w:hAnsi="Arial" w:cs="Arial"/>
          <w:i/>
          <w:iCs/>
          <w:sz w:val="16"/>
          <w:szCs w:val="16"/>
        </w:rPr>
        <w:t xml:space="preserve">Никитина Марина Ивановна – </w:t>
      </w:r>
    </w:p>
    <w:p w:rsidR="004B3EC5" w:rsidRPr="004B3EC5" w:rsidRDefault="004B3EC5" w:rsidP="004B3EC5">
      <w:pPr>
        <w:spacing w:after="0" w:line="240" w:lineRule="auto"/>
        <w:jc w:val="right"/>
        <w:rPr>
          <w:rFonts w:ascii="Arial" w:hAnsi="Arial" w:cs="Arial"/>
          <w:i/>
          <w:iCs/>
          <w:sz w:val="16"/>
          <w:szCs w:val="16"/>
        </w:rPr>
      </w:pPr>
      <w:r w:rsidRPr="004B3EC5">
        <w:rPr>
          <w:rFonts w:ascii="Arial" w:hAnsi="Arial" w:cs="Arial"/>
          <w:i/>
          <w:iCs/>
          <w:sz w:val="16"/>
          <w:szCs w:val="16"/>
        </w:rPr>
        <w:t>исполняющий обязанности начальника</w:t>
      </w:r>
    </w:p>
    <w:p w:rsidR="004B3EC5" w:rsidRPr="004B3EC5" w:rsidRDefault="004B3EC5" w:rsidP="004B3EC5">
      <w:pPr>
        <w:spacing w:after="0" w:line="240" w:lineRule="auto"/>
        <w:jc w:val="right"/>
        <w:rPr>
          <w:rFonts w:ascii="Arial" w:hAnsi="Arial" w:cs="Arial"/>
          <w:i/>
          <w:iCs/>
          <w:sz w:val="16"/>
          <w:szCs w:val="16"/>
        </w:rPr>
      </w:pPr>
      <w:r w:rsidRPr="004B3EC5">
        <w:rPr>
          <w:rFonts w:ascii="Arial" w:hAnsi="Arial" w:cs="Arial"/>
          <w:i/>
          <w:iCs/>
          <w:sz w:val="16"/>
          <w:szCs w:val="16"/>
        </w:rPr>
        <w:t>управления образования, спорта и</w:t>
      </w:r>
    </w:p>
    <w:p w:rsidR="004B3EC5" w:rsidRPr="004B3EC5" w:rsidRDefault="004B3EC5" w:rsidP="004B3EC5">
      <w:pPr>
        <w:spacing w:after="0" w:line="240" w:lineRule="auto"/>
        <w:jc w:val="right"/>
        <w:rPr>
          <w:rFonts w:ascii="Arial" w:hAnsi="Arial" w:cs="Arial"/>
          <w:i/>
          <w:iCs/>
          <w:sz w:val="16"/>
          <w:szCs w:val="16"/>
        </w:rPr>
      </w:pPr>
      <w:r w:rsidRPr="004B3EC5">
        <w:rPr>
          <w:rFonts w:ascii="Arial" w:hAnsi="Arial" w:cs="Arial"/>
          <w:i/>
          <w:iCs/>
          <w:sz w:val="16"/>
          <w:szCs w:val="16"/>
        </w:rPr>
        <w:t>молодежной политики администрации</w:t>
      </w:r>
    </w:p>
    <w:p w:rsidR="004B3EC5" w:rsidRPr="004B3EC5" w:rsidRDefault="004B3EC5" w:rsidP="004B3EC5">
      <w:pPr>
        <w:spacing w:after="0" w:line="240" w:lineRule="auto"/>
        <w:jc w:val="right"/>
        <w:rPr>
          <w:rFonts w:ascii="Arial" w:hAnsi="Arial" w:cs="Arial"/>
          <w:i/>
          <w:iCs/>
          <w:sz w:val="16"/>
          <w:szCs w:val="16"/>
        </w:rPr>
      </w:pPr>
      <w:r w:rsidRPr="004B3EC5">
        <w:rPr>
          <w:rFonts w:ascii="Arial" w:hAnsi="Arial" w:cs="Arial"/>
          <w:i/>
          <w:iCs/>
          <w:sz w:val="16"/>
          <w:szCs w:val="16"/>
        </w:rPr>
        <w:t>Чебоксарского муниципального округа</w:t>
      </w:r>
    </w:p>
    <w:p w:rsidR="004B3EC5" w:rsidRPr="004B3EC5" w:rsidRDefault="004B3EC5" w:rsidP="004B3EC5">
      <w:pPr>
        <w:spacing w:after="0" w:line="240" w:lineRule="auto"/>
        <w:jc w:val="right"/>
        <w:rPr>
          <w:rFonts w:ascii="Arial" w:hAnsi="Arial" w:cs="Arial"/>
          <w:i/>
          <w:iCs/>
          <w:sz w:val="20"/>
          <w:szCs w:val="20"/>
        </w:rPr>
      </w:pPr>
    </w:p>
    <w:p w:rsidR="00542B27" w:rsidRPr="005E286B" w:rsidRDefault="004B3EC5" w:rsidP="00542B27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  <w:r w:rsidRPr="005E286B">
        <w:rPr>
          <w:rFonts w:ascii="Arial" w:hAnsi="Arial" w:cs="Arial"/>
          <w:b/>
          <w:bCs/>
          <w:sz w:val="26"/>
          <w:szCs w:val="26"/>
        </w:rPr>
        <w:t>Слайд 1</w:t>
      </w:r>
    </w:p>
    <w:p w:rsidR="005E286B" w:rsidRPr="005E286B" w:rsidRDefault="005E286B" w:rsidP="00542B27">
      <w:pPr>
        <w:spacing w:after="0" w:line="240" w:lineRule="auto"/>
        <w:jc w:val="both"/>
        <w:rPr>
          <w:rFonts w:ascii="Arial" w:hAnsi="Arial" w:cs="Arial"/>
          <w:i/>
          <w:iCs/>
          <w:sz w:val="26"/>
          <w:szCs w:val="26"/>
        </w:rPr>
      </w:pPr>
    </w:p>
    <w:p w:rsidR="002715A8" w:rsidRPr="002715A8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715A8">
        <w:rPr>
          <w:rFonts w:ascii="Arial" w:hAnsi="Arial" w:cs="Arial"/>
          <w:sz w:val="26"/>
          <w:szCs w:val="26"/>
        </w:rPr>
        <w:t>Уважаемые коллеги, добрый день! Прежде всего, хочу поблагодарить организаторов за возможность поделиться нашим практическим опытом реорганизации малокомплектных школ — темы, действительно актуальной для многих муниципальных образований.</w:t>
      </w:r>
    </w:p>
    <w:p w:rsidR="002715A8" w:rsidRPr="002715A8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715A8">
        <w:rPr>
          <w:rFonts w:ascii="Arial" w:hAnsi="Arial" w:cs="Arial"/>
          <w:sz w:val="26"/>
          <w:szCs w:val="26"/>
        </w:rPr>
        <w:t>В Чебоксарском муниципальном округе эта работа строится последовательно и системно. Мы стремимся, с одной стороны, учитывать мнение жителей, с другой — руководствуемся ключевой задачей: обеспечить качество образования и равные образовательные возможности для каждого ребёнка.</w:t>
      </w:r>
    </w:p>
    <w:p w:rsidR="002715A8" w:rsidRPr="002715A8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715A8">
        <w:rPr>
          <w:rFonts w:ascii="Arial" w:hAnsi="Arial" w:cs="Arial"/>
          <w:sz w:val="26"/>
          <w:szCs w:val="26"/>
        </w:rPr>
        <w:t>Для нас важно, чтобы место проживания — будь то небольшая деревня или центр округа — а также социальный статус и доход семьи не становились препятствием для получения современного, доступного и качественного образования.</w:t>
      </w:r>
    </w:p>
    <w:p w:rsidR="00542B27" w:rsidRPr="005E286B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715A8">
        <w:rPr>
          <w:rFonts w:ascii="Arial" w:hAnsi="Arial" w:cs="Arial"/>
          <w:sz w:val="26"/>
          <w:szCs w:val="26"/>
        </w:rPr>
        <w:t>Именно этот принцип лежит в основе всех наших управленческих решений.</w:t>
      </w:r>
    </w:p>
    <w:p w:rsidR="00542B27" w:rsidRPr="005E286B" w:rsidRDefault="00542B27" w:rsidP="00542B27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4B3EC5" w:rsidRPr="005E286B" w:rsidRDefault="004B3EC5" w:rsidP="004B3EC5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  <w:r w:rsidRPr="005E286B">
        <w:rPr>
          <w:rFonts w:ascii="Arial" w:hAnsi="Arial" w:cs="Arial"/>
          <w:b/>
          <w:bCs/>
          <w:sz w:val="26"/>
          <w:szCs w:val="26"/>
        </w:rPr>
        <w:t xml:space="preserve">Слайд </w:t>
      </w:r>
      <w:r w:rsidR="00542B27" w:rsidRPr="005E286B">
        <w:rPr>
          <w:rFonts w:ascii="Arial" w:hAnsi="Arial" w:cs="Arial"/>
          <w:b/>
          <w:bCs/>
          <w:sz w:val="26"/>
          <w:szCs w:val="26"/>
        </w:rPr>
        <w:t>2</w:t>
      </w:r>
    </w:p>
    <w:p w:rsidR="005E286B" w:rsidRPr="005E286B" w:rsidRDefault="005E286B" w:rsidP="004B3EC5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2715A8" w:rsidRPr="002715A8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715A8">
        <w:rPr>
          <w:rFonts w:ascii="Arial" w:hAnsi="Arial" w:cs="Arial"/>
          <w:sz w:val="26"/>
          <w:szCs w:val="26"/>
        </w:rPr>
        <w:t>Наш округ — это 172 населённых пункта, 22 школы и около 6000 детей, для которых мы создаём равные возможности, преодолевая географическую разобщённость. Чтобы знания были доступны каждому ребёнку, мы выстроили эффективную логистическую систему: 41 школьный автобус ежедневно соединяет отдалённые населенные пункты с базовыми школами округа.</w:t>
      </w:r>
    </w:p>
    <w:p w:rsidR="002715A8" w:rsidRPr="002715A8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715A8">
        <w:rPr>
          <w:rFonts w:ascii="Arial" w:hAnsi="Arial" w:cs="Arial"/>
          <w:sz w:val="26"/>
          <w:szCs w:val="26"/>
        </w:rPr>
        <w:t>Все учреждения работают как единый комплекс в рамках общей стратегии: мы внедряем современные программы, используем цифровые технологии и развиваем вариативное дополнительное образование. Фактически, мы стираем территориальные границы качества образования.</w:t>
      </w:r>
    </w:p>
    <w:p w:rsidR="004B3EC5" w:rsidRPr="005E286B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715A8">
        <w:rPr>
          <w:rFonts w:ascii="Arial" w:hAnsi="Arial" w:cs="Arial"/>
          <w:sz w:val="26"/>
          <w:szCs w:val="26"/>
        </w:rPr>
        <w:t>Именно масштаб задач — значительная рассредоточенность малокомплектных школ и сложная демографическая ситуация — потребовал от нас поиска принципиально новых, системных управленческих решений.</w:t>
      </w:r>
    </w:p>
    <w:p w:rsidR="004B3EC5" w:rsidRPr="005E286B" w:rsidRDefault="004B3EC5" w:rsidP="004B3EC5">
      <w:pPr>
        <w:rPr>
          <w:rFonts w:ascii="Arial" w:hAnsi="Arial" w:cs="Arial"/>
          <w:sz w:val="26"/>
          <w:szCs w:val="26"/>
        </w:rPr>
      </w:pPr>
    </w:p>
    <w:p w:rsidR="00F7441F" w:rsidRDefault="00F7441F" w:rsidP="00F7441F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  <w:r w:rsidRPr="005E286B">
        <w:rPr>
          <w:rFonts w:ascii="Arial" w:hAnsi="Arial" w:cs="Arial"/>
          <w:b/>
          <w:bCs/>
          <w:sz w:val="26"/>
          <w:szCs w:val="26"/>
        </w:rPr>
        <w:t>Слайд 3</w:t>
      </w:r>
    </w:p>
    <w:p w:rsidR="002715A8" w:rsidRPr="005E286B" w:rsidRDefault="002715A8" w:rsidP="00F7441F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2715A8" w:rsidRPr="002715A8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715A8">
        <w:rPr>
          <w:rFonts w:ascii="Arial" w:hAnsi="Arial" w:cs="Arial"/>
          <w:sz w:val="26"/>
          <w:szCs w:val="26"/>
        </w:rPr>
        <w:t xml:space="preserve">Реорганизация — это не сокращение, а осмысленная мера по развитию системы. Многие сельские школы округа имели низкую наполняемость классов — по 3–5 человек, высокие расходы на содержание зданий, а также дефицит квалифицированных кадров. В таких условиях невозможно </w:t>
      </w:r>
      <w:r w:rsidRPr="002715A8">
        <w:rPr>
          <w:rFonts w:ascii="Arial" w:hAnsi="Arial" w:cs="Arial"/>
          <w:sz w:val="26"/>
          <w:szCs w:val="26"/>
        </w:rPr>
        <w:lastRenderedPageBreak/>
        <w:t>обеспечить широкий спектр предметов, профильное обучение и полноценную внеурочную деятельность.</w:t>
      </w:r>
    </w:p>
    <w:p w:rsidR="00C8298C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715A8">
        <w:rPr>
          <w:rFonts w:ascii="Arial" w:hAnsi="Arial" w:cs="Arial"/>
          <w:sz w:val="26"/>
          <w:szCs w:val="26"/>
        </w:rPr>
        <w:t>Именно поэтому нами был утверждён План мероприятий по оптимизации бюджетных расходов и повышению качества образования.</w:t>
      </w:r>
    </w:p>
    <w:p w:rsidR="002715A8" w:rsidRPr="005E286B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F7441F" w:rsidRPr="005E286B" w:rsidRDefault="00F7441F" w:rsidP="00F7441F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  <w:r w:rsidRPr="005E286B">
        <w:rPr>
          <w:rFonts w:ascii="Arial" w:hAnsi="Arial" w:cs="Arial"/>
          <w:b/>
          <w:bCs/>
          <w:sz w:val="26"/>
          <w:szCs w:val="26"/>
        </w:rPr>
        <w:t>Слайд 4</w:t>
      </w:r>
    </w:p>
    <w:p w:rsidR="005E286B" w:rsidRPr="005E286B" w:rsidRDefault="005E286B" w:rsidP="00F7441F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2715A8" w:rsidRPr="002715A8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715A8">
        <w:rPr>
          <w:rFonts w:ascii="Arial" w:hAnsi="Arial" w:cs="Arial"/>
          <w:sz w:val="26"/>
          <w:szCs w:val="26"/>
        </w:rPr>
        <w:t>Наша стратегия — последовательные и продуманные преобразования. За последние три года мы реорганизовали пять учреждений: Акулевскую, Икковскую, Чурачикскую школы и детские сады «Фиалка» и «Дружба».</w:t>
      </w:r>
    </w:p>
    <w:p w:rsidR="00C8298C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715A8">
        <w:rPr>
          <w:rFonts w:ascii="Arial" w:hAnsi="Arial" w:cs="Arial"/>
          <w:sz w:val="26"/>
          <w:szCs w:val="26"/>
        </w:rPr>
        <w:t>В основе нашей работы лежат три ключевых принципа. Первый — комплексный подход: каждая реорганизация сопровождается всесторонним анализом экономической целесообразности, оценкой материально-технической базы и кадрового потенциала. Второй — строгое соблюдение законодательства, включая проведение обязательной оценки последствий реорганизации, организацию учёта мнения населения через опросы граждан и своевременное информирование всех заинтересованных сторон. Третий принцип — социальное сопровождение, предполагающее активную работу с родительской общественностью.</w:t>
      </w:r>
    </w:p>
    <w:p w:rsidR="002715A8" w:rsidRPr="005E286B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F7441F" w:rsidRPr="005E286B" w:rsidRDefault="00F7441F" w:rsidP="00F7441F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  <w:r w:rsidRPr="005E286B">
        <w:rPr>
          <w:rFonts w:ascii="Arial" w:hAnsi="Arial" w:cs="Arial"/>
          <w:b/>
          <w:bCs/>
          <w:sz w:val="26"/>
          <w:szCs w:val="26"/>
        </w:rPr>
        <w:t>Слайд 5</w:t>
      </w:r>
    </w:p>
    <w:p w:rsidR="005E286B" w:rsidRPr="005E286B" w:rsidRDefault="005E286B" w:rsidP="00F7441F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2715A8" w:rsidRPr="002715A8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715A8">
        <w:rPr>
          <w:rFonts w:ascii="Arial" w:hAnsi="Arial" w:cs="Arial"/>
          <w:sz w:val="26"/>
          <w:szCs w:val="26"/>
        </w:rPr>
        <w:t>Рассмотрим наш подход на конкретном примере. В 2024 году мы реорганизовали Икковскую школу.</w:t>
      </w:r>
    </w:p>
    <w:p w:rsidR="002715A8" w:rsidRPr="002715A8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715A8">
        <w:rPr>
          <w:rFonts w:ascii="Arial" w:hAnsi="Arial" w:cs="Arial"/>
          <w:sz w:val="26"/>
          <w:szCs w:val="26"/>
        </w:rPr>
        <w:t xml:space="preserve">Учебное заведение столкнулось с объективными трудностями: контингент сократился до 20 учащихся, а расходы на содержание здания в </w:t>
      </w:r>
      <w:r w:rsidR="00E73AB6">
        <w:rPr>
          <w:rFonts w:ascii="Arial" w:hAnsi="Arial" w:cs="Arial"/>
          <w:sz w:val="26"/>
          <w:szCs w:val="26"/>
        </w:rPr>
        <w:t>4</w:t>
      </w:r>
      <w:r w:rsidRPr="002715A8">
        <w:rPr>
          <w:rFonts w:ascii="Arial" w:hAnsi="Arial" w:cs="Arial"/>
          <w:sz w:val="26"/>
          <w:szCs w:val="26"/>
        </w:rPr>
        <w:t xml:space="preserve"> раз</w:t>
      </w:r>
      <w:r w:rsidR="00E73AB6">
        <w:rPr>
          <w:rFonts w:ascii="Arial" w:hAnsi="Arial" w:cs="Arial"/>
          <w:sz w:val="26"/>
          <w:szCs w:val="26"/>
        </w:rPr>
        <w:t>а</w:t>
      </w:r>
      <w:r w:rsidRPr="002715A8">
        <w:rPr>
          <w:rFonts w:ascii="Arial" w:hAnsi="Arial" w:cs="Arial"/>
          <w:sz w:val="26"/>
          <w:szCs w:val="26"/>
        </w:rPr>
        <w:t xml:space="preserve"> превышали среднеокружные показатели. Проанализировав ситуацию, мы приняли решение о присоединении школы к Сятра-Хочехматской СОШ. Это позволило детям получить доступ к более широким учебным программам, сильному педагогическому составу, современному оборудованию и новым возможностям развития.</w:t>
      </w:r>
    </w:p>
    <w:p w:rsidR="002715A8" w:rsidRPr="002715A8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715A8">
        <w:rPr>
          <w:rFonts w:ascii="Arial" w:hAnsi="Arial" w:cs="Arial"/>
          <w:sz w:val="26"/>
          <w:szCs w:val="26"/>
        </w:rPr>
        <w:t>А с 1 сентября 2025 года учащиеся продолжили обучение в новом корпусе Кугесьской школы № 1 — в светлых кабинетах, с лабораториями, спортивными залами и безопасной инфраструктурой.</w:t>
      </w:r>
    </w:p>
    <w:p w:rsidR="009341D4" w:rsidRPr="005E286B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715A8">
        <w:rPr>
          <w:rFonts w:ascii="Arial" w:hAnsi="Arial" w:cs="Arial"/>
          <w:sz w:val="26"/>
          <w:szCs w:val="26"/>
        </w:rPr>
        <w:t>Это наглядный пример нашего подхода: не просто оптимизация сети, а создание современной образовательной инфраструктуры, дающей равные возможности и уверенность в будущем каждому ребёнку.</w:t>
      </w:r>
    </w:p>
    <w:p w:rsidR="00CE1BBD" w:rsidRPr="005E286B" w:rsidRDefault="00CE1BBD" w:rsidP="009341D4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9341D4" w:rsidRPr="005E286B" w:rsidRDefault="009341D4" w:rsidP="009341D4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  <w:r w:rsidRPr="005E286B">
        <w:rPr>
          <w:rFonts w:ascii="Arial" w:hAnsi="Arial" w:cs="Arial"/>
          <w:b/>
          <w:bCs/>
          <w:sz w:val="26"/>
          <w:szCs w:val="26"/>
        </w:rPr>
        <w:t>Слайд 6</w:t>
      </w:r>
    </w:p>
    <w:p w:rsidR="005E286B" w:rsidRPr="005E286B" w:rsidRDefault="005E286B" w:rsidP="009341D4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2715A8" w:rsidRPr="002715A8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715A8">
        <w:rPr>
          <w:rFonts w:ascii="Arial" w:hAnsi="Arial" w:cs="Arial"/>
          <w:sz w:val="26"/>
          <w:szCs w:val="26"/>
        </w:rPr>
        <w:t>Очень важно подчеркнуть: все наши решения по реорганизации принимались в открытом диалоге с жителями. 2 мая 2024 года мы провели опрос населения. 5 июня состоялась встреча с родителями и педагогами с участием главы округа Владимира Борисовича Михайлова, который лично разъяснил преимущества реорганизации.</w:t>
      </w:r>
    </w:p>
    <w:p w:rsidR="002715A8" w:rsidRPr="002715A8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2715A8" w:rsidRPr="002715A8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715A8">
        <w:rPr>
          <w:rFonts w:ascii="Arial" w:hAnsi="Arial" w:cs="Arial"/>
          <w:sz w:val="26"/>
          <w:szCs w:val="26"/>
        </w:rPr>
        <w:t>10 июня мы организовали экскурсию в новую школу в посёлке Кугеси. Родители увидели современные классы, лаборатории, спортивные площадки — это помогло сформировать доверие.</w:t>
      </w:r>
    </w:p>
    <w:p w:rsidR="002715A8" w:rsidRPr="002715A8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715A8">
        <w:rPr>
          <w:rFonts w:ascii="Arial" w:hAnsi="Arial" w:cs="Arial"/>
          <w:sz w:val="26"/>
          <w:szCs w:val="26"/>
        </w:rPr>
        <w:t>Да, были трудности — в сети «Интернет» появился критический видеоролик. Но мы вступили в диалог, ответили на вопросы и убедили людей в необходимости изменений. Население нас услышало.</w:t>
      </w:r>
    </w:p>
    <w:p w:rsidR="004B3EC5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715A8">
        <w:rPr>
          <w:rFonts w:ascii="Arial" w:hAnsi="Arial" w:cs="Arial"/>
          <w:sz w:val="26"/>
          <w:szCs w:val="26"/>
        </w:rPr>
        <w:t>Этот опыт подтверждает: даже сложные преобразования возможны, когда власть и жители действуют вместе.</w:t>
      </w:r>
    </w:p>
    <w:p w:rsidR="002715A8" w:rsidRPr="005E286B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391C70" w:rsidRPr="005E286B" w:rsidRDefault="00391C70" w:rsidP="00391C70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  <w:r w:rsidRPr="005E286B">
        <w:rPr>
          <w:rFonts w:ascii="Arial" w:hAnsi="Arial" w:cs="Arial"/>
          <w:b/>
          <w:bCs/>
          <w:sz w:val="26"/>
          <w:szCs w:val="26"/>
        </w:rPr>
        <w:t>Слайд 7</w:t>
      </w:r>
    </w:p>
    <w:p w:rsidR="005E286B" w:rsidRPr="005E286B" w:rsidRDefault="005E286B" w:rsidP="00391C70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2715A8" w:rsidRPr="002715A8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715A8">
        <w:rPr>
          <w:rFonts w:ascii="Arial" w:hAnsi="Arial" w:cs="Arial"/>
          <w:sz w:val="26"/>
          <w:szCs w:val="26"/>
        </w:rPr>
        <w:t>В ходе реорганизации все требования законодательства соблюдены. Работники получили уведомления своевременно, им предложены вакансии в других учреждениях округа.</w:t>
      </w:r>
    </w:p>
    <w:p w:rsidR="002715A8" w:rsidRPr="002715A8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715A8">
        <w:rPr>
          <w:rFonts w:ascii="Arial" w:hAnsi="Arial" w:cs="Arial"/>
          <w:sz w:val="26"/>
          <w:szCs w:val="26"/>
        </w:rPr>
        <w:t>В результате мы закрыли более 15 педагогических вакансий, укрепили кадровый потенциал, сохранив при этом все педагогические часы.</w:t>
      </w:r>
    </w:p>
    <w:p w:rsidR="004B3EC5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715A8">
        <w:rPr>
          <w:rFonts w:ascii="Arial" w:hAnsi="Arial" w:cs="Arial"/>
          <w:sz w:val="26"/>
          <w:szCs w:val="26"/>
        </w:rPr>
        <w:t>Права обучающихся полностью соблюдены: все дети обеспечены подвозом, условия обучения улучшены.</w:t>
      </w:r>
    </w:p>
    <w:p w:rsidR="002715A8" w:rsidRPr="005E286B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391C70" w:rsidRPr="005E286B" w:rsidRDefault="00391C70" w:rsidP="00391C70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  <w:r w:rsidRPr="005E286B">
        <w:rPr>
          <w:rFonts w:ascii="Arial" w:hAnsi="Arial" w:cs="Arial"/>
          <w:b/>
          <w:bCs/>
          <w:sz w:val="26"/>
          <w:szCs w:val="26"/>
        </w:rPr>
        <w:t>Слайд 8</w:t>
      </w:r>
    </w:p>
    <w:p w:rsidR="005E286B" w:rsidRPr="005E286B" w:rsidRDefault="005E286B" w:rsidP="00391C70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2715A8" w:rsidRPr="002715A8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715A8">
        <w:rPr>
          <w:rFonts w:ascii="Arial" w:hAnsi="Arial" w:cs="Arial"/>
          <w:sz w:val="26"/>
          <w:szCs w:val="26"/>
        </w:rPr>
        <w:t>Сегодня мы уже видим конкретные результаты: снижение неэффективных расходов на 30%; рост качества образовательных результатов и охвата дополнительным образованием; оптимизация управленческих процессов в школах; отсутствие замечаний прокуратуры Чувашской Республики и Российской Федерации.</w:t>
      </w:r>
    </w:p>
    <w:p w:rsidR="00391C70" w:rsidRPr="005E286B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715A8">
        <w:rPr>
          <w:rFonts w:ascii="Arial" w:hAnsi="Arial" w:cs="Arial"/>
          <w:sz w:val="26"/>
          <w:szCs w:val="26"/>
        </w:rPr>
        <w:t>Все процедуры проведены законно, прозрачно, под контролем надзорных органов.</w:t>
      </w:r>
    </w:p>
    <w:p w:rsidR="00C8298C" w:rsidRPr="005E286B" w:rsidRDefault="00C8298C" w:rsidP="00C8298C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391C70" w:rsidRPr="005E286B" w:rsidRDefault="00391C70" w:rsidP="00391C70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  <w:r w:rsidRPr="005E286B">
        <w:rPr>
          <w:rFonts w:ascii="Arial" w:hAnsi="Arial" w:cs="Arial"/>
          <w:b/>
          <w:bCs/>
          <w:sz w:val="26"/>
          <w:szCs w:val="26"/>
        </w:rPr>
        <w:t>Слайд 9</w:t>
      </w:r>
    </w:p>
    <w:p w:rsidR="005E286B" w:rsidRPr="005E286B" w:rsidRDefault="005E286B" w:rsidP="00391C70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2715A8" w:rsidRPr="002715A8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715A8">
        <w:rPr>
          <w:rFonts w:ascii="Arial" w:hAnsi="Arial" w:cs="Arial"/>
          <w:sz w:val="26"/>
          <w:szCs w:val="26"/>
        </w:rPr>
        <w:t>Работа в этом направлении продолжается. Нам предстоит реорганизовать ещё ряд малокомплектных школ, и предварительная работа в данном направлении уже ведется. Мы проводим мониторинг эффективности образовательных организаций, анализируем демографическую ситуацию и заранее выстраиваем диалог с родительской общественностью.</w:t>
      </w:r>
    </w:p>
    <w:p w:rsidR="002715A8" w:rsidRPr="002715A8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715A8">
        <w:rPr>
          <w:rFonts w:ascii="Arial" w:hAnsi="Arial" w:cs="Arial"/>
          <w:sz w:val="26"/>
          <w:szCs w:val="26"/>
        </w:rPr>
        <w:t>Уважаемые коллеги! Реорганизация — это не сокращение, а развитие. Это управленческий инструмент, который позволяет объединять ресурсы, повышать качество, обеспечивать устойчивость системы.</w:t>
      </w:r>
    </w:p>
    <w:p w:rsidR="002715A8" w:rsidRPr="002715A8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715A8">
        <w:rPr>
          <w:rFonts w:ascii="Arial" w:hAnsi="Arial" w:cs="Arial"/>
          <w:sz w:val="26"/>
          <w:szCs w:val="26"/>
        </w:rPr>
        <w:t>Наш опыт показывает: при грамотной коммуникации, при сохранении преемственности и участии населения реорганизация становится переходом на новый уровень.</w:t>
      </w:r>
    </w:p>
    <w:p w:rsidR="002715A8" w:rsidRPr="002715A8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715A8">
        <w:rPr>
          <w:rFonts w:ascii="Arial" w:hAnsi="Arial" w:cs="Arial"/>
          <w:sz w:val="26"/>
          <w:szCs w:val="26"/>
        </w:rPr>
        <w:t>Мы сохраняем традиции, но создаём новое качество образования — доступное, современное, эффективное.</w:t>
      </w:r>
    </w:p>
    <w:p w:rsidR="00CE1BBD" w:rsidRPr="005E286B" w:rsidRDefault="002715A8" w:rsidP="002715A8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715A8">
        <w:rPr>
          <w:rFonts w:ascii="Arial" w:hAnsi="Arial" w:cs="Arial"/>
          <w:sz w:val="26"/>
          <w:szCs w:val="26"/>
        </w:rPr>
        <w:t>Благодарю за внимание!</w:t>
      </w:r>
    </w:p>
    <w:p w:rsidR="00CE1BBD" w:rsidRPr="005E286B" w:rsidRDefault="00CE1BBD" w:rsidP="00CE1BBD">
      <w:pPr>
        <w:spacing w:after="0" w:line="240" w:lineRule="auto"/>
        <w:ind w:firstLine="709"/>
        <w:jc w:val="center"/>
        <w:rPr>
          <w:rFonts w:ascii="Arial" w:hAnsi="Arial" w:cs="Arial"/>
          <w:sz w:val="26"/>
          <w:szCs w:val="26"/>
        </w:rPr>
      </w:pPr>
      <w:r w:rsidRPr="005E286B">
        <w:rPr>
          <w:rFonts w:ascii="Arial" w:hAnsi="Arial" w:cs="Arial"/>
          <w:sz w:val="26"/>
          <w:szCs w:val="26"/>
        </w:rPr>
        <w:t>________________________________________</w:t>
      </w:r>
    </w:p>
    <w:sectPr w:rsidR="00CE1BBD" w:rsidRPr="005E286B" w:rsidSect="00CE1B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EC5"/>
    <w:rsid w:val="000960A1"/>
    <w:rsid w:val="00117564"/>
    <w:rsid w:val="001339BD"/>
    <w:rsid w:val="002715A8"/>
    <w:rsid w:val="00391C70"/>
    <w:rsid w:val="0039630F"/>
    <w:rsid w:val="004B3EC5"/>
    <w:rsid w:val="00542B27"/>
    <w:rsid w:val="005E286B"/>
    <w:rsid w:val="00615805"/>
    <w:rsid w:val="0086500D"/>
    <w:rsid w:val="009341D4"/>
    <w:rsid w:val="0096281C"/>
    <w:rsid w:val="009D7661"/>
    <w:rsid w:val="00B505BA"/>
    <w:rsid w:val="00C8298C"/>
    <w:rsid w:val="00CA0A9A"/>
    <w:rsid w:val="00CE1BBD"/>
    <w:rsid w:val="00D64A89"/>
    <w:rsid w:val="00E60754"/>
    <w:rsid w:val="00E73AB6"/>
    <w:rsid w:val="00F3484A"/>
    <w:rsid w:val="00F7441F"/>
    <w:rsid w:val="00FE2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94F20"/>
  <w15:chartTrackingRefBased/>
  <w15:docId w15:val="{A1DA0524-48F7-47A3-8C87-077FC2E95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B3E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3E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3E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3E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3E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3E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3E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3E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3E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3E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B3E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B3E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B3E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B3E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B3E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B3E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B3E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B3E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3E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B3E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3E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B3E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B3E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B3E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B3E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B3EC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B3E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B3EC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B3EC5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542B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Никитин</dc:creator>
  <cp:keywords/>
  <dc:description/>
  <cp:lastModifiedBy>Антон Никитин</cp:lastModifiedBy>
  <cp:revision>13</cp:revision>
  <dcterms:created xsi:type="dcterms:W3CDTF">2025-10-27T16:35:00Z</dcterms:created>
  <dcterms:modified xsi:type="dcterms:W3CDTF">2025-10-29T16:33:00Z</dcterms:modified>
</cp:coreProperties>
</file>