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D38" w:rsidRPr="00C1686A" w:rsidRDefault="00635DB0" w:rsidP="00C1686A">
      <w:pPr>
        <w:pStyle w:val="a7"/>
        <w:jc w:val="center"/>
        <w:rPr>
          <w:b/>
          <w:sz w:val="36"/>
          <w:lang w:eastAsia="ru-RU"/>
        </w:rPr>
      </w:pPr>
      <w:r>
        <w:rPr>
          <w:b/>
          <w:sz w:val="36"/>
          <w:lang w:eastAsia="ru-RU"/>
        </w:rPr>
        <w:t>Значение витамина Д для организма.</w:t>
      </w:r>
    </w:p>
    <w:p w:rsidR="00520A00" w:rsidRDefault="00520A00" w:rsidP="00A943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635DB0" w:rsidRPr="00635DB0" w:rsidRDefault="00635DB0" w:rsidP="00635D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635DB0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Витамин Д – важный элемент, который обеспечивает поддержку многим процессам жизнедеятельности. Что представляет собой витамин Д и чем опасна его нехватка – об этом речь в статье.</w:t>
      </w:r>
    </w:p>
    <w:p w:rsidR="00635DB0" w:rsidRPr="00635DB0" w:rsidRDefault="00635DB0" w:rsidP="00635D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55225F">
        <w:rPr>
          <w:rFonts w:ascii="Times New Roman" w:eastAsia="Times New Roman" w:hAnsi="Times New Roman" w:cs="Times New Roman"/>
          <w:b/>
          <w:i/>
          <w:color w:val="263238"/>
          <w:sz w:val="24"/>
          <w:szCs w:val="24"/>
          <w:lang w:eastAsia="ru-RU"/>
        </w:rPr>
        <w:t>Причины дефицита витамина Д</w:t>
      </w:r>
      <w:r w:rsidRPr="00635DB0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br/>
        <w:t xml:space="preserve">Витамин D представляет собой группу жирорастворимых витаминов. Его химическое название - </w:t>
      </w:r>
      <w:proofErr w:type="spellStart"/>
      <w:r w:rsidRPr="00635DB0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эргокальциферол</w:t>
      </w:r>
      <w:proofErr w:type="spellEnd"/>
      <w:r w:rsidRPr="00635DB0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 или </w:t>
      </w:r>
      <w:proofErr w:type="spellStart"/>
      <w:r w:rsidRPr="00635DB0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холекальциферол</w:t>
      </w:r>
      <w:proofErr w:type="spellEnd"/>
      <w:r w:rsidRPr="00635DB0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. Об особом значении витамина Д для организма свидетельствует то, что этот компонент называют витамином для лечения рахита. Он важен для поддержания минерального баланса, который необходим для здоровья костной ткани. </w:t>
      </w:r>
      <w:proofErr w:type="spellStart"/>
      <w:r w:rsidRPr="00635DB0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Холекальциферол</w:t>
      </w:r>
      <w:proofErr w:type="spellEnd"/>
      <w:r w:rsidRPr="00635DB0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 отвечает за усвоение кальция, который наряду с магнием, фосфором и цинком обеспечивает костям плотность и прочность. Витамин D существует в пяти формах. Наиболее изученными и важными из них являются </w:t>
      </w:r>
      <w:proofErr w:type="spellStart"/>
      <w:r w:rsidRPr="00635DB0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холекальциферол</w:t>
      </w:r>
      <w:proofErr w:type="spellEnd"/>
      <w:r w:rsidRPr="00635DB0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 (D3) и </w:t>
      </w:r>
      <w:proofErr w:type="spellStart"/>
      <w:r w:rsidRPr="00635DB0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эргокальциферол</w:t>
      </w:r>
      <w:proofErr w:type="spellEnd"/>
      <w:r w:rsidRPr="00635DB0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 (D2). Витамин D3 вырабатывается в организме фотохимическим способом - при воздействии на кожу солнечных лучей. </w:t>
      </w:r>
      <w:proofErr w:type="spellStart"/>
      <w:r w:rsidRPr="00635DB0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Эргокальциферол</w:t>
      </w:r>
      <w:proofErr w:type="spellEnd"/>
      <w:r w:rsidRPr="00635DB0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 можно получить при употреблении в пищу некоторых продуктов.</w:t>
      </w:r>
    </w:p>
    <w:p w:rsidR="00635DB0" w:rsidRPr="00635DB0" w:rsidRDefault="00635DB0" w:rsidP="00635D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П</w:t>
      </w:r>
      <w:r w:rsidRPr="00635DB0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о всему миру страдают от нехватки витамина D разной степени тяжести. Располагающими к этому факторами являются:</w:t>
      </w:r>
    </w:p>
    <w:p w:rsidR="00635DB0" w:rsidRDefault="00635DB0" w:rsidP="00635D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635DB0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смуглый или темный цвет кожи; </w:t>
      </w:r>
    </w:p>
    <w:p w:rsidR="00635DB0" w:rsidRDefault="00635DB0" w:rsidP="00635D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-</w:t>
      </w:r>
      <w:r w:rsidRPr="00635DB0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применение солнцезащитных средств с высоким SPF;</w:t>
      </w:r>
    </w:p>
    <w:p w:rsidR="00635DB0" w:rsidRDefault="00635DB0" w:rsidP="00635D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-</w:t>
      </w:r>
      <w:r w:rsidRPr="00635DB0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скудный рацион, отказ от употребления жиров, продуктов животного происхождения;</w:t>
      </w:r>
    </w:p>
    <w:p w:rsidR="00635DB0" w:rsidRDefault="00635DB0" w:rsidP="00635D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-</w:t>
      </w:r>
      <w:r w:rsidRPr="00635DB0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проживание в северных регионах с небольшим количеством солнечных дней; </w:t>
      </w:r>
    </w:p>
    <w:p w:rsidR="00635DB0" w:rsidRDefault="00635DB0" w:rsidP="00635D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-</w:t>
      </w:r>
      <w:r w:rsidRPr="00635DB0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работа на дому или в ночную смену, вследствие чего человек мало находится на свежем воздухе; </w:t>
      </w:r>
    </w:p>
    <w:p w:rsidR="00635DB0" w:rsidRDefault="00635DB0" w:rsidP="00635D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-</w:t>
      </w:r>
      <w:r w:rsidRPr="00635DB0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заболевания внутренних органов и систем, при которых нарушается усвоение витаминов и их превращение в активные метаболиты (продукты метаболизма); </w:t>
      </w:r>
    </w:p>
    <w:p w:rsidR="00635DB0" w:rsidRPr="00635DB0" w:rsidRDefault="00635DB0" w:rsidP="00635D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-</w:t>
      </w:r>
      <w:r w:rsidRPr="00635DB0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прием кортикостероидов, препаратов для снижения холестерина.</w:t>
      </w:r>
    </w:p>
    <w:p w:rsidR="008E1D56" w:rsidRPr="0055225F" w:rsidRDefault="008E1D56" w:rsidP="008E1D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263238"/>
          <w:sz w:val="24"/>
          <w:szCs w:val="24"/>
          <w:lang w:eastAsia="ru-RU"/>
        </w:rPr>
      </w:pPr>
      <w:r w:rsidRPr="0055225F">
        <w:rPr>
          <w:rFonts w:ascii="Times New Roman" w:eastAsia="Times New Roman" w:hAnsi="Times New Roman" w:cs="Times New Roman"/>
          <w:b/>
          <w:i/>
          <w:color w:val="263238"/>
          <w:sz w:val="24"/>
          <w:szCs w:val="24"/>
          <w:lang w:eastAsia="ru-RU"/>
        </w:rPr>
        <w:t>Польза витамина Д</w:t>
      </w:r>
    </w:p>
    <w:p w:rsidR="008E1D56" w:rsidRDefault="008E1D56" w:rsidP="008E1D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8E1D56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Пользу витамина D, его значение для поддержания нормальной жизнедеятельности сложно переоценить. Употребление </w:t>
      </w:r>
      <w:proofErr w:type="spellStart"/>
      <w:r w:rsidRPr="008E1D56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холекальциферола</w:t>
      </w:r>
      <w:proofErr w:type="spellEnd"/>
      <w:r w:rsidRPr="008E1D56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 — это: </w:t>
      </w:r>
    </w:p>
    <w:p w:rsidR="008E1D56" w:rsidRDefault="008E1D56" w:rsidP="008E1D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-</w:t>
      </w:r>
      <w:r w:rsidRPr="008E1D56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здоровые зубы; профилактика рахита у маленьких детей и остеопороза у людей зрелого возраста; </w:t>
      </w:r>
    </w:p>
    <w:p w:rsidR="008E1D56" w:rsidRDefault="008E1D56" w:rsidP="008E1D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-</w:t>
      </w:r>
      <w:r w:rsidRPr="008E1D56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снижение риска переломов и травм костей; поддержание иммунитета; нормальное деление клеток (регенерация); защита от болезней сердца и сосудов; поддержание здоровья кожи и волос; </w:t>
      </w:r>
    </w:p>
    <w:p w:rsidR="008E1D56" w:rsidRDefault="008E1D56" w:rsidP="008E1D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-</w:t>
      </w:r>
      <w:r w:rsidRPr="008E1D56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хороший обмен веществ. </w:t>
      </w:r>
    </w:p>
    <w:p w:rsidR="008E1D56" w:rsidRPr="008E1D56" w:rsidRDefault="008E1D56" w:rsidP="008E1D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8E1D56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Проведенные исследования показывают, что витамин Д уменьшает риски развития некоторых видов рака. В частности, речь идет о злокачественных опухолях толстой кишки у мужчин и раке молочной железы у женщин. Еще одно его полезное свойство - способность уменьшать аутоиммунные реакции и тем самым снижать риски сахарного диабета 1 типа, ревматоидного артрита, рассеянного склероза. Следует отметить, что витамин D и его значение для организма нельзя рассматривать без взаимосвязи с другими витаминами и минералами. В первую очередь это кальций, для усвоения и стабилизации которого он необходим. При нехватке витамина D способность организма усваивать кальций снижается.</w:t>
      </w:r>
    </w:p>
    <w:p w:rsidR="00A77526" w:rsidRPr="0055225F" w:rsidRDefault="00A77526" w:rsidP="00A77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263238"/>
          <w:sz w:val="24"/>
          <w:szCs w:val="24"/>
          <w:lang w:eastAsia="ru-RU"/>
        </w:rPr>
      </w:pPr>
      <w:r w:rsidRPr="0055225F">
        <w:rPr>
          <w:rFonts w:ascii="Times New Roman" w:eastAsia="Times New Roman" w:hAnsi="Times New Roman" w:cs="Times New Roman"/>
          <w:b/>
          <w:i/>
          <w:color w:val="263238"/>
          <w:sz w:val="24"/>
          <w:szCs w:val="24"/>
          <w:lang w:eastAsia="ru-RU"/>
        </w:rPr>
        <w:t>Последствия недостатка витамина Д</w:t>
      </w:r>
    </w:p>
    <w:p w:rsidR="00A77526" w:rsidRPr="00A77526" w:rsidRDefault="00A77526" w:rsidP="00A775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A77526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Гиповитаминоз способен приводить к серьезным нарушениям в организме. В первую очередь при дефиците </w:t>
      </w:r>
      <w:proofErr w:type="spellStart"/>
      <w:r w:rsidRPr="00A77526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холекальциферола</w:t>
      </w:r>
      <w:proofErr w:type="spellEnd"/>
      <w:r w:rsidRPr="00A77526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 страдает структура костей. Из-за плохого усвоения кальция они становятся более хрупкими, происходит потеря костной массы. Такая ситуация часто наблюдается у людей зрелого возраста, женщин в период менопаузы. Эти категории наиболее подвержены остеопорозу. Сниженная плотность костной ткани повышает риск переломов, которые у людей с этим заболеванием могут возникать даже при небольших травмах. Это приводит к длительной потере трудоспособности, а в тяжелых случаях становится причиной инвалидности.</w:t>
      </w:r>
    </w:p>
    <w:p w:rsidR="003D6F9C" w:rsidRPr="0055225F" w:rsidRDefault="003D6F9C" w:rsidP="003D6F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263238"/>
          <w:sz w:val="24"/>
          <w:szCs w:val="24"/>
          <w:lang w:eastAsia="ru-RU"/>
        </w:rPr>
      </w:pPr>
      <w:r w:rsidRPr="0055225F">
        <w:rPr>
          <w:rFonts w:ascii="Times New Roman" w:eastAsia="Times New Roman" w:hAnsi="Times New Roman" w:cs="Times New Roman"/>
          <w:b/>
          <w:i/>
          <w:color w:val="263238"/>
          <w:sz w:val="24"/>
          <w:szCs w:val="24"/>
          <w:lang w:eastAsia="ru-RU"/>
        </w:rPr>
        <w:t>Нормальные значения витамина Д в крови</w:t>
      </w:r>
    </w:p>
    <w:p w:rsidR="003D6F9C" w:rsidRDefault="003D6F9C" w:rsidP="003D6F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3D6F9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Потребность в </w:t>
      </w:r>
      <w:proofErr w:type="spellStart"/>
      <w:r w:rsidRPr="003D6F9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холекальцифероле</w:t>
      </w:r>
      <w:proofErr w:type="spellEnd"/>
      <w:r w:rsidRPr="003D6F9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 зависит от возраста: </w:t>
      </w:r>
    </w:p>
    <w:p w:rsidR="003D6F9C" w:rsidRDefault="003D6F9C" w:rsidP="003D6F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°</w:t>
      </w:r>
      <w:r w:rsidRPr="003D6F9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Детям от полугода до 11 месяцев требуется 10 мкг витамина Д в сутки, что соответствует 400 МЕ. </w:t>
      </w:r>
    </w:p>
    <w:p w:rsidR="003D6F9C" w:rsidRPr="003D6F9C" w:rsidRDefault="003D6F9C" w:rsidP="003D6F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°</w:t>
      </w:r>
      <w:r w:rsidRPr="003D6F9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Детям старше одного года и взрослым необходимо получать с пищей 15 мкг витамина Д, что соответствует 600 МЕ.</w:t>
      </w:r>
    </w:p>
    <w:p w:rsidR="003D6F9C" w:rsidRDefault="003D6F9C" w:rsidP="003D6F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55225F">
        <w:rPr>
          <w:rFonts w:ascii="Times New Roman" w:eastAsia="Times New Roman" w:hAnsi="Times New Roman" w:cs="Times New Roman"/>
          <w:b/>
          <w:i/>
          <w:color w:val="263238"/>
          <w:sz w:val="24"/>
          <w:szCs w:val="24"/>
          <w:lang w:eastAsia="ru-RU"/>
        </w:rPr>
        <w:t>В каких продуктах содержится</w:t>
      </w: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.</w:t>
      </w:r>
    </w:p>
    <w:p w:rsidR="003D6F9C" w:rsidRPr="003D6F9C" w:rsidRDefault="003D6F9C" w:rsidP="003D6F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Р</w:t>
      </w:r>
      <w:r w:rsidRPr="003D6F9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екордсменами по содержанию витамина D являются морепродукты. Больше всего ценного вещества - в рыбьем жире. Источниками </w:t>
      </w:r>
      <w:proofErr w:type="spellStart"/>
      <w:r w:rsidRPr="003D6F9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холекальциферола</w:t>
      </w:r>
      <w:proofErr w:type="spellEnd"/>
      <w:r w:rsidRPr="003D6F9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 также являются скумбрия, лосось, тунец, сельдь, креветки, икра осетровых рыб. Для профилактики дефицита витамина Д в рационе должны присутствовать яйца, молоко, сыр, говяжья печень. Из продуктов растительного происхождения стоит обратить внимание на грибы </w:t>
      </w:r>
      <w:proofErr w:type="spellStart"/>
      <w:r w:rsidRPr="003D6F9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шиитаке</w:t>
      </w:r>
      <w:proofErr w:type="spellEnd"/>
      <w:r w:rsidRPr="003D6F9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.</w:t>
      </w:r>
    </w:p>
    <w:p w:rsidR="003D6F9C" w:rsidRPr="0055225F" w:rsidRDefault="003D6F9C" w:rsidP="003D6F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263238"/>
          <w:sz w:val="24"/>
          <w:szCs w:val="24"/>
          <w:lang w:eastAsia="ru-RU"/>
        </w:rPr>
      </w:pPr>
      <w:bookmarkStart w:id="0" w:name="_GoBack"/>
      <w:r w:rsidRPr="0055225F">
        <w:rPr>
          <w:rFonts w:ascii="Times New Roman" w:eastAsia="Times New Roman" w:hAnsi="Times New Roman" w:cs="Times New Roman"/>
          <w:b/>
          <w:i/>
          <w:color w:val="263238"/>
          <w:sz w:val="24"/>
          <w:szCs w:val="24"/>
          <w:lang w:eastAsia="ru-RU"/>
        </w:rPr>
        <w:t xml:space="preserve">Восполнение дефицита </w:t>
      </w:r>
      <w:proofErr w:type="spellStart"/>
      <w:r w:rsidRPr="0055225F">
        <w:rPr>
          <w:rFonts w:ascii="Times New Roman" w:eastAsia="Times New Roman" w:hAnsi="Times New Roman" w:cs="Times New Roman"/>
          <w:b/>
          <w:i/>
          <w:color w:val="263238"/>
          <w:sz w:val="24"/>
          <w:szCs w:val="24"/>
          <w:lang w:eastAsia="ru-RU"/>
        </w:rPr>
        <w:t>БАДами</w:t>
      </w:r>
      <w:proofErr w:type="spellEnd"/>
      <w:r w:rsidR="0055225F" w:rsidRPr="0055225F">
        <w:rPr>
          <w:rFonts w:ascii="Times New Roman" w:eastAsia="Times New Roman" w:hAnsi="Times New Roman" w:cs="Times New Roman"/>
          <w:b/>
          <w:i/>
          <w:color w:val="263238"/>
          <w:sz w:val="24"/>
          <w:szCs w:val="24"/>
          <w:lang w:eastAsia="ru-RU"/>
        </w:rPr>
        <w:t>.</w:t>
      </w:r>
    </w:p>
    <w:bookmarkEnd w:id="0"/>
    <w:p w:rsidR="003D6F9C" w:rsidRPr="003D6F9C" w:rsidRDefault="003D6F9C" w:rsidP="003D6F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3D6F9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В ряде случаев назначается дополнительный прием витамина D, который выпускается в форме капсул или масляного раствора. Наиболее популярный вариант - сочетание </w:t>
      </w:r>
      <w:proofErr w:type="spellStart"/>
      <w:r w:rsidRPr="003D6F9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холекальциферола</w:t>
      </w:r>
      <w:proofErr w:type="spellEnd"/>
      <w:r w:rsidRPr="003D6F9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 с карбонатом или другими соединениями кальция. Такие препараты назначают при рахите, остеопорозе и других заболеваниях опорно-двигательного аппарата. Нужно помнить, что избыток витамина D так же вреден, как и его недостаток. Длительный прием </w:t>
      </w:r>
      <w:proofErr w:type="spellStart"/>
      <w:r w:rsidRPr="003D6F9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холекальциферола</w:t>
      </w:r>
      <w:proofErr w:type="spellEnd"/>
      <w:r w:rsidRPr="003D6F9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 в дозировке от 10000 МЕ и выше в течение трех и более месяцев приводит к накоплению вещества в организме и </w:t>
      </w:r>
      <w:proofErr w:type="spellStart"/>
      <w:r w:rsidRPr="003D6F9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гиперкальциемии</w:t>
      </w:r>
      <w:proofErr w:type="spellEnd"/>
      <w:r w:rsidRPr="003D6F9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. Она проявляется болями в животе, мышцах и костях, чувством усталости, учащенным мочеиспусканием, потерей аппетита.</w:t>
      </w:r>
    </w:p>
    <w:p w:rsidR="003D6F9C" w:rsidRPr="003D6F9C" w:rsidRDefault="003D6F9C" w:rsidP="003D6F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262F22" w:rsidRDefault="00262F22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3D6F9C" w:rsidRDefault="003D6F9C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3D6F9C" w:rsidRDefault="003D6F9C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3D6F9C" w:rsidRDefault="003D6F9C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3D6F9C" w:rsidRDefault="003D6F9C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3D6F9C" w:rsidRDefault="003D6F9C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3D6F9C" w:rsidRDefault="003D6F9C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3D6F9C" w:rsidRDefault="003D6F9C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3D6F9C" w:rsidRDefault="003D6F9C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3D6F9C" w:rsidRDefault="003D6F9C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3D6F9C" w:rsidRDefault="003D6F9C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262F22" w:rsidRDefault="00262F22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262F22" w:rsidRDefault="00262F22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262F22" w:rsidRDefault="00262F22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262F22" w:rsidRDefault="00262F22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262F22" w:rsidRDefault="00262F22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262F22" w:rsidRDefault="00262F22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262F22" w:rsidRDefault="00262F22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262F22" w:rsidRDefault="00262F22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262F22" w:rsidRDefault="00262F22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262F22" w:rsidRDefault="00262F22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262F22" w:rsidRDefault="00262F22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262F22" w:rsidRDefault="00262F22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262F22" w:rsidRDefault="00262F22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262F22" w:rsidRDefault="00262F22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Pr="0039005E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tbl>
      <w:tblPr>
        <w:tblStyle w:val="a5"/>
        <w:tblpPr w:leftFromText="180" w:rightFromText="180" w:vertAnchor="text" w:horzAnchor="margin" w:tblpXSpec="right" w:tblpY="15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5"/>
      </w:tblGrid>
      <w:tr w:rsidR="0039005E" w:rsidTr="0039005E">
        <w:tc>
          <w:tcPr>
            <w:tcW w:w="6515" w:type="dxa"/>
          </w:tcPr>
          <w:p w:rsidR="0039005E" w:rsidRPr="000E3E88" w:rsidRDefault="0039005E" w:rsidP="0039005E">
            <w:pPr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</w:pPr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Химик-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экспeрт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медицинской </w:t>
            </w:r>
            <w:r w:rsidR="0015114B"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организации Николаева</w:t>
            </w:r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Ольга Михайловна</w:t>
            </w:r>
          </w:p>
          <w:p w:rsidR="0039005E" w:rsidRDefault="0039005E" w:rsidP="00B40847">
            <w:pPr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</w:pPr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(Филиал ФБУЗ «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Цeнтр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гигиeны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эпидeмиологии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в Чувашской 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Рeспубликe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- Чувашии в г. 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Новочeбоксарскe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»)</w:t>
            </w:r>
          </w:p>
        </w:tc>
      </w:tr>
    </w:tbl>
    <w:p w:rsidR="00567E6B" w:rsidRDefault="00567E6B"/>
    <w:p w:rsidR="00010D38" w:rsidRDefault="00010D38"/>
    <w:p w:rsidR="00010D38" w:rsidRDefault="00010D38"/>
    <w:p w:rsidR="00010D38" w:rsidRDefault="00010D38"/>
    <w:p w:rsidR="00010D38" w:rsidRDefault="00010D38"/>
    <w:sectPr w:rsidR="00010D38" w:rsidSect="001E1850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0A73DE"/>
    <w:multiLevelType w:val="multilevel"/>
    <w:tmpl w:val="C5FA9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D6498D"/>
    <w:multiLevelType w:val="multilevel"/>
    <w:tmpl w:val="BFBC1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212C3F"/>
    <w:multiLevelType w:val="hybridMultilevel"/>
    <w:tmpl w:val="A1A4A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717EBD"/>
    <w:multiLevelType w:val="multilevel"/>
    <w:tmpl w:val="DEBA3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BF2504"/>
    <w:multiLevelType w:val="multilevel"/>
    <w:tmpl w:val="85FC7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C5F"/>
    <w:rsid w:val="00010D38"/>
    <w:rsid w:val="00041630"/>
    <w:rsid w:val="000E3E88"/>
    <w:rsid w:val="0015114B"/>
    <w:rsid w:val="001E1850"/>
    <w:rsid w:val="001E67AC"/>
    <w:rsid w:val="00233276"/>
    <w:rsid w:val="00262F22"/>
    <w:rsid w:val="002B2E22"/>
    <w:rsid w:val="002F0209"/>
    <w:rsid w:val="0039005E"/>
    <w:rsid w:val="003D6F9C"/>
    <w:rsid w:val="003E7F87"/>
    <w:rsid w:val="00441336"/>
    <w:rsid w:val="00452920"/>
    <w:rsid w:val="00520A00"/>
    <w:rsid w:val="00530033"/>
    <w:rsid w:val="0055225F"/>
    <w:rsid w:val="00567E6B"/>
    <w:rsid w:val="00572C5F"/>
    <w:rsid w:val="00635DB0"/>
    <w:rsid w:val="006B5650"/>
    <w:rsid w:val="007E4C24"/>
    <w:rsid w:val="008E1D56"/>
    <w:rsid w:val="009E2895"/>
    <w:rsid w:val="00A45B07"/>
    <w:rsid w:val="00A77526"/>
    <w:rsid w:val="00A943E5"/>
    <w:rsid w:val="00B40847"/>
    <w:rsid w:val="00B8397D"/>
    <w:rsid w:val="00C069F8"/>
    <w:rsid w:val="00C1686A"/>
    <w:rsid w:val="00C60C36"/>
    <w:rsid w:val="00DE3283"/>
    <w:rsid w:val="00EC0431"/>
    <w:rsid w:val="00EE444E"/>
    <w:rsid w:val="00F6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42D29"/>
  <w15:chartTrackingRefBased/>
  <w15:docId w15:val="{F8DDE46C-7852-44E8-A158-5C158664D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0C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7E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0C3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60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ternlightgreen">
    <w:name w:val="patern_light_green"/>
    <w:basedOn w:val="a"/>
    <w:rsid w:val="00C60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60C36"/>
    <w:rPr>
      <w:b/>
      <w:bCs/>
    </w:rPr>
  </w:style>
  <w:style w:type="table" w:styleId="a5">
    <w:name w:val="Table Grid"/>
    <w:basedOn w:val="a1"/>
    <w:uiPriority w:val="39"/>
    <w:rsid w:val="00C60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basedOn w:val="a0"/>
    <w:uiPriority w:val="20"/>
    <w:qFormat/>
    <w:rsid w:val="0039005E"/>
    <w:rPr>
      <w:i/>
      <w:iCs/>
    </w:rPr>
  </w:style>
  <w:style w:type="paragraph" w:styleId="a7">
    <w:name w:val="No Spacing"/>
    <w:uiPriority w:val="1"/>
    <w:qFormat/>
    <w:rsid w:val="0039005E"/>
    <w:pPr>
      <w:spacing w:after="0" w:line="240" w:lineRule="auto"/>
    </w:pPr>
  </w:style>
  <w:style w:type="paragraph" w:customStyle="1" w:styleId="c2">
    <w:name w:val="c2"/>
    <w:basedOn w:val="a"/>
    <w:rsid w:val="007E4C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7E4C24"/>
  </w:style>
  <w:style w:type="character" w:customStyle="1" w:styleId="c14">
    <w:name w:val="c14"/>
    <w:basedOn w:val="a0"/>
    <w:rsid w:val="007E4C24"/>
  </w:style>
  <w:style w:type="paragraph" w:customStyle="1" w:styleId="c1">
    <w:name w:val="c1"/>
    <w:basedOn w:val="a"/>
    <w:rsid w:val="007E4C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7E9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F67E9A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20A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9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6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2</Pages>
  <Words>758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НЧК Сангиг</dc:creator>
  <cp:keywords/>
  <dc:description/>
  <cp:lastModifiedBy>НЧК Сангиг</cp:lastModifiedBy>
  <cp:revision>31</cp:revision>
  <dcterms:created xsi:type="dcterms:W3CDTF">2024-06-10T05:23:00Z</dcterms:created>
  <dcterms:modified xsi:type="dcterms:W3CDTF">2026-03-17T06:15:00Z</dcterms:modified>
</cp:coreProperties>
</file>