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400" w:rsidRPr="00F51662" w:rsidRDefault="000D230A" w:rsidP="000D230A">
      <w:pPr>
        <w:pStyle w:val="a9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1662">
        <w:rPr>
          <w:rStyle w:val="a4"/>
          <w:rFonts w:ascii="Times New Roman" w:hAnsi="Times New Roman" w:cs="Times New Roman"/>
          <w:color w:val="4F4F4F"/>
          <w:sz w:val="28"/>
          <w:szCs w:val="28"/>
        </w:rPr>
        <w:t xml:space="preserve">Коклюш: как защититься от опасной </w:t>
      </w:r>
      <w:r w:rsidRPr="00F51662">
        <w:rPr>
          <w:rStyle w:val="a4"/>
          <w:rFonts w:ascii="Times New Roman" w:hAnsi="Times New Roman" w:cs="Times New Roman"/>
          <w:color w:val="4F4F4F"/>
          <w:sz w:val="28"/>
          <w:szCs w:val="28"/>
        </w:rPr>
        <w:t>инфекции</w:t>
      </w:r>
    </w:p>
    <w:p w:rsidR="006D3400" w:rsidRPr="00F51662" w:rsidRDefault="000D230A" w:rsidP="00F51662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1662">
        <w:rPr>
          <w:rStyle w:val="a4"/>
          <w:rFonts w:ascii="Times New Roman" w:hAnsi="Times New Roman" w:cs="Times New Roman"/>
          <w:color w:val="4F4F4F"/>
          <w:sz w:val="28"/>
          <w:szCs w:val="28"/>
        </w:rPr>
        <w:t>Коклюш </w:t>
      </w:r>
      <w:r w:rsidRPr="00F51662">
        <w:rPr>
          <w:rFonts w:ascii="Times New Roman" w:hAnsi="Times New Roman" w:cs="Times New Roman"/>
          <w:color w:val="4F4F4F"/>
          <w:sz w:val="28"/>
          <w:szCs w:val="28"/>
        </w:rPr>
        <w:t xml:space="preserve">— острое инфекционное заболевание, вызываемое бактерией </w:t>
      </w:r>
      <w:proofErr w:type="spellStart"/>
      <w:r w:rsidRPr="00F51662">
        <w:rPr>
          <w:rFonts w:ascii="Times New Roman" w:hAnsi="Times New Roman" w:cs="Times New Roman"/>
          <w:color w:val="4F4F4F"/>
          <w:sz w:val="28"/>
          <w:szCs w:val="28"/>
        </w:rPr>
        <w:t>Bordetellapertussis</w:t>
      </w:r>
      <w:proofErr w:type="gramStart"/>
      <w:r w:rsidRPr="00F51662">
        <w:rPr>
          <w:rFonts w:ascii="Times New Roman" w:hAnsi="Times New Roman" w:cs="Times New Roman"/>
          <w:color w:val="4F4F4F"/>
          <w:sz w:val="28"/>
          <w:szCs w:val="28"/>
        </w:rPr>
        <w:t>и</w:t>
      </w:r>
      <w:proofErr w:type="spellEnd"/>
      <w:proofErr w:type="gramEnd"/>
      <w:r w:rsidRPr="00F51662">
        <w:rPr>
          <w:rFonts w:ascii="Times New Roman" w:hAnsi="Times New Roman" w:cs="Times New Roman"/>
          <w:color w:val="4F4F4F"/>
          <w:sz w:val="28"/>
          <w:szCs w:val="28"/>
        </w:rPr>
        <w:t xml:space="preserve"> передающееся воздушно-капельным путем. Оно особенно опасно для детей раннего и дошкольного возраста, но может поражать людей любого возраста.      </w:t>
      </w:r>
    </w:p>
    <w:p w:rsidR="006D3400" w:rsidRPr="00F51662" w:rsidRDefault="000D230A" w:rsidP="00F51662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1662">
        <w:rPr>
          <w:rFonts w:ascii="Times New Roman" w:hAnsi="Times New Roman" w:cs="Times New Roman"/>
          <w:color w:val="4F4F4F"/>
          <w:sz w:val="28"/>
          <w:szCs w:val="28"/>
        </w:rPr>
        <w:t>Характерным сим</w:t>
      </w:r>
      <w:r w:rsidRPr="00F51662">
        <w:rPr>
          <w:rFonts w:ascii="Times New Roman" w:hAnsi="Times New Roman" w:cs="Times New Roman"/>
          <w:color w:val="4F4F4F"/>
          <w:sz w:val="28"/>
          <w:szCs w:val="28"/>
        </w:rPr>
        <w:t>птомом болезни являются мучительные приступы судорожного кашля, которые часто заканчиваются рвотой и могут привести к серьезным осложнениям, включая переломы ребер или кровоизлияния в глаза.</w:t>
      </w:r>
    </w:p>
    <w:p w:rsidR="006D3400" w:rsidRPr="00F51662" w:rsidRDefault="000D230A" w:rsidP="00F51662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1662">
        <w:rPr>
          <w:rStyle w:val="a4"/>
          <w:rFonts w:ascii="Times New Roman" w:hAnsi="Times New Roman" w:cs="Times New Roman"/>
          <w:color w:val="4F4F4F"/>
          <w:sz w:val="28"/>
          <w:szCs w:val="28"/>
        </w:rPr>
        <w:t>Источником инфекции </w:t>
      </w:r>
      <w:r w:rsidRPr="00F51662">
        <w:rPr>
          <w:rFonts w:ascii="Times New Roman" w:hAnsi="Times New Roman" w:cs="Times New Roman"/>
          <w:color w:val="4F4F4F"/>
          <w:sz w:val="28"/>
          <w:szCs w:val="28"/>
        </w:rPr>
        <w:t xml:space="preserve">являются больные люди, в том числе с легкими </w:t>
      </w:r>
      <w:r w:rsidRPr="00F51662">
        <w:rPr>
          <w:rFonts w:ascii="Times New Roman" w:hAnsi="Times New Roman" w:cs="Times New Roman"/>
          <w:color w:val="4F4F4F"/>
          <w:sz w:val="28"/>
          <w:szCs w:val="28"/>
        </w:rPr>
        <w:t>или стертыми формами заболевания, которые могут не подозревать о своей болезни. Возбудитель выделяется при кашле и чихании, поэтому заражение происходит при тесном контакте с больным. При отсутствии иммунитета риск заразиться достигает 90%. Во внешней сред</w:t>
      </w:r>
      <w:r w:rsidRPr="00F51662">
        <w:rPr>
          <w:rFonts w:ascii="Times New Roman" w:hAnsi="Times New Roman" w:cs="Times New Roman"/>
          <w:color w:val="4F4F4F"/>
          <w:sz w:val="28"/>
          <w:szCs w:val="28"/>
        </w:rPr>
        <w:t>е бактерия быстро погибает, поэтому контактный путь передачи (через предметы) не играет роли.</w:t>
      </w:r>
    </w:p>
    <w:p w:rsidR="006D3400" w:rsidRPr="00F51662" w:rsidRDefault="000D230A" w:rsidP="00F51662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1662">
        <w:rPr>
          <w:rStyle w:val="a4"/>
          <w:rFonts w:ascii="Times New Roman" w:hAnsi="Times New Roman" w:cs="Times New Roman"/>
          <w:color w:val="4F4F4F"/>
          <w:sz w:val="28"/>
          <w:szCs w:val="28"/>
        </w:rPr>
        <w:t>Как развивается болезнь:</w:t>
      </w:r>
    </w:p>
    <w:p w:rsidR="006D3400" w:rsidRPr="00F51662" w:rsidRDefault="000D230A" w:rsidP="00F51662">
      <w:pPr>
        <w:pStyle w:val="a9"/>
        <w:numPr>
          <w:ilvl w:val="0"/>
          <w:numId w:val="4"/>
        </w:numPr>
        <w:tabs>
          <w:tab w:val="clear" w:pos="707"/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1662">
        <w:rPr>
          <w:rFonts w:ascii="Times New Roman" w:hAnsi="Times New Roman" w:cs="Times New Roman"/>
          <w:color w:val="4F4F4F"/>
          <w:sz w:val="28"/>
          <w:szCs w:val="28"/>
        </w:rPr>
        <w:t>Катаральный период (1–2 недели): симптомы напоминают обычную простуду — легкий кашель, насморк, чихание и небольшое повышение температуры</w:t>
      </w:r>
      <w:r w:rsidRPr="00F51662">
        <w:rPr>
          <w:rFonts w:ascii="Times New Roman" w:hAnsi="Times New Roman" w:cs="Times New Roman"/>
          <w:color w:val="4F4F4F"/>
          <w:sz w:val="28"/>
          <w:szCs w:val="28"/>
        </w:rPr>
        <w:t>. В это время человек уже заразен.</w:t>
      </w:r>
    </w:p>
    <w:p w:rsidR="006D3400" w:rsidRPr="00F51662" w:rsidRDefault="000D230A" w:rsidP="00F51662">
      <w:pPr>
        <w:pStyle w:val="a9"/>
        <w:numPr>
          <w:ilvl w:val="0"/>
          <w:numId w:val="4"/>
        </w:numPr>
        <w:tabs>
          <w:tab w:val="clear" w:pos="707"/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51662">
        <w:rPr>
          <w:rFonts w:ascii="Times New Roman" w:hAnsi="Times New Roman" w:cs="Times New Roman"/>
          <w:color w:val="4F4F4F"/>
          <w:sz w:val="28"/>
          <w:szCs w:val="28"/>
        </w:rPr>
        <w:t xml:space="preserve">Спастический период: наступает через 1–2 недели. Характеризуется сильным, приступообразным кашлем, </w:t>
      </w:r>
      <w:proofErr w:type="gramStart"/>
      <w:r w:rsidRPr="00F51662">
        <w:rPr>
          <w:rFonts w:ascii="Times New Roman" w:hAnsi="Times New Roman" w:cs="Times New Roman"/>
          <w:color w:val="4F4F4F"/>
          <w:sz w:val="28"/>
          <w:szCs w:val="28"/>
        </w:rPr>
        <w:t>усиливающимися</w:t>
      </w:r>
      <w:proofErr w:type="gramEnd"/>
      <w:r w:rsidRPr="00F51662">
        <w:rPr>
          <w:rFonts w:ascii="Times New Roman" w:hAnsi="Times New Roman" w:cs="Times New Roman"/>
          <w:color w:val="4F4F4F"/>
          <w:sz w:val="28"/>
          <w:szCs w:val="28"/>
        </w:rPr>
        <w:t xml:space="preserve"> ночью. Лицо больного краснеет или синеет, возможны носовые кровотечения.</w:t>
      </w:r>
    </w:p>
    <w:p w:rsidR="006D3400" w:rsidRPr="00F51662" w:rsidRDefault="000D230A" w:rsidP="00F51662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1662">
        <w:rPr>
          <w:rStyle w:val="a4"/>
          <w:rFonts w:ascii="Times New Roman" w:hAnsi="Times New Roman" w:cs="Times New Roman"/>
          <w:color w:val="4F4F4F"/>
          <w:sz w:val="28"/>
          <w:szCs w:val="28"/>
        </w:rPr>
        <w:t xml:space="preserve">Основной метод защиты — </w:t>
      </w:r>
      <w:r w:rsidRPr="00F51662">
        <w:rPr>
          <w:rStyle w:val="a4"/>
          <w:rFonts w:ascii="Times New Roman" w:hAnsi="Times New Roman" w:cs="Times New Roman"/>
          <w:color w:val="4F4F4F"/>
          <w:sz w:val="28"/>
          <w:szCs w:val="28"/>
        </w:rPr>
        <w:t>вакцинация. </w:t>
      </w:r>
      <w:r w:rsidRPr="00F51662">
        <w:rPr>
          <w:rFonts w:ascii="Times New Roman" w:hAnsi="Times New Roman" w:cs="Times New Roman"/>
          <w:color w:val="4F4F4F"/>
          <w:sz w:val="28"/>
          <w:szCs w:val="28"/>
        </w:rPr>
        <w:t>Самым эффективным способом предотвращения коклюша является своевременная прививка в рамках национального календаря профилактических прививок Российской Федерации. Прививка против коклюша проводится детям в возрасте 3, 4,5 и 6 месяцев, завершает</w:t>
      </w:r>
      <w:r w:rsidRPr="00F51662">
        <w:rPr>
          <w:rFonts w:ascii="Times New Roman" w:hAnsi="Times New Roman" w:cs="Times New Roman"/>
          <w:color w:val="4F4F4F"/>
          <w:sz w:val="28"/>
          <w:szCs w:val="28"/>
        </w:rPr>
        <w:t>ся ревакцинацией в 18 месяцев.</w:t>
      </w:r>
    </w:p>
    <w:p w:rsidR="006D3400" w:rsidRPr="00F51662" w:rsidRDefault="000D230A" w:rsidP="00F51662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1662">
        <w:rPr>
          <w:rStyle w:val="a4"/>
          <w:rFonts w:ascii="Times New Roman" w:hAnsi="Times New Roman" w:cs="Times New Roman"/>
          <w:color w:val="4F4F4F"/>
          <w:sz w:val="28"/>
          <w:szCs w:val="28"/>
        </w:rPr>
        <w:t>Защитите своих детей, не отказывайтесь от вакцинации! Помните: только массовый коллективный иммунитет способен эффективно остановить распространение заболевания.</w:t>
      </w:r>
    </w:p>
    <w:p w:rsidR="00AF37D7" w:rsidRPr="00F51662" w:rsidRDefault="00AF37D7" w:rsidP="00F51662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662">
        <w:rPr>
          <w:rFonts w:ascii="Times New Roman" w:hAnsi="Times New Roman" w:cs="Times New Roman"/>
          <w:color w:val="242424"/>
          <w:sz w:val="28"/>
          <w:szCs w:val="28"/>
        </w:rPr>
        <w:t xml:space="preserve">Территориальный отдел Управления Роспотребнадзора по Чувашской Республике - Чувашии  в Батыревском районе </w:t>
      </w:r>
    </w:p>
    <w:p w:rsidR="006D3400" w:rsidRPr="00F51662" w:rsidRDefault="006D3400" w:rsidP="00F51662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3400" w:rsidRDefault="006D3400">
      <w:pPr>
        <w:pStyle w:val="a9"/>
        <w:rPr>
          <w:rFonts w:ascii="Times New Roman" w:hAnsi="Times New Roman" w:cs="Times New Roman"/>
          <w:sz w:val="28"/>
          <w:szCs w:val="28"/>
        </w:rPr>
      </w:pPr>
    </w:p>
    <w:sectPr w:rsidR="006D3400" w:rsidSect="006D3400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600" w:charSpace="573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OpenSymbol">
    <w:altName w:val="Arial Unicode MS"/>
    <w:panose1 w:val="020B0604020202020204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FreeSans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A4D64"/>
    <w:multiLevelType w:val="multilevel"/>
    <w:tmpl w:val="5A68B0F0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>
    <w:nsid w:val="2A4253DD"/>
    <w:multiLevelType w:val="multilevel"/>
    <w:tmpl w:val="004E1AC0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nsid w:val="2DF436E6"/>
    <w:multiLevelType w:val="multilevel"/>
    <w:tmpl w:val="B2D2A9A4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nsid w:val="3B7374F4"/>
    <w:multiLevelType w:val="multilevel"/>
    <w:tmpl w:val="F3324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3F26FAD"/>
    <w:multiLevelType w:val="multilevel"/>
    <w:tmpl w:val="3C1C6CC8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>
    <w:nsid w:val="4E887354"/>
    <w:multiLevelType w:val="multilevel"/>
    <w:tmpl w:val="69F67D10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>
    <w:nsid w:val="60515779"/>
    <w:multiLevelType w:val="multilevel"/>
    <w:tmpl w:val="031E079E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5"/>
  <w:proofState w:spelling="clean" w:grammar="clean"/>
  <w:defaultTabStop w:val="708"/>
  <w:autoHyphenation/>
  <w:characterSpacingControl w:val="doNotCompress"/>
  <w:compat/>
  <w:rsids>
    <w:rsidRoot w:val="006D3400"/>
    <w:rsid w:val="000D230A"/>
    <w:rsid w:val="006D3400"/>
    <w:rsid w:val="00AF37D7"/>
    <w:rsid w:val="00CB3C30"/>
    <w:rsid w:val="00F51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09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9"/>
    <w:qFormat/>
    <w:rsid w:val="0044609C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1">
    <w:name w:val="Заголовок 1 Знак"/>
    <w:basedOn w:val="a0"/>
    <w:uiPriority w:val="9"/>
    <w:qFormat/>
    <w:rsid w:val="0044609C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3">
    <w:name w:val="Основной текст Знак"/>
    <w:basedOn w:val="a0"/>
    <w:qFormat/>
    <w:rsid w:val="0044609C"/>
  </w:style>
  <w:style w:type="character" w:customStyle="1" w:styleId="a4">
    <w:name w:val="Выделение жирным"/>
    <w:qFormat/>
    <w:rsid w:val="0088227A"/>
    <w:rPr>
      <w:b/>
      <w:bCs/>
    </w:rPr>
  </w:style>
  <w:style w:type="character" w:customStyle="1" w:styleId="a5">
    <w:name w:val="Маркеры"/>
    <w:qFormat/>
    <w:rsid w:val="0088227A"/>
    <w:rPr>
      <w:rFonts w:ascii="OpenSymbol" w:eastAsia="OpenSymbol" w:hAnsi="OpenSymbol" w:cs="OpenSymbol"/>
    </w:rPr>
  </w:style>
  <w:style w:type="character" w:styleId="a6">
    <w:name w:val="Emphasis"/>
    <w:qFormat/>
    <w:rsid w:val="0088227A"/>
    <w:rPr>
      <w:i/>
      <w:iCs/>
    </w:rPr>
  </w:style>
  <w:style w:type="character" w:customStyle="1" w:styleId="-">
    <w:name w:val="Интернет-ссылка"/>
    <w:rsid w:val="0088227A"/>
    <w:rPr>
      <w:color w:val="000080"/>
      <w:u w:val="single"/>
    </w:rPr>
  </w:style>
  <w:style w:type="character" w:customStyle="1" w:styleId="a7">
    <w:name w:val="Текст выноски Знак"/>
    <w:basedOn w:val="a0"/>
    <w:uiPriority w:val="99"/>
    <w:semiHidden/>
    <w:qFormat/>
    <w:rsid w:val="00546ED4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9"/>
    <w:qFormat/>
    <w:rsid w:val="0088227A"/>
    <w:pPr>
      <w:keepNext/>
      <w:spacing w:before="240" w:after="120"/>
    </w:pPr>
    <w:rPr>
      <w:rFonts w:ascii="PT Astra Serif" w:eastAsia="Tahoma" w:hAnsi="PT Astra Serif" w:cs="FreeSans"/>
      <w:sz w:val="28"/>
      <w:szCs w:val="28"/>
    </w:rPr>
  </w:style>
  <w:style w:type="paragraph" w:styleId="a9">
    <w:name w:val="Body Text"/>
    <w:basedOn w:val="a"/>
    <w:unhideWhenUsed/>
    <w:rsid w:val="0044609C"/>
    <w:pPr>
      <w:spacing w:after="140"/>
    </w:pPr>
  </w:style>
  <w:style w:type="paragraph" w:styleId="aa">
    <w:name w:val="List"/>
    <w:basedOn w:val="a9"/>
    <w:rsid w:val="0088227A"/>
    <w:rPr>
      <w:rFonts w:ascii="PT Astra Serif" w:hAnsi="PT Astra Serif" w:cs="FreeSans"/>
    </w:rPr>
  </w:style>
  <w:style w:type="paragraph" w:customStyle="1" w:styleId="Caption">
    <w:name w:val="Caption"/>
    <w:basedOn w:val="a"/>
    <w:qFormat/>
    <w:rsid w:val="0088227A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b">
    <w:name w:val="index heading"/>
    <w:basedOn w:val="a"/>
    <w:qFormat/>
    <w:rsid w:val="0088227A"/>
    <w:pPr>
      <w:suppressLineNumbers/>
    </w:pPr>
    <w:rPr>
      <w:rFonts w:ascii="PT Astra Serif" w:hAnsi="PT Astra Serif" w:cs="FreeSans"/>
    </w:rPr>
  </w:style>
  <w:style w:type="paragraph" w:styleId="ac">
    <w:name w:val="caption"/>
    <w:basedOn w:val="a"/>
    <w:qFormat/>
    <w:rsid w:val="0088227A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customStyle="1" w:styleId="ad">
    <w:name w:val="Горизонтальная линия"/>
    <w:basedOn w:val="a"/>
    <w:next w:val="a9"/>
    <w:qFormat/>
    <w:rsid w:val="0088227A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ae">
    <w:name w:val="Текст в заданном формате"/>
    <w:basedOn w:val="a"/>
    <w:qFormat/>
    <w:rsid w:val="005C7210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styleId="af">
    <w:name w:val="Balloon Text"/>
    <w:basedOn w:val="a"/>
    <w:uiPriority w:val="99"/>
    <w:semiHidden/>
    <w:unhideWhenUsed/>
    <w:qFormat/>
    <w:rsid w:val="00546ED4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Company>ТО Батырево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НП</dc:creator>
  <dc:description/>
  <cp:lastModifiedBy>Батырево</cp:lastModifiedBy>
  <cp:revision>4</cp:revision>
  <cp:lastPrinted>2026-03-18T08:35:00Z</cp:lastPrinted>
  <dcterms:created xsi:type="dcterms:W3CDTF">2026-04-28T06:54:00Z</dcterms:created>
  <dcterms:modified xsi:type="dcterms:W3CDTF">2026-04-28T06:55:00Z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ТО Батырево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