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бюджетное общеобразовательное учреждение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«Средняя общеобразовательная школа № 39 с углубленным изучением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отдельных предметов» города Чебоксары Чувашской Республики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851"/>
      </w:tblGrid>
      <w:tr>
        <w:tblPrEx/>
        <w:trPr/>
        <w:tc>
          <w:tcPr>
            <w:shd w:val="clear" w:color="ffffff" w:fill="ffffff"/>
            <w:tcW w:w="4927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4927" w:type="dxa"/>
            <w:textDirection w:val="lrTb"/>
            <w:noWrap w:val="false"/>
          </w:tcPr>
          <w:p>
            <w:pPr>
              <w:jc w:val="right"/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Утверждаю: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right"/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иректор МБОУ «СОШ № 39»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right"/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г. Чебоксары                                                                        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contextualSpacing/>
              <w:jc w:val="right"/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                           ___________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Данилова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right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«___» ______________2026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contextualSpacing/>
              <w:jc w:val="right"/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ПРОГРАММА</w:t>
      </w: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sz w:val="24"/>
          <w:szCs w:val="24"/>
        </w:rPr>
      </w:pPr>
      <w:r/>
      <w:bookmarkStart w:id="0" w:name="undefined"/>
      <w:r>
        <w:rPr>
          <w:rFonts w:ascii="Times New Roman" w:hAnsi="Times New Roman"/>
          <w:b/>
          <w:sz w:val="24"/>
          <w:szCs w:val="24"/>
        </w:rPr>
        <w:t xml:space="preserve">Курса- интенсива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МБОУ «СОШ № 39» г. Чебоксары</w:t>
      </w: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«Социальная панорама»</w:t>
      </w:r>
      <w:bookmarkEnd w:id="0"/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contextualSpacing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Сроки реализации программы: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</w:t>
      </w:r>
      <w:r>
        <w:rPr>
          <w:rFonts w:ascii="Times New Roman" w:hAnsi="Times New Roman"/>
          <w:sz w:val="24"/>
          <w:szCs w:val="24"/>
        </w:rPr>
        <w:t xml:space="preserve"> 27</w:t>
      </w:r>
      <w:r>
        <w:rPr>
          <w:rFonts w:ascii="Times New Roman" w:hAnsi="Times New Roman"/>
          <w:sz w:val="24"/>
          <w:szCs w:val="24"/>
        </w:rPr>
        <w:t xml:space="preserve"> марта</w:t>
      </w:r>
      <w:r>
        <w:rPr>
          <w:rFonts w:ascii="Times New Roman" w:hAnsi="Times New Roman"/>
          <w:sz w:val="24"/>
          <w:szCs w:val="24"/>
        </w:rPr>
        <w:t xml:space="preserve"> 2026</w:t>
      </w:r>
      <w:r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Авторы программы: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Большакова Т.Н. – педагог-психолог,</w:t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Иванова А.О. - </w:t>
      </w:r>
      <w:r>
        <w:rPr>
          <w:rFonts w:ascii="Times New Roman" w:hAnsi="Times New Roman"/>
          <w:sz w:val="24"/>
          <w:szCs w:val="24"/>
          <w:highlight w:val="none"/>
        </w:rPr>
        <w:t xml:space="preserve">педагог-психолог,</w:t>
      </w:r>
      <w:r/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Стекольщикова</w:t>
      </w:r>
      <w:r>
        <w:rPr>
          <w:rFonts w:ascii="Times New Roman" w:hAnsi="Times New Roman"/>
          <w:sz w:val="24"/>
          <w:szCs w:val="24"/>
        </w:rPr>
        <w:t xml:space="preserve"> Е.В.</w:t>
      </w:r>
      <w:r>
        <w:rPr>
          <w:rFonts w:ascii="Times New Roman" w:hAnsi="Times New Roman"/>
          <w:sz w:val="24"/>
          <w:szCs w:val="24"/>
        </w:rPr>
        <w:t xml:space="preserve"> – социальный педагог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righ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left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spacing w:after="0"/>
        <w:tabs>
          <w:tab w:val="center" w:pos="4819" w:leader="none"/>
          <w:tab w:val="right" w:pos="963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Чебоксары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tabs>
          <w:tab w:val="center" w:pos="4819" w:leader="none"/>
          <w:tab w:val="right" w:pos="963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2026</w:t>
      </w:r>
      <w:r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tabs>
          <w:tab w:val="center" w:pos="4819" w:leader="none"/>
          <w:tab w:val="right" w:pos="963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Паспорт программы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  <w:r>
        <w:rPr>
          <w:rFonts w:ascii="Times New Roman" w:hAnsi="Times New Roman"/>
          <w:b/>
          <w:sz w:val="24"/>
          <w:szCs w:val="24"/>
          <w:lang w:val="en-US"/>
        </w:rPr>
      </w:r>
      <w:r>
        <w:rPr>
          <w:rFonts w:ascii="Times New Roman" w:hAnsi="Times New Roman"/>
          <w:b/>
          <w:sz w:val="24"/>
          <w:szCs w:val="24"/>
          <w:lang w:val="en-US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645"/>
        <w:gridCol w:w="6983"/>
      </w:tblGrid>
      <w:tr>
        <w:tblPrEx/>
        <w:trPr>
          <w:trHeight w:val="867"/>
        </w:trPr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программы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bookmarkStart w:id="0" w:name="undefined"/>
            <w:r>
              <w:rPr>
                <w:rFonts w:ascii="Times New Roman" w:hAnsi="Times New Roman"/>
                <w:sz w:val="24"/>
                <w:szCs w:val="24"/>
              </w:rPr>
              <w:t xml:space="preserve">курса-интенсива МБОУ «СОШ № 39» г. Чебоксары</w:t>
            </w:r>
            <w:bookmarkEnd w:id="0"/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Социальная панорама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Авторы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contextualSpacing/>
              <w:jc w:val="left"/>
              <w:spacing w:after="0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Большакова Т.Н. – педагог-психолог,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Иванова А.О. -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педагог-психолог,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Стекольщикова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социальный педагог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 программы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ind w:hanging="34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  <w:pBdr>
                <w:left w:val="single" w:color="000000" w:sz="4" w:space="3"/>
              </w:pBdr>
            </w:pPr>
            <w:r/>
            <w:bookmarkStart w:id="0" w:name="undefine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условий для отдыха и занятости детей и подростков «группы риска»</w:t>
            </w:r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Задачи программы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/>
                <w:sz w:val="24"/>
                <w:szCs w:val="24"/>
              </w:rPr>
            </w:pPr>
            <w:r/>
            <w:bookmarkStart w:id="0" w:name="undefined"/>
            <w:r>
              <w:rPr>
                <w:rFonts w:ascii="Times New Roman" w:hAnsi="Times New Roman"/>
                <w:sz w:val="24"/>
                <w:szCs w:val="24"/>
              </w:rPr>
              <w:t xml:space="preserve">1. Создание условий для организованного отдыха детей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Укрепление здоровья, содействие полноценному физическому и психическому развитию,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осознанного отношения к здоровому образу жизни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_659"/>
              <w:contextualSpacing/>
              <w:ind w:firstLine="0"/>
              <w:jc w:val="left"/>
              <w:spacing w:line="276" w:lineRule="auto"/>
              <w:widowControl/>
              <w:tabs>
                <w:tab w:val="left" w:pos="1411" w:leader="none"/>
              </w:tabs>
              <w:rPr>
                <w:rFonts w:ascii="Times New Roman"/>
              </w:rPr>
            </w:pPr>
            <w:r>
              <w:rPr>
                <w:rStyle w:val="1_660"/>
                <w:rFonts w:ascii="Times New Roman"/>
              </w:rPr>
              <w:t xml:space="preserve">3. Осуществление личностного развития детей и подростков через индивидуальные и коллективные формы деятельности</w: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</w:r>
          </w:p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4.Профилактика детской безнадзорности в каникулярное время</w:t>
            </w:r>
            <w:bookmarkEnd w:id="0"/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Принципы и сроки реализации программы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Принцип гуманизации отношений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contextualSpacing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Принцип соответствия типа сотрудничества психологическим возрастным особенностям обучающихся и типу ведущей деятельности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Принцип демократичности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Принцип дифференциации воспитания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Принцип индивидуальности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реализации: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Содержательные блоки программы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предполагает ориентацию детей на общечеловеческие ценности: Человек, Семья, Отечество, Труд, Знания, Культура, Мир, Земля, Природа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Разнообразие форм, методов и содержания деятельности обучающихся, заложенных в трех ведущих социально-педагогических блоках: «Здоровье», «Развитие», «Досуг»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Ожидаемые результаты реализации программы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предупреждение правонарушений среди обучающихся школы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повышение нравственного воспитания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профилактика вредных привычек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оздоровление обучающихся, повышение интереса к труду и спорту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адаптация детей с низкой мотивацией к обучению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индикаторы эффективности программы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numPr>
                <w:ilvl w:val="0"/>
                <w:numId w:val="7"/>
              </w:numPr>
              <w:contextualSpacing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Постановка реальных целей и планирование результата программы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left="0"/>
              <w:jc w:val="both"/>
              <w:spacing w:after="0"/>
              <w:tabs>
                <w:tab w:val="left" w:pos="78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Заинтересованность педагогов в реализации программы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left="0"/>
              <w:jc w:val="both"/>
              <w:spacing w:after="0"/>
              <w:tabs>
                <w:tab w:val="left" w:pos="78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Благоприятный психологический климат в детском и взрослом коллективах, взаимное творческое сотрудничество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Степень удовлетворенности детей предложенными видами деятельности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Отзывы администрации и родителей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Ресурсное обеспечение реализации программы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contextualSpacing/>
              <w:jc w:val="both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Нормативно-правовое обеспечение: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1.Конвенция ООН о правах ребенка.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Закон РФ «Об образовании» (от 22 августа 2004 г.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122 - ФЗ)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Федеральный Закон «Об основных гарантиях прав ребенка в РФ» № 124-ФЗ.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Инструкции: должностные инструкции, инструкции по охране труда.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Режим работы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contextualSpacing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курса-интенсива МБОУ «СОШ № 39» г. Чебоксары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Социальная панорама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:50 -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 – Сбор обучающихся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:45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Заняти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социально-психологической направленности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:00 -1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:45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анятия творческой направленности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11:45 – 12:00 – Подведение итогов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contextualSpacing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Список литературы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contextualSpacing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/>
            <w:bookmarkStart w:id="0" w:name="undefined"/>
            <w:r>
              <w:rPr>
                <w:rFonts w:ascii="Times New Roman" w:hAnsi="Times New Roman"/>
                <w:sz w:val="24"/>
                <w:szCs w:val="24"/>
              </w:rPr>
              <w:t xml:space="preserve">Вестник образования. Сборник приказов и инструкций Министерства образования и науки России. Первое полугодие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2019 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М.: ПРО-ПРЕСС, 2019.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8"/>
              </w:numPr>
              <w:contextualSpacing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Воспитание школьников, 2019, №№1-4.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8"/>
              </w:numPr>
              <w:contextualSpacing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Книга психологических тестов. / Сост.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А.Ланская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М.: ООО «Мир книги», 2024.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8"/>
              </w:numPr>
              <w:contextualSpacing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Беляева 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Зарождение и развитие отечественной школы перевоспитания неблагополучных детей   // Педагогика. - 2020.-N 6. - с.78-84.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8"/>
              </w:numPr>
              <w:contextualSpacing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Дементьева 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Работа школы с детьми группы риска   // Воспитание школьников. - 2020.-N 7. - с.21-28.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Матрица определения показателя социального благополучия ребенка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8"/>
              </w:numPr>
              <w:contextualSpacing/>
              <w:ind w:left="0"/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документы образовательного учреждения,2017, №12.</w:t>
            </w:r>
            <w:bookmarkEnd w:id="0"/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contextualSpacing/>
        <w:jc w:val="center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Пояснительная записка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1_659"/>
        <w:ind w:firstLine="696"/>
        <w:spacing w:line="276" w:lineRule="auto"/>
        <w:rPr>
          <w:rFonts w:ascii="Times New Roman"/>
        </w:rPr>
      </w:pPr>
      <w:r>
        <w:rPr>
          <w:rFonts w:ascii="Times New Roman"/>
        </w:rPr>
        <w:t xml:space="preserve">В настоящее время общество осознало необходимость осуществления культурных целей образования, ориентированных на</w:t>
      </w:r>
      <w:r>
        <w:rPr>
          <w:rFonts w:ascii="Times New Roman"/>
        </w:rPr>
        <w:t xml:space="preserve"> личность и ее саморазвитие в конкретных педагогических системах. Каникулы составляют значительную часть годового объема свободного времени школьников, но далеко не все родители могут предоставить своему ребенку полноценный, правильно организованный отдых.</w:t>
      </w:r>
      <w:r>
        <w:rPr>
          <w:rFonts w:ascii="Times New Roman"/>
        </w:rPr>
      </w:r>
      <w:r>
        <w:rPr>
          <w:rFonts w:ascii="Times New Roman"/>
        </w:rPr>
      </w:r>
    </w:p>
    <w:p>
      <w:pPr>
        <w:pStyle w:val="1_659"/>
        <w:ind w:firstLine="696"/>
        <w:spacing w:line="276" w:lineRule="auto"/>
        <w:rPr>
          <w:rFonts w:ascii="Times New Roman"/>
        </w:rPr>
      </w:pPr>
      <w:r>
        <w:rPr>
          <w:rFonts w:ascii="Times New Roman"/>
        </w:rPr>
        <w:t xml:space="preserve">Не секрет, что наибольший всплеск подростковой преступности наблюдается во время каникул, одной из причин этого является неорганизованность досуга несовершен</w:t>
      </w:r>
      <w:r>
        <w:rPr>
          <w:rFonts w:ascii="Times New Roman"/>
        </w:rPr>
        <w:t xml:space="preserve">нолетних. Как правило, родители заняты на работе и зачастую ребёнок остаётся без долж</w:t>
      </w:r>
      <w:r>
        <w:rPr>
          <w:rFonts w:ascii="Times New Roman"/>
        </w:rPr>
        <w:t xml:space="preserve">ного внимания и заботы. В связи с этим возникает необходимость обратить особое внима</w:t>
      </w:r>
      <w:r>
        <w:rPr>
          <w:rFonts w:ascii="Times New Roman"/>
        </w:rPr>
        <w:t xml:space="preserve">ние, на организацию досуга несовершеннолетних в каникулярное время, а особенно на ка</w:t>
      </w:r>
      <w:r>
        <w:rPr>
          <w:rFonts w:ascii="Times New Roman"/>
        </w:rPr>
        <w:t xml:space="preserve">тегорию детей группы «риска». С одной стороны образовательные учр</w:t>
      </w:r>
      <w:r>
        <w:rPr>
          <w:rFonts w:ascii="Times New Roman"/>
        </w:rPr>
        <w:t xml:space="preserve">еждения ежегодно интенсифицируют работу по организации каникулярной занятости несовершеннолетних, с другой стороны существует целая группа детей не готовых влиться в детский коллектив и включиться в процесс реализации целей, поставленных нами — педагогами.</w:t>
      </w:r>
      <w:r>
        <w:rPr>
          <w:rFonts w:ascii="Times New Roman"/>
        </w:rPr>
      </w:r>
      <w:r>
        <w:rPr>
          <w:rFonts w:ascii="Times New Roman"/>
        </w:rPr>
      </w:r>
    </w:p>
    <w:p>
      <w:pPr>
        <w:pStyle w:val="1_659"/>
        <w:ind w:firstLine="696"/>
        <w:spacing w:line="276" w:lineRule="auto"/>
        <w:rPr>
          <w:rFonts w:ascii="Times New Roman"/>
        </w:rPr>
      </w:pPr>
      <w:r>
        <w:rPr>
          <w:rFonts w:ascii="Times New Roman"/>
        </w:rPr>
        <w:t xml:space="preserve">Выделенное противоречие позволяет определить проблему: организация занятости и воспитания детей «группы риска» по месту жительства.</w:t>
      </w:r>
      <w:r>
        <w:rPr>
          <w:rFonts w:ascii="Times New Roman"/>
        </w:rPr>
      </w:r>
      <w:r>
        <w:rPr>
          <w:rFonts w:ascii="Times New Roman"/>
        </w:rPr>
      </w:r>
    </w:p>
    <w:p>
      <w:pPr>
        <w:pStyle w:val="1_659"/>
        <w:ind w:firstLine="696"/>
        <w:spacing w:line="276" w:lineRule="auto"/>
        <w:rPr>
          <w:rFonts w:ascii="Times New Roman"/>
        </w:rPr>
      </w:pPr>
      <w:r>
        <w:rPr>
          <w:rFonts w:ascii="Times New Roman"/>
        </w:rPr>
        <w:t xml:space="preserve"> Разработка данной программы была вызвана необходимостью </w:t>
      </w:r>
      <w:r>
        <w:rPr>
          <w:rFonts w:ascii="Times New Roman"/>
          <w:color w:val="000000"/>
        </w:rPr>
        <w:t xml:space="preserve">создания условий для отдыха и занятости детей и подростков «группы риска», детей, воспитывающихся в семьях, </w:t>
      </w:r>
      <w:r>
        <w:rPr>
          <w:rFonts w:ascii="Times New Roman"/>
          <w:color w:val="000000"/>
        </w:rPr>
        <w:t xml:space="preserve">находящихся в социально-опасном положении и обучающихся, находящихся под опекой</w:t>
      </w:r>
      <w:r>
        <w:rPr>
          <w:rFonts w:ascii="Times New Roman"/>
          <w:color w:val="000000"/>
        </w:rPr>
        <w:t xml:space="preserve">.</w:t>
      </w:r>
      <w:r>
        <w:rPr>
          <w:rFonts w:ascii="Times New Roman"/>
        </w:rPr>
      </w:r>
      <w:r>
        <w:rPr>
          <w:rFonts w:ascii="Times New Roman"/>
        </w:rPr>
      </w:r>
    </w:p>
    <w:p>
      <w:pPr>
        <w:pStyle w:val="1_661"/>
        <w:ind w:firstLine="701"/>
        <w:jc w:val="both"/>
        <w:spacing w:line="276" w:lineRule="auto"/>
        <w:rPr>
          <w:rFonts w:ascii="Times New Roman"/>
        </w:rPr>
      </w:pPr>
      <w:r>
        <w:rPr>
          <w:rFonts w:ascii="Times New Roman"/>
        </w:rPr>
        <w:t xml:space="preserve">Данная программа </w:t>
      </w:r>
      <w:r>
        <w:rPr>
          <w:rFonts w:ascii="Times New Roman"/>
          <w:b/>
          <w:bCs/>
        </w:rPr>
        <w:t xml:space="preserve">по своей направленности</w:t>
      </w:r>
      <w:r>
        <w:rPr>
          <w:rFonts w:ascii="Times New Roman"/>
        </w:rPr>
        <w:t xml:space="preserve"> является комплексной, т. е. включает в себя разноплановую деятельность, объединяет различные направления оздоровления, отдыха и воспитания детей.</w:t>
      </w:r>
      <w:r>
        <w:rPr>
          <w:rFonts w:ascii="Times New Roman"/>
        </w:rPr>
      </w:r>
      <w:r>
        <w:rPr>
          <w:rFonts w:ascii="Times New Roman"/>
        </w:rPr>
      </w:r>
    </w:p>
    <w:p>
      <w:pPr>
        <w:pStyle w:val="1_661"/>
        <w:ind w:firstLine="701"/>
        <w:jc w:val="both"/>
        <w:spacing w:line="276" w:lineRule="auto"/>
        <w:widowControl/>
        <w:rPr>
          <w:rFonts w:ascii="Times New Roman"/>
        </w:rPr>
      </w:pPr>
      <w:r>
        <w:rPr>
          <w:rFonts w:ascii="Times New Roman"/>
          <w:lang w:bidi="en-US"/>
        </w:rPr>
        <w:t xml:space="preserve">По </w:t>
      </w:r>
      <w:r>
        <w:rPr>
          <w:rFonts w:ascii="Times New Roman"/>
          <w:b/>
          <w:bCs/>
          <w:lang w:bidi="en-US"/>
        </w:rPr>
        <w:t xml:space="preserve">продолжительности</w:t>
      </w:r>
      <w:r>
        <w:rPr>
          <w:rFonts w:ascii="Times New Roman"/>
          <w:lang w:bidi="en-US"/>
        </w:rPr>
        <w:t xml:space="preserve"> программа является краткосрочной (оперативной), т. е. реализуется в течение </w:t>
      </w:r>
      <w:r>
        <w:rPr>
          <w:rFonts w:ascii="Times New Roman"/>
          <w:lang w:bidi="en-US"/>
        </w:rPr>
        <w:t xml:space="preserve">весенних</w:t>
      </w:r>
      <w:r>
        <w:rPr>
          <w:rFonts w:ascii="Times New Roman"/>
          <w:lang w:bidi="en-US"/>
        </w:rPr>
        <w:t xml:space="preserve"> каникул.</w:t>
      </w:r>
      <w:r>
        <w:rPr>
          <w:rStyle w:val="1_660"/>
          <w:rFonts w:ascii="Times New Roman"/>
        </w:rPr>
      </w:r>
      <w:r>
        <w:rPr>
          <w:rStyle w:val="1_660"/>
          <w:rFonts w:ascii="Times New Roman"/>
        </w:rPr>
      </w:r>
    </w:p>
    <w:p>
      <w:pPr>
        <w:ind w:firstLine="360"/>
        <w:jc w:val="both"/>
        <w:spacing w:after="0"/>
        <w:tabs>
          <w:tab w:val="right" w:pos="6405" w:leader="underscore"/>
        </w:tabs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Основной состав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– это обучающиеся образовательной организации в возрасте 7-17 лет.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ind w:firstLine="360"/>
        <w:jc w:val="both"/>
        <w:spacing w:after="0"/>
        <w:tabs>
          <w:tab w:val="right" w:pos="6405" w:leader="underscor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both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1. Цель: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Создание условий для отдыха и занятости детей и подростков «группы риска»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2. Задачи: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Создание условий для организованного отдыха детей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Укрепление здоровья, содействие полноценному физическому и психическому развитию,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формирование осознанного отношения к здоровому образу жизни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_659"/>
        <w:contextualSpacing/>
        <w:ind w:firstLine="0"/>
        <w:spacing w:line="276" w:lineRule="auto"/>
        <w:widowControl/>
        <w:tabs>
          <w:tab w:val="left" w:pos="1411" w:leader="none"/>
        </w:tabs>
        <w:rPr>
          <w:rFonts w:ascii="Times New Roman"/>
        </w:rPr>
      </w:pPr>
      <w:r>
        <w:rPr>
          <w:rStyle w:val="1_660"/>
          <w:rFonts w:ascii="Times New Roman"/>
        </w:rPr>
        <w:t xml:space="preserve">3. Осуществление личностного развития детей и подростков через индивидуальные и коллективные формы деятельности</w:t>
      </w:r>
      <w:r>
        <w:rPr>
          <w:rFonts w:ascii="Times New Roman"/>
        </w:rPr>
      </w:r>
      <w:r>
        <w:rPr>
          <w:rFonts w:ascii="Times New Roman"/>
        </w:rPr>
      </w:r>
    </w:p>
    <w:p>
      <w:pPr>
        <w:contextualSpacing/>
        <w:jc w:val="both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 xml:space="preserve">4.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Профилактика детской безнадзорности в каникулярное время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3. Принципы: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курса-интенсива МБОУ «СОШ № 39» г. Чебоксары </w:t>
      </w:r>
      <w:r>
        <w:rPr>
          <w:rFonts w:ascii="Times New Roman" w:hAnsi="Times New Roman"/>
          <w:sz w:val="24"/>
          <w:szCs w:val="24"/>
          <w:highlight w:val="none"/>
        </w:rPr>
        <w:t xml:space="preserve">«</w:t>
      </w:r>
      <w:r>
        <w:rPr>
          <w:rFonts w:ascii="Times New Roman" w:hAnsi="Times New Roman"/>
          <w:sz w:val="24"/>
          <w:szCs w:val="24"/>
          <w:highlight w:val="none"/>
        </w:rPr>
        <w:t xml:space="preserve">Социальная панорама</w:t>
      </w:r>
      <w:r>
        <w:rPr>
          <w:rFonts w:ascii="Times New Roman" w:hAnsi="Times New Roman"/>
          <w:sz w:val="24"/>
          <w:szCs w:val="24"/>
          <w:highlight w:val="none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опирается на следующие принципы: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tabs>
          <w:tab w:val="center" w:pos="5031" w:leader="none"/>
        </w:tabs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 Принцип гуманизации отношений: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Построение </w:t>
      </w:r>
      <w:r>
        <w:rPr>
          <w:rFonts w:ascii="Times New Roman" w:hAnsi="Times New Roman"/>
          <w:sz w:val="24"/>
          <w:szCs w:val="24"/>
        </w:rPr>
        <w:t xml:space="preserve">всех отношений на основе уважения и доверия к человеку, на стремлении привести его к успеху. Через идею гуманного подхода к ребенку, родителям, сотрудникам лагеря необходимо психологическое переосмысление всех основных компонентов педагогического процесса.</w:t>
      </w:r>
      <w:r>
        <w:rPr>
          <w:rFonts w:ascii="Times New Roman" w:hAnsi="Times New Roman"/>
          <w:b/>
          <w:bCs/>
          <w:i/>
          <w:sz w:val="24"/>
          <w:szCs w:val="24"/>
        </w:rPr>
      </w:r>
      <w:r>
        <w:rPr>
          <w:rFonts w:ascii="Times New Roman" w:hAnsi="Times New Roman"/>
          <w:b/>
          <w:bCs/>
          <w:i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Принцип соответствия типа сотрудничества психологическим возрастным особенностям обучающихся и типу ведущей деятельности:</w:t>
      </w:r>
      <w:r>
        <w:rPr>
          <w:rFonts w:ascii="Times New Roman" w:hAnsi="Times New Roman"/>
          <w:sz w:val="24"/>
          <w:szCs w:val="24"/>
        </w:rPr>
        <w:t xml:space="preserve"> Результатом деятельности воспитательного характера является сотрудничество ребенка и взрослого, которое позволяет обучающегося почувствовать себя уверенной личностью.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Принцип демократичности: </w:t>
      </w:r>
      <w:r>
        <w:rPr>
          <w:rFonts w:ascii="Times New Roman" w:hAnsi="Times New Roman"/>
          <w:sz w:val="24"/>
          <w:szCs w:val="24"/>
        </w:rPr>
        <w:t xml:space="preserve">Участие всех детей и подростков в программе развития способностей.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Принцип дифференциации воспитания: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Дифференциация в рамках учреждения предполагает:</w:t>
      </w: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отбор содержания, форм и методов воспитания в соотношении с индивидуально-психологическими особенностями детей;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создание возможности переключения с одного вида деятельности на другой в рамках дня;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активное участие детей во всех видах деятельности.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Принцип индивидуальности: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заключается в учёте состояния здоровья, типа нервной системы, физической подготовленности, возраста и пола при использовании тех или иных средств и методов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4. Направления деятельности: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Воспитательная: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Педагог помогает ребенку приобрести необходимые з</w:t>
      </w:r>
      <w:r>
        <w:rPr>
          <w:rFonts w:ascii="Times New Roman" w:hAnsi="Times New Roman"/>
          <w:sz w:val="24"/>
          <w:szCs w:val="24"/>
        </w:rPr>
        <w:t xml:space="preserve">нания и навыки, благодаря которым он может успешно исследовать, наблюдать, описывать и организовывать приобретаемый опыт. Данная модель создает атмосферу, которая способствует проявлению и развитию ребенка, что отвечает индивидуальным потребностям ребенка.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Развивающая: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качестве способа личностного развития участников выбрано использование </w:t>
      </w:r>
      <w:r>
        <w:rPr>
          <w:rFonts w:ascii="Times New Roman" w:hAnsi="Times New Roman"/>
          <w:i/>
          <w:sz w:val="24"/>
          <w:szCs w:val="24"/>
        </w:rPr>
        <w:t xml:space="preserve">Конкурсной программы, </w:t>
      </w:r>
      <w:r>
        <w:rPr>
          <w:rFonts w:ascii="Times New Roman" w:hAnsi="Times New Roman"/>
          <w:sz w:val="24"/>
          <w:szCs w:val="24"/>
        </w:rPr>
        <w:t xml:space="preserve">что является перспективным приемом активизации именно личной самореализации и детской самодеятельности. </w:t>
      </w:r>
      <w:r>
        <w:rPr>
          <w:rFonts w:ascii="Times New Roman" w:hAnsi="Times New Roman"/>
          <w:sz w:val="24"/>
          <w:szCs w:val="24"/>
        </w:rPr>
        <w:t xml:space="preserve">Согласуя</w:t>
      </w:r>
      <w:r>
        <w:rPr>
          <w:rFonts w:ascii="Times New Roman" w:hAnsi="Times New Roman"/>
          <w:sz w:val="24"/>
          <w:szCs w:val="24"/>
        </w:rPr>
        <w:t xml:space="preserve"> между собой свои интересы, возможности, знания, умения, потенциал, участники конкурсов учатся культуре заинтересованного общения и полезного совместного действия, как в замкну</w:t>
      </w:r>
      <w:r>
        <w:rPr>
          <w:rFonts w:ascii="Times New Roman" w:hAnsi="Times New Roman"/>
          <w:sz w:val="24"/>
          <w:szCs w:val="24"/>
        </w:rPr>
        <w:t xml:space="preserve">том пространстве малой группы, и в пространстве всего учреждения. Ребенок учится понимать необходимость успеха для себя и создавать ситуации успеха для других. Конкурсная программа, состоящая из большого числа самостоятельных конкурсов (спортивные, творчес</w:t>
      </w:r>
      <w:r>
        <w:rPr>
          <w:rFonts w:ascii="Times New Roman" w:hAnsi="Times New Roman"/>
          <w:sz w:val="24"/>
          <w:szCs w:val="24"/>
        </w:rPr>
        <w:t xml:space="preserve">кие и интеллектуальные) представляют собой цикл разнообразных дел, в которых может проявить себя каждый ребенок, это соревнование в каком-либо виде человеческой деятельности. В основе конкурсной программы лежит принцип соревновательности, состязательности.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Оздоровительная: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Физкультурно-спортивная деятельность рассматривается как мощное средство закаливан</w:t>
      </w:r>
      <w:r>
        <w:rPr>
          <w:rFonts w:ascii="Times New Roman" w:hAnsi="Times New Roman"/>
          <w:sz w:val="24"/>
          <w:szCs w:val="24"/>
        </w:rPr>
        <w:t xml:space="preserve">ия и физического совершенствования детского организма, воспитания в себе силы воли, упорства, здорового честолюбия. Ежедневные физические нагрузки в сочетании со свежим воздухом создают прекрасный физиологический и психологический фон для развития ребенка.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5. Механизм реализации программы</w:t>
      </w:r>
      <w:r>
        <w:rPr>
          <w:rFonts w:ascii="Times New Roman" w:hAnsi="Times New Roman"/>
          <w:sz w:val="24"/>
          <w:szCs w:val="24"/>
          <w:u w:val="single"/>
        </w:rPr>
      </w:r>
      <w:r>
        <w:rPr>
          <w:rFonts w:ascii="Times New Roman" w:hAnsi="Times New Roman"/>
          <w:sz w:val="24"/>
          <w:szCs w:val="24"/>
          <w:u w:val="single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Курс-интенсив МБОУ «СОШ № 39» г. Чебоксары </w:t>
      </w:r>
      <w:r>
        <w:rPr>
          <w:rFonts w:ascii="Times New Roman" w:hAnsi="Times New Roman"/>
          <w:sz w:val="24"/>
          <w:szCs w:val="24"/>
          <w:highlight w:val="none"/>
        </w:rPr>
        <w:t xml:space="preserve">«</w:t>
      </w:r>
      <w:r>
        <w:rPr>
          <w:rFonts w:ascii="Times New Roman" w:hAnsi="Times New Roman"/>
          <w:sz w:val="24"/>
          <w:szCs w:val="24"/>
          <w:highlight w:val="none"/>
        </w:rPr>
        <w:t xml:space="preserve">Социальная панорама</w:t>
      </w:r>
      <w:r>
        <w:rPr>
          <w:rFonts w:ascii="Times New Roman" w:hAnsi="Times New Roman"/>
          <w:sz w:val="24"/>
          <w:szCs w:val="24"/>
          <w:highlight w:val="none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 — это педагогическая система, способствующая развитию ребенка как личности, его духовного и физического саморазвития, возможности для воспитания трудолюбия, активности, целеустремленности, здорового образа жизни.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8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заключается в стремлении придать детско-юношеской инициативности и активности социально-позитивный характер. Программа предполагает ориентацию детей на общечеловеческие ценности.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  <w:t xml:space="preserve">Основные формы работы: </w:t>
      </w:r>
      <w:r>
        <w:rPr>
          <w:rFonts w:ascii="Times New Roman" w:hAnsi="Times New Roman"/>
          <w:sz w:val="24"/>
          <w:szCs w:val="24"/>
        </w:rPr>
        <w:t xml:space="preserve">сюжетно-ролевые, имитационные, познавательные, развлекательные игры, тренинговые занятия, мастер-классы по интересам, тестирование и анкетирование и др.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Разнообразие форм, методов и содержания детской деятельности заложено в трех ведущих социально-педагогических блоках: «Здоровье», «Развитие», «Досуг», реализующихся в процессе проведения разнообразных тематических дней.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6"/>
        </w:numPr>
        <w:contextualSpacing/>
        <w:ind w:left="0" w:firstLine="0"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Блок «Здоровье»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включает в себя соци</w:t>
      </w:r>
      <w:r>
        <w:rPr>
          <w:rFonts w:ascii="Times New Roman" w:hAnsi="Times New Roman"/>
          <w:sz w:val="24"/>
          <w:szCs w:val="24"/>
        </w:rPr>
        <w:t xml:space="preserve">ально-оздоровительные и досуговые мероприятия, проводимые не только медицинскими работниками, педагогами. Этот блок состоит из четырех составляющих, взаимодействующих и взаимодополняющих друг друга: природно-климатической, оздоровительной, психологической.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Блок «Развитие»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включает в себя процесс последовательных внутренних и внешних изменений в ребенке и направлен на включение его в социальные связи. Отсюда наполнение ежедневной деятельности составляет: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практическая деятельность (спорт, тренинговые занятия и т.д.);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эстетическое воспитание (музыка, фильмы, живопись, импровизация и т.д.);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интеллектуальное развитие (познавательные игры, викторины и конкурсы).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3.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Блок «Досуг»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досуговая деятельность с преобладанием игровых форм.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Многообразие форм и методов проведения организованного досуга также предполагает и возможность ребенка побыть наедине с собой, что реализует право ребенка на свободное время.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Нами рассматриваются основные функции свободного времени по 5 позициям: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Разрядка и восстановление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Ребенок попадает в новое </w:t>
      </w:r>
      <w:r>
        <w:rPr>
          <w:rFonts w:ascii="Times New Roman" w:hAnsi="Times New Roman"/>
          <w:sz w:val="24"/>
          <w:szCs w:val="24"/>
        </w:rPr>
        <w:t xml:space="preserve">качественное состояние, способствующее установлению состоянию покоя, расслабленности, снятия напряженности, позволяющее сбросить груз школьных и других накопившихся за четверть проблем. Отдых, дающий возможность восстановления физических и психических сил.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Развлечение и хобби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Возможность заняться любимым делом, поиграть, повеселиться – необходимая составляющая отдыха детей. От этого во многом зависит душевный комфорт, настроение и готовность к более значимой деятельности.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Саморазвитие и самореализация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Факторы, определяющие содержание деятельности. Каникулы – наиболее благоприятная пора развития самых разнообразных творческих и физических сил юной личности.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Профессионально-образовательная компенсация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Возможность получения новых знаний, умений и навыков.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2"/>
        </w:numPr>
        <w:contextualSpacing/>
        <w:ind w:left="0" w:firstLine="0"/>
        <w:jc w:val="both"/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Социализация.</w:t>
      </w:r>
      <w:r>
        <w:rPr>
          <w:rFonts w:ascii="Times New Roman" w:hAnsi="Times New Roman"/>
          <w:sz w:val="24"/>
          <w:szCs w:val="24"/>
          <w:u w:val="single"/>
        </w:rPr>
      </w:r>
      <w:r>
        <w:rPr>
          <w:rFonts w:ascii="Times New Roman" w:hAnsi="Times New Roman"/>
          <w:sz w:val="24"/>
          <w:szCs w:val="24"/>
          <w:u w:val="single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Усвоение и активное воспроизводство социального быта в процессе общения и деятельности в новом временном коллективе – немаловажный фактор для развития и становления личности ребенка.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_664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Ресурсное обеспечение программы.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1_664"/>
        <w:spacing w:after="0" w:line="276" w:lineRule="auto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Материальное обеспечение.</w:t>
      </w:r>
      <w:r>
        <w:rPr>
          <w:rFonts w:ascii="Times New Roman" w:hAnsi="Times New Roman"/>
          <w:b/>
          <w:bCs/>
          <w:i/>
          <w:sz w:val="24"/>
          <w:szCs w:val="24"/>
        </w:rPr>
      </w:r>
      <w:r>
        <w:rPr>
          <w:rFonts w:ascii="Times New Roman" w:hAnsi="Times New Roman"/>
          <w:b/>
          <w:bCs/>
          <w:i/>
          <w:sz w:val="24"/>
          <w:szCs w:val="24"/>
        </w:rPr>
      </w:r>
    </w:p>
    <w:p>
      <w:pPr>
        <w:pStyle w:val="1_664"/>
        <w:jc w:val="both"/>
        <w:spacing w:after="0"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Для достижения оптимальных результатов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реализации программы необходимо материальное обеспечение. В учреждение есть: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219"/>
        <w:gridCol w:w="1446"/>
        <w:gridCol w:w="3934"/>
      </w:tblGrid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Материальный ресурс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</w:r>
          </w:p>
        </w:tc>
        <w:tc>
          <w:tcPr>
            <w:tcW w:w="1446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</w:r>
          </w:p>
        </w:tc>
        <w:tc>
          <w:tcPr>
            <w:tcW w:w="3934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Назначение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Кабинет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446" w:type="dxa"/>
            <w:textDirection w:val="lrTb"/>
            <w:noWrap w:val="false"/>
          </w:tcPr>
          <w:p>
            <w:pPr>
              <w:pStyle w:val="1_664"/>
              <w:jc w:val="center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934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Комнаты досуга для детей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Спортивный зал школы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446" w:type="dxa"/>
            <w:textDirection w:val="lrTb"/>
            <w:noWrap w:val="false"/>
          </w:tcPr>
          <w:p>
            <w:pPr>
              <w:pStyle w:val="1_664"/>
              <w:jc w:val="center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934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Спортивные состязания (в случае плохой погоды)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Актовый зал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446" w:type="dxa"/>
            <w:textDirection w:val="lrTb"/>
            <w:noWrap w:val="false"/>
          </w:tcPr>
          <w:p>
            <w:pPr>
              <w:pStyle w:val="1_664"/>
              <w:jc w:val="center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934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Праздничные мероприятия и концерты, просмотр кинофильмов, беседы врачей о гигиене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Спортивная площадка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(футбольное поле, баскетбольная площадка,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полоса препятствий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рукоходом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лабиринтом и параллельными брусьями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446" w:type="dxa"/>
            <w:textDirection w:val="lrTb"/>
            <w:noWrap w:val="false"/>
          </w:tcPr>
          <w:p>
            <w:pPr>
              <w:pStyle w:val="1_664"/>
              <w:jc w:val="center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934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 игр на воздухе, спартакиады, спортивные состязания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Школьный двор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446" w:type="dxa"/>
            <w:textDirection w:val="lrTb"/>
            <w:noWrap w:val="false"/>
          </w:tcPr>
          <w:p>
            <w:pPr>
              <w:pStyle w:val="1_664"/>
              <w:jc w:val="center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934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Игровые, развлекательные мероприятия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Школьная библиотека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446" w:type="dxa"/>
            <w:textDirection w:val="lrTb"/>
            <w:noWrap w:val="false"/>
          </w:tcPr>
          <w:p>
            <w:pPr>
              <w:pStyle w:val="1_664"/>
              <w:jc w:val="center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934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 для педагогов и детей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Спортивный инвентарь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446" w:type="dxa"/>
            <w:textDirection w:val="lrTb"/>
            <w:noWrap w:val="false"/>
          </w:tcPr>
          <w:p>
            <w:pPr>
              <w:pStyle w:val="1_664"/>
              <w:jc w:val="center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pStyle w:val="1_664"/>
              <w:jc w:val="center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934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спортивных мероприятий и подвижных игр на открытом воздухе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4219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Канцелярские товары (карандаши, фломастеры, гуашь, акварельные краски, кисти, цветная бумага, ватман, ластики, линейки, ножницы)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446" w:type="dxa"/>
            <w:textDirection w:val="lrTb"/>
            <w:noWrap w:val="false"/>
          </w:tcPr>
          <w:p>
            <w:pPr>
              <w:pStyle w:val="1_664"/>
              <w:jc w:val="center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934" w:type="dxa"/>
            <w:textDirection w:val="lrTb"/>
            <w:noWrap w:val="false"/>
          </w:tcPr>
          <w:p>
            <w:pPr>
              <w:pStyle w:val="1_664"/>
              <w:jc w:val="both"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и проведение творческих конкурсов, конкурсов рисунков.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pStyle w:val="1_657"/>
        <w:contextualSpacing/>
        <w:ind w:left="0"/>
        <w:jc w:val="center"/>
        <w:spacing w:after="0" w:line="276" w:lineRule="auto"/>
        <w:rPr>
          <w:b/>
          <w:u w:val="single"/>
        </w:rPr>
      </w:pPr>
      <w:r>
        <w:rPr>
          <w:b/>
          <w:u w:val="single"/>
        </w:rPr>
        <w:t xml:space="preserve">6. Участники программы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1_657"/>
        <w:contextualSpacing/>
        <w:ind w:left="0"/>
        <w:jc w:val="both"/>
        <w:spacing w:after="0" w:line="276" w:lineRule="auto"/>
      </w:pPr>
      <w:r>
        <w:t xml:space="preserve">1. Участниками программы курса-интенсива МБОУ «СОШ № 39» г. Чебоксары </w:t>
      </w:r>
      <w:r>
        <w:t xml:space="preserve">«</w:t>
      </w:r>
      <w:r>
        <w:rPr>
          <w:b/>
        </w:rPr>
        <w:t xml:space="preserve">Социальная панорама</w:t>
      </w:r>
      <w:r>
        <w:t xml:space="preserve">»</w:t>
      </w:r>
      <w:r>
        <w:t xml:space="preserve"> являются обучающиеся школы, педагогические работники.</w:t>
      </w:r>
      <w:r/>
      <w:r/>
    </w:p>
    <w:p>
      <w:pPr>
        <w:pStyle w:val="1_657"/>
        <w:contextualSpacing/>
        <w:ind w:left="0"/>
        <w:jc w:val="both"/>
        <w:spacing w:after="0" w:line="276" w:lineRule="auto"/>
      </w:pPr>
      <w:r>
        <w:t xml:space="preserve">2. Работники несут личную ответственность за жизнь и здоровье детей в пределах, возложенных на них обязанностей.</w:t>
      </w:r>
      <w:r/>
      <w:r/>
    </w:p>
    <w:p>
      <w:pPr>
        <w:pStyle w:val="1_657"/>
        <w:contextualSpacing/>
        <w:ind w:left="0"/>
        <w:jc w:val="center"/>
        <w:spacing w:after="0" w:line="276" w:lineRule="auto"/>
        <w:rPr>
          <w:b/>
          <w:u w:val="single"/>
        </w:rPr>
      </w:pPr>
      <w:r>
        <w:rPr>
          <w:b/>
          <w:u w:val="single"/>
        </w:rPr>
        <w:t xml:space="preserve">7. Кадровое обеспечение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1_657"/>
        <w:numPr>
          <w:ilvl w:val="0"/>
          <w:numId w:val="5"/>
        </w:numPr>
        <w:contextualSpacing/>
        <w:ind w:left="0"/>
        <w:jc w:val="both"/>
        <w:spacing w:after="0" w:line="276" w:lineRule="auto"/>
      </w:pPr>
      <w:r>
        <w:t xml:space="preserve">Мясникова</w:t>
      </w:r>
      <w:r>
        <w:t xml:space="preserve"> Татьяна Владимировна – зам. директор</w:t>
      </w:r>
      <w:r/>
      <w:r/>
    </w:p>
    <w:p>
      <w:pPr>
        <w:pStyle w:val="1_657"/>
        <w:numPr>
          <w:ilvl w:val="0"/>
          <w:numId w:val="5"/>
        </w:numPr>
        <w:contextualSpacing/>
        <w:ind w:left="0"/>
        <w:jc w:val="both"/>
        <w:spacing w:after="0" w:line="276" w:lineRule="auto"/>
      </w:pPr>
      <w:r>
        <w:t xml:space="preserve">Стекольщикова</w:t>
      </w:r>
      <w:r>
        <w:t xml:space="preserve"> Екатерина Владимировна – социальный педагог</w:t>
      </w:r>
      <w:r>
        <w:t xml:space="preserve"> </w:t>
      </w:r>
      <w:r/>
      <w:r/>
    </w:p>
    <w:p>
      <w:pPr>
        <w:pStyle w:val="1_657"/>
        <w:numPr>
          <w:ilvl w:val="0"/>
          <w:numId w:val="5"/>
        </w:numPr>
        <w:contextualSpacing/>
        <w:ind w:left="0"/>
        <w:jc w:val="both"/>
        <w:spacing w:after="0" w:line="276" w:lineRule="auto"/>
      </w:pPr>
      <w:r>
        <w:t xml:space="preserve">Большакова Татьяна Николаевна - педагог-психолог</w:t>
      </w:r>
      <w:r/>
      <w:r/>
    </w:p>
    <w:p>
      <w:pPr>
        <w:pStyle w:val="1_657"/>
        <w:numPr>
          <w:ilvl w:val="0"/>
          <w:numId w:val="5"/>
        </w:numPr>
        <w:contextualSpacing/>
        <w:ind w:left="0"/>
        <w:jc w:val="both"/>
        <w:spacing w:after="0" w:line="276" w:lineRule="auto"/>
      </w:pPr>
      <w:r>
        <w:t xml:space="preserve">Иванова Александра Олеговна – </w:t>
      </w:r>
      <w:r>
        <w:t xml:space="preserve">педагог-психолог</w:t>
      </w:r>
      <w:r/>
      <w:r/>
    </w:p>
    <w:p>
      <w:pPr>
        <w:contextualSpacing/>
        <w:jc w:val="center"/>
        <w:spacing w:after="0"/>
        <w:widowControl w:val="off"/>
        <w:tabs>
          <w:tab w:val="left" w:pos="0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8. Заветы детей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«Социальная панорама»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both"/>
        <w:spacing w:after="0"/>
        <w:widowControl w:val="off"/>
        <w:tabs>
          <w:tab w:val="left" w:pos="0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НАШИ ПРАВА: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  <w:tab w:val="clear" w:pos="10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уважения личности.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  <w:tab w:val="clear" w:pos="10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творческого созидания (индивидуального и коллективного творчества).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  <w:tab w:val="clear" w:pos="10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познания и развития.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  <w:tab w:val="clear" w:pos="10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на информацию.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  <w:tab w:val="clear" w:pos="10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инициативы.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3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  <w:tab w:val="clear" w:pos="10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на ошибку.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НАШИ ЗАКОНЫ: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точного времени (0:0).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доброго отношения.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здорового образа жизни.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уважения (личности человека, традиций и обычаев, чужого труда, чужого мнения).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4"/>
        </w:numPr>
        <w:contextualSpacing/>
        <w:ind w:left="0" w:firstLine="0"/>
        <w:jc w:val="both"/>
        <w:spacing w:after="0"/>
        <w:widowControl w:val="off"/>
        <w:tabs>
          <w:tab w:val="left" w:pos="0" w:leader="none"/>
          <w:tab w:val="left" w:pos="180" w:leader="none"/>
          <w:tab w:val="left" w:pos="36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творчества и красоты («В человеке все должно быть прекрасно: и лицо, и одежда, и душа, и мысли»).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29"/>
        <w:contextualSpacing/>
        <w:jc w:val="center"/>
        <w:spacing w:before="0"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9. Этапы реализации программы</w:t>
      </w:r>
      <w:r>
        <w:rPr>
          <w:rFonts w:ascii="Times New Roman" w:hAnsi="Times New Roman" w:cs="Times New Roman"/>
          <w:b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sz w:val="24"/>
          <w:szCs w:val="24"/>
          <w:u w:val="single"/>
        </w:rPr>
      </w:r>
    </w:p>
    <w:p>
      <w:pPr>
        <w:pStyle w:val="29"/>
        <w:numPr>
          <w:ilvl w:val="0"/>
          <w:numId w:val="1"/>
        </w:numPr>
        <w:contextualSpacing/>
        <w:ind w:left="0" w:firstLine="0"/>
        <w:jc w:val="both"/>
        <w:keepNext/>
        <w:spacing w:before="0" w:after="0" w:line="276" w:lineRule="auto"/>
        <w:tabs>
          <w:tab w:val="num" w:pos="0" w:leader="none"/>
          <w:tab w:val="clear" w:pos="720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Подготовительный этап.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Деятельностью этого этапа является: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_657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проведение совещаний по подготовке школы к </w:t>
      </w:r>
      <w:r>
        <w:t xml:space="preserve">ве</w:t>
      </w:r>
      <w:r>
        <w:t xml:space="preserve">сенним каникулам;</w:t>
      </w:r>
      <w:r/>
      <w:r/>
    </w:p>
    <w:p>
      <w:pPr>
        <w:pStyle w:val="1_657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издание приказа о проведении </w:t>
      </w:r>
      <w:r>
        <w:t xml:space="preserve">весенних</w:t>
      </w:r>
      <w:r>
        <w:t xml:space="preserve"> каникул;</w:t>
      </w:r>
      <w:r/>
      <w:r/>
    </w:p>
    <w:p>
      <w:pPr>
        <w:pStyle w:val="1_657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разработка программы курса-интенсива МБОУ «СОШ № 39» г. Чебоксары </w:t>
      </w:r>
      <w:r>
        <w:t xml:space="preserve">«Социальная панорама</w:t>
      </w:r>
      <w:r>
        <w:t xml:space="preserve">»</w:t>
      </w:r>
      <w:r>
        <w:t xml:space="preserve">;</w:t>
      </w:r>
      <w:r/>
      <w:r/>
    </w:p>
    <w:p>
      <w:pPr>
        <w:numPr>
          <w:ilvl w:val="0"/>
          <w:numId w:val="1"/>
        </w:numPr>
        <w:contextualSpacing/>
        <w:ind w:left="0" w:firstLine="0"/>
        <w:jc w:val="both"/>
        <w:spacing w:after="0"/>
        <w:tabs>
          <w:tab w:val="num" w:pos="0" w:leader="none"/>
          <w:tab w:val="clear" w:pos="720" w:leader="none"/>
        </w:tabs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Организационный этап:</w:t>
      </w:r>
      <w:r>
        <w:rPr>
          <w:rFonts w:ascii="Times New Roman" w:hAnsi="Times New Roman"/>
          <w:b/>
          <w:bCs/>
          <w:iCs/>
          <w:sz w:val="24"/>
          <w:szCs w:val="24"/>
        </w:rPr>
      </w:r>
      <w:r>
        <w:rPr>
          <w:rFonts w:ascii="Times New Roman" w:hAnsi="Times New Roman"/>
          <w:b/>
          <w:bCs/>
          <w:iCs/>
          <w:sz w:val="24"/>
          <w:szCs w:val="24"/>
        </w:rPr>
      </w:r>
    </w:p>
    <w:p>
      <w:pPr>
        <w:pStyle w:val="1_658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</w:t>
      </w:r>
      <w:r>
        <w:t xml:space="preserve">подготовка к </w:t>
      </w:r>
      <w:r>
        <w:t xml:space="preserve">реализаци</w:t>
      </w:r>
      <w:r>
        <w:t xml:space="preserve">и</w:t>
      </w:r>
      <w:r>
        <w:t xml:space="preserve"> программы;</w:t>
      </w:r>
      <w:r/>
      <w:r/>
    </w:p>
    <w:p>
      <w:pPr>
        <w:pStyle w:val="1_658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знакомство с правилами и графиком.</w:t>
      </w:r>
      <w:r/>
      <w:r/>
    </w:p>
    <w:p>
      <w:pPr>
        <w:pStyle w:val="1_658"/>
        <w:numPr>
          <w:ilvl w:val="0"/>
          <w:numId w:val="1"/>
        </w:numPr>
        <w:contextualSpacing/>
        <w:ind w:left="0" w:firstLine="0"/>
        <w:jc w:val="both"/>
        <w:spacing w:after="0" w:line="276" w:lineRule="auto"/>
        <w:tabs>
          <w:tab w:val="num" w:pos="0" w:leader="none"/>
          <w:tab w:val="clear" w:pos="720" w:leader="none"/>
        </w:tabs>
        <w:rPr>
          <w:b/>
          <w:bCs/>
        </w:rPr>
      </w:pPr>
      <w:r>
        <w:rPr>
          <w:b/>
          <w:bCs/>
          <w:iCs/>
        </w:rPr>
        <w:t xml:space="preserve">Основной этап:</w:t>
      </w:r>
      <w:r>
        <w:rPr>
          <w:b/>
          <w:bCs/>
        </w:rPr>
      </w:r>
      <w:r>
        <w:rPr>
          <w:b/>
          <w:bCs/>
        </w:rPr>
      </w:r>
    </w:p>
    <w:p>
      <w:pPr>
        <w:pStyle w:val="1_658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реализация основной идеи;</w:t>
      </w:r>
      <w:r/>
      <w:r/>
    </w:p>
    <w:p>
      <w:pPr>
        <w:pStyle w:val="1_658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вовлечение детей в различные виды коллективно- творческих дел;</w:t>
      </w:r>
      <w:r/>
      <w:r/>
    </w:p>
    <w:p>
      <w:pPr>
        <w:pStyle w:val="1_658"/>
        <w:numPr>
          <w:ilvl w:val="0"/>
          <w:numId w:val="1"/>
        </w:numPr>
        <w:contextualSpacing/>
        <w:ind w:left="0" w:firstLine="0"/>
        <w:jc w:val="both"/>
        <w:spacing w:after="0" w:line="276" w:lineRule="auto"/>
        <w:tabs>
          <w:tab w:val="num" w:pos="0" w:leader="none"/>
          <w:tab w:val="clear" w:pos="720" w:leader="none"/>
        </w:tabs>
      </w:pPr>
      <w:r>
        <w:rPr>
          <w:b/>
          <w:bCs/>
          <w:iCs/>
        </w:rPr>
        <w:t xml:space="preserve">Заключительный этап</w:t>
      </w:r>
      <w:r>
        <w:t xml:space="preserve">.</w:t>
      </w:r>
      <w:r/>
      <w:r/>
    </w:p>
    <w:p>
      <w:pPr>
        <w:pStyle w:val="1_658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rPr>
          <w:b/>
          <w:bCs/>
        </w:rPr>
        <w:t xml:space="preserve"> </w:t>
      </w:r>
      <w:r>
        <w:t xml:space="preserve">Основной идеей этого этапа является:</w:t>
      </w:r>
      <w:r/>
      <w:r/>
    </w:p>
    <w:p>
      <w:pPr>
        <w:pStyle w:val="1_658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 подведение итогов;</w:t>
      </w:r>
      <w:r/>
      <w:r/>
    </w:p>
    <w:p>
      <w:pPr>
        <w:pStyle w:val="1_658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выработка перспектив деятельности организации;</w:t>
      </w:r>
      <w:r/>
      <w:r/>
    </w:p>
    <w:p>
      <w:pPr>
        <w:pStyle w:val="1_658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 - анализ предложений детьми, родителями, педагогами.</w:t>
      </w:r>
      <w:r/>
      <w:r/>
    </w:p>
    <w:p>
      <w:pPr>
        <w:contextualSpacing/>
        <w:jc w:val="center"/>
        <w:spacing w:after="0"/>
        <w:tabs>
          <w:tab w:val="num" w:pos="0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10. Содержание программы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Организационно-педагогическая деятельность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комплектование штата кадрами;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участие в семинарах по организации каникулярного отдыха для обучающихся; 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совещание при директор</w:t>
      </w:r>
      <w:r>
        <w:rPr>
          <w:rFonts w:ascii="Times New Roman" w:hAnsi="Times New Roman"/>
          <w:bCs/>
          <w:sz w:val="24"/>
          <w:szCs w:val="24"/>
        </w:rPr>
        <w:t xml:space="preserve">е</w:t>
      </w:r>
      <w:r>
        <w:rPr>
          <w:rFonts w:ascii="Times New Roman" w:hAnsi="Times New Roman"/>
          <w:bCs/>
          <w:sz w:val="24"/>
          <w:szCs w:val="24"/>
        </w:rPr>
        <w:t xml:space="preserve">, зам. директора по организации каникулярного отдыха обучающихся;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проведение инструктажей с педагогами по технике безопасности и охране здоровья детей;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проведение родительских собраний «Занятость обучающихся во время </w:t>
      </w:r>
      <w:r>
        <w:rPr>
          <w:rFonts w:ascii="Times New Roman" w:hAnsi="Times New Roman"/>
          <w:bCs/>
          <w:sz w:val="24"/>
          <w:szCs w:val="24"/>
        </w:rPr>
        <w:t xml:space="preserve">весенних</w:t>
      </w:r>
      <w:r>
        <w:rPr>
          <w:rFonts w:ascii="Times New Roman" w:hAnsi="Times New Roman"/>
          <w:bCs/>
          <w:sz w:val="24"/>
          <w:szCs w:val="24"/>
        </w:rPr>
        <w:t xml:space="preserve"> каникул».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1_661"/>
        <w:contextualSpacing/>
        <w:jc w:val="both"/>
        <w:spacing w:line="276" w:lineRule="auto"/>
        <w:widowControl/>
        <w:tabs>
          <w:tab w:val="num" w:pos="0" w:leader="none"/>
          <w:tab w:val="left" w:pos="1454" w:leader="none"/>
        </w:tabs>
        <w:rPr>
          <w:rFonts w:ascii="Times New Roman"/>
          <w:b/>
          <w:u w:val="single"/>
        </w:rPr>
      </w:pPr>
      <w:r>
        <w:rPr>
          <w:rStyle w:val="1_660"/>
          <w:rFonts w:ascii="Times New Roman"/>
        </w:rPr>
        <w:t xml:space="preserve">  </w:t>
      </w:r>
      <w:r>
        <w:rPr>
          <w:rStyle w:val="1_660"/>
          <w:rFonts w:ascii="Times New Roman"/>
          <w:b/>
          <w:u w:val="single"/>
        </w:rPr>
        <w:t xml:space="preserve">Физкультурно-оздоровительная деятельность</w:t>
      </w:r>
      <w:r>
        <w:rPr>
          <w:rStyle w:val="1_660"/>
          <w:rFonts w:ascii="Times New Roman"/>
          <w:b/>
          <w:u w:val="single"/>
        </w:rPr>
      </w:r>
      <w:r>
        <w:rPr>
          <w:rStyle w:val="1_660"/>
          <w:rFonts w:ascii="Times New Roman"/>
          <w:b/>
          <w:u w:val="single"/>
        </w:rPr>
      </w:r>
    </w:p>
    <w:p>
      <w:pPr>
        <w:pStyle w:val="1_657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Основополагающими идеями в работе с детьми в учреждении с дневным пребыванием на время </w:t>
      </w:r>
      <w:r>
        <w:t xml:space="preserve">весенних</w:t>
      </w:r>
      <w:r>
        <w:t xml:space="preserve"> каникул</w:t>
      </w:r>
      <w:r>
        <w:rPr>
          <w:highlight w:val="none"/>
        </w:rPr>
        <w:t xml:space="preserve"> </w:t>
      </w:r>
      <w:r>
        <w:rPr>
          <w:highlight w:val="none"/>
        </w:rPr>
        <w:t xml:space="preserve">«</w:t>
      </w:r>
      <w:r>
        <w:rPr>
          <w:highlight w:val="none"/>
        </w:rPr>
        <w:t xml:space="preserve">Социальная панорама»</w:t>
      </w:r>
      <w:r>
        <w:rPr>
          <w:highlight w:val="none"/>
        </w:rPr>
        <w:t xml:space="preserve"> </w:t>
      </w:r>
      <w:r>
        <w:t xml:space="preserve">при МБОУ «СОШ № 39» г. Чебоксары является сохранение и укрепление здоровья детей, поэтому в программу включены следующие мероприятия:</w:t>
      </w:r>
      <w:r/>
      <w:r/>
    </w:p>
    <w:p>
      <w:pPr>
        <w:pStyle w:val="1_657"/>
        <w:contextualSpacing/>
        <w:ind w:left="0"/>
        <w:jc w:val="both"/>
        <w:spacing w:after="0" w:line="276" w:lineRule="auto"/>
        <w:widowControl w:val="off"/>
        <w:tabs>
          <w:tab w:val="num" w:pos="0" w:leader="none"/>
        </w:tabs>
      </w:pPr>
      <w:r>
        <w:t xml:space="preserve">-  осмотр детей медицинским работником;</w:t>
      </w:r>
      <w:r/>
      <w:r/>
    </w:p>
    <w:p>
      <w:pPr>
        <w:pStyle w:val="1_662"/>
        <w:contextualSpacing/>
        <w:ind w:firstLine="0"/>
        <w:jc w:val="both"/>
        <w:spacing w:line="276" w:lineRule="auto"/>
        <w:widowControl/>
        <w:tabs>
          <w:tab w:val="num" w:pos="0" w:leader="none"/>
        </w:tabs>
        <w:rPr>
          <w:rFonts w:ascii="Times New Roman"/>
          <w:b w:val="0"/>
        </w:rPr>
      </w:pPr>
      <w:r>
        <w:rPr>
          <w:rStyle w:val="1_663"/>
          <w:rFonts w:ascii="Times New Roman"/>
          <w:b w:val="0"/>
        </w:rPr>
        <w:t xml:space="preserve">-  проведение спортивных соревнований по футболу, пионерболу и др.</w:t>
      </w:r>
      <w:r>
        <w:rPr>
          <w:rStyle w:val="1_663"/>
          <w:rFonts w:ascii="Times New Roman"/>
          <w:b w:val="0"/>
        </w:rPr>
      </w:r>
      <w:r>
        <w:rPr>
          <w:rStyle w:val="1_663"/>
          <w:rFonts w:ascii="Times New Roman"/>
          <w:b w:val="0"/>
        </w:rPr>
      </w:r>
    </w:p>
    <w:p>
      <w:pPr>
        <w:pStyle w:val="1_657"/>
        <w:contextualSpacing/>
        <w:ind w:left="0"/>
        <w:jc w:val="both"/>
        <w:spacing w:after="0" w:line="276" w:lineRule="auto"/>
        <w:widowControl w:val="off"/>
      </w:pPr>
      <w:r>
        <w:rPr>
          <w:rStyle w:val="1_663"/>
          <w:b w:val="0"/>
        </w:rPr>
        <w:t xml:space="preserve">-   </w:t>
      </w:r>
      <w:r>
        <w:rPr>
          <w:rStyle w:val="1_663"/>
          <w:b w:val="0"/>
        </w:rPr>
        <w:t xml:space="preserve">организация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подвижных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игр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на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свежем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воздухе</w:t>
      </w:r>
      <w:r>
        <w:rPr>
          <w:rStyle w:val="1_663"/>
          <w:b w:val="0"/>
        </w:rPr>
        <w:t xml:space="preserve">, </w:t>
      </w:r>
      <w:r>
        <w:rPr>
          <w:rStyle w:val="1_663"/>
          <w:b w:val="0"/>
        </w:rPr>
        <w:t xml:space="preserve">пеших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прогулок</w:t>
      </w:r>
      <w:r>
        <w:t xml:space="preserve">;</w:t>
      </w:r>
      <w:r/>
      <w:r/>
    </w:p>
    <w:p>
      <w:pPr>
        <w:pStyle w:val="1_657"/>
        <w:contextualSpacing/>
        <w:ind w:left="0"/>
        <w:jc w:val="both"/>
        <w:spacing w:after="0" w:line="276" w:lineRule="auto"/>
        <w:widowControl w:val="off"/>
        <w:tabs>
          <w:tab w:val="num" w:pos="1353" w:leader="none"/>
        </w:tabs>
      </w:pPr>
      <w:r>
        <w:t xml:space="preserve">-   организация спортивно-массовых мероприятий:</w:t>
      </w:r>
      <w:r/>
      <w:r/>
    </w:p>
    <w:p>
      <w:pPr>
        <w:pStyle w:val="1_657"/>
        <w:contextualSpacing/>
        <w:ind w:left="0"/>
        <w:jc w:val="both"/>
        <w:spacing w:after="0" w:line="276" w:lineRule="auto"/>
        <w:widowControl w:val="off"/>
        <w:tabs>
          <w:tab w:val="num" w:pos="1353" w:leader="none"/>
        </w:tabs>
      </w:pPr>
      <w:r>
        <w:rPr>
          <w:rStyle w:val="1_663"/>
          <w:b w:val="0"/>
        </w:rPr>
        <w:t xml:space="preserve">-   </w:t>
      </w:r>
      <w:r>
        <w:rPr>
          <w:rStyle w:val="1_663"/>
          <w:b w:val="0"/>
        </w:rPr>
        <w:t xml:space="preserve">знакомство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ребенка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с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различными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народными</w:t>
      </w:r>
      <w:r>
        <w:rPr>
          <w:rStyle w:val="1_663"/>
          <w:b w:val="0"/>
        </w:rPr>
        <w:t xml:space="preserve"> </w:t>
      </w:r>
      <w:r>
        <w:rPr>
          <w:rStyle w:val="1_663"/>
          <w:b w:val="0"/>
        </w:rPr>
        <w:t xml:space="preserve">играми</w:t>
      </w:r>
      <w:r>
        <w:t xml:space="preserve">;</w:t>
      </w:r>
      <w:r/>
      <w:r/>
    </w:p>
    <w:p>
      <w:pPr>
        <w:pStyle w:val="1_657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  спортивные эстафеты;</w:t>
      </w:r>
      <w:r/>
      <w:r/>
    </w:p>
    <w:p>
      <w:pPr>
        <w:pStyle w:val="1_657"/>
        <w:contextualSpacing/>
        <w:ind w:left="0"/>
        <w:jc w:val="both"/>
        <w:spacing w:after="0" w:line="276" w:lineRule="auto"/>
        <w:tabs>
          <w:tab w:val="left" w:pos="0" w:leader="none"/>
          <w:tab w:val="left" w:pos="180" w:leader="none"/>
        </w:tabs>
      </w:pPr>
      <w:r>
        <w:t xml:space="preserve">-   подвижные спортивные игры.</w:t>
      </w:r>
      <w:r/>
      <w:r/>
    </w:p>
    <w:p>
      <w:pPr>
        <w:contextualSpacing/>
        <w:jc w:val="both"/>
        <w:spacing w:after="0"/>
        <w:tabs>
          <w:tab w:val="left" w:pos="840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Психолого-педагогическое сопровождение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ind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Это процесс оказания своевременной педагогической и психологической помощи нуждающимся в ней детям и система корректирующих воздействий на основе отслеживания изменений в процессе развития личности ребенка.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Компоненты </w:t>
      </w:r>
      <w:r>
        <w:rPr>
          <w:rFonts w:ascii="Times New Roman" w:hAnsi="Times New Roman"/>
          <w:sz w:val="24"/>
          <w:szCs w:val="24"/>
        </w:rPr>
        <w:t xml:space="preserve">психолого</w:t>
      </w:r>
      <w:r>
        <w:rPr>
          <w:rFonts w:ascii="Times New Roman" w:hAnsi="Times New Roman"/>
          <w:sz w:val="24"/>
          <w:szCs w:val="24"/>
        </w:rPr>
        <w:t xml:space="preserve"> – педагогического сопровождения: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Диагностический;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Консультационный;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Прогностический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Практический.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Функции психолого-педагогического сопровождения ребенка: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contextualSpacing/>
        <w:ind w:left="0"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Воспитательная – восстановление положительных качеств, позволяющих ребенку комфортно чувствовать себя в окружающее среде;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contextualSpacing/>
        <w:ind w:left="0"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Компенсаторная – формирование у ребенка стремления компенсировать имеющиеся недостатки усилением приложения сил в том виде деятельности, который он любит и в котором он может добиться успеха, реализовать свои возможности, способности в самоутверждении.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contextualSpacing/>
        <w:ind w:left="0"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Стимулирующая – направлена на активизацию положительной социально-полезной, предметно-практической деятельности ребенка;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contextualSpacing/>
        <w:ind w:left="0" w:firstLine="567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Корректирующая – связана с исправлением отрицательных качеств в личности и предполагает применение разнообразных методов и методик, направленных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корректировку мотивационно-ценностных ориентаций и установок в общении и поведении.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Профилактические мероприятия и мероприятия по предупреждению чрезвычайных ситуаций и охране жизни детей в осенний период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1_657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</w:t>
      </w:r>
      <w:r>
        <w:rPr>
          <w:i/>
        </w:rPr>
        <w:t xml:space="preserve">  </w:t>
      </w:r>
      <w:r>
        <w:rPr>
          <w:i/>
          <w:u w:val="single"/>
        </w:rPr>
        <w:t xml:space="preserve">Инструктажи для детей: </w:t>
      </w:r>
      <w:r>
        <w:t xml:space="preserve">«Правила пожарной безопасности», «Правила поведения детей во время прогулок и походов», «Правила при поездках в автотранспорте», «Безопасность детей при проведении спортивных мероприятий».</w:t>
      </w:r>
      <w:r/>
      <w:r/>
    </w:p>
    <w:p>
      <w:pPr>
        <w:pStyle w:val="1_657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Игра-беседа «Уроки безопасности при пожаре»;</w:t>
      </w:r>
      <w:r/>
      <w:r/>
    </w:p>
    <w:p>
      <w:pPr>
        <w:pStyle w:val="1_657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Спортивные эстафеты по ПДД «Дорожный калейдоскоп»; беседы «Безопасность на дорогах»;</w:t>
      </w:r>
      <w:r/>
      <w:r/>
    </w:p>
    <w:p>
      <w:pPr>
        <w:pStyle w:val="1_657"/>
        <w:contextualSpacing/>
        <w:ind w:left="0"/>
        <w:jc w:val="both"/>
        <w:spacing w:after="0" w:line="276" w:lineRule="auto"/>
        <w:tabs>
          <w:tab w:val="num" w:pos="0" w:leader="none"/>
        </w:tabs>
      </w:pPr>
      <w:r>
        <w:t xml:space="preserve">- Инструкции по основам безопасности жизнедеятельности: «Один дома», «Безопасность в городской квартире», «Правила поведения с незнакомыми людьми», «Меры доврачебной помощи»; «Детские правонарушения».</w:t>
      </w:r>
      <w:r/>
      <w:r/>
    </w:p>
    <w:p>
      <w:pPr>
        <w:pStyle w:val="19"/>
        <w:contextualSpacing/>
        <w:jc w:val="both"/>
        <w:spacing w:before="0" w:after="0" w:line="276" w:lineRule="auto"/>
        <w:tabs>
          <w:tab w:val="num" w:pos="0" w:leader="none"/>
        </w:tabs>
        <w:rPr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Работа по развитию творческих и интеллектуальных способностей детей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p>
      <w:pPr>
        <w:pStyle w:val="1_662"/>
        <w:contextualSpacing/>
        <w:ind w:firstLine="0"/>
        <w:jc w:val="both"/>
        <w:spacing w:line="276" w:lineRule="auto"/>
        <w:widowControl/>
        <w:tabs>
          <w:tab w:val="num" w:pos="0" w:leader="none"/>
        </w:tabs>
        <w:rPr>
          <w:rFonts w:ascii="Times New Roman"/>
          <w:b w:val="0"/>
        </w:rPr>
      </w:pPr>
      <w:r>
        <w:rPr>
          <w:rFonts w:ascii="Times New Roman"/>
        </w:rPr>
        <w:t xml:space="preserve">-</w:t>
      </w:r>
      <w:r>
        <w:rPr>
          <w:rFonts w:ascii="Times New Roman"/>
          <w:b/>
        </w:rPr>
        <w:t xml:space="preserve"> </w:t>
      </w:r>
      <w:r>
        <w:rPr>
          <w:rStyle w:val="1_663"/>
          <w:rFonts w:ascii="Times New Roman"/>
          <w:b w:val="0"/>
        </w:rPr>
        <w:t xml:space="preserve">Организация </w:t>
      </w:r>
      <w:r>
        <w:rPr>
          <w:rStyle w:val="1_663"/>
          <w:rFonts w:ascii="Times New Roman"/>
          <w:b w:val="0"/>
        </w:rPr>
        <w:t xml:space="preserve">творческих </w:t>
      </w:r>
      <w:r>
        <w:rPr>
          <w:rStyle w:val="1_663"/>
          <w:rFonts w:ascii="Times New Roman"/>
          <w:b w:val="0"/>
        </w:rPr>
        <w:t xml:space="preserve">и </w:t>
      </w:r>
      <w:r>
        <w:rPr>
          <w:rStyle w:val="1_663"/>
          <w:rFonts w:ascii="Times New Roman"/>
          <w:b w:val="0"/>
        </w:rPr>
        <w:t xml:space="preserve">спортивных</w:t>
      </w:r>
      <w:r>
        <w:rPr>
          <w:rStyle w:val="1_663"/>
          <w:rFonts w:ascii="Times New Roman"/>
          <w:b w:val="0"/>
        </w:rPr>
        <w:t xml:space="preserve"> занятий</w:t>
      </w:r>
      <w:r>
        <w:rPr>
          <w:rStyle w:val="1_663"/>
          <w:rFonts w:ascii="Times New Roman"/>
          <w:b w:val="0"/>
        </w:rPr>
        <w:t xml:space="preserve">;</w:t>
      </w:r>
      <w:r>
        <w:rPr>
          <w:rStyle w:val="1_663"/>
          <w:rFonts w:ascii="Times New Roman"/>
          <w:b w:val="0"/>
        </w:rPr>
      </w:r>
      <w:r>
        <w:rPr>
          <w:rStyle w:val="1_663"/>
          <w:rFonts w:ascii="Times New Roman"/>
          <w:b w:val="0"/>
        </w:rPr>
      </w:r>
    </w:p>
    <w:p>
      <w:pPr>
        <w:pStyle w:val="1_662"/>
        <w:contextualSpacing/>
        <w:ind w:firstLine="0"/>
        <w:jc w:val="both"/>
        <w:spacing w:line="276" w:lineRule="auto"/>
        <w:widowControl/>
        <w:tabs>
          <w:tab w:val="num" w:pos="0" w:leader="none"/>
        </w:tabs>
        <w:rPr>
          <w:rFonts w:ascii="Times New Roman"/>
        </w:rPr>
      </w:pPr>
      <w:r>
        <w:rPr>
          <w:rFonts w:ascii="Times New Roman"/>
        </w:rPr>
        <w:t xml:space="preserve">- Коллективно-творческие дела;</w:t>
      </w:r>
      <w:r>
        <w:rPr>
          <w:rFonts w:ascii="Times New Roman"/>
        </w:rPr>
      </w:r>
      <w:r>
        <w:rPr>
          <w:rFonts w:ascii="Times New Roman"/>
        </w:rPr>
      </w:r>
    </w:p>
    <w:p>
      <w:pPr>
        <w:pStyle w:val="1_662"/>
        <w:contextualSpacing/>
        <w:ind w:firstLine="0"/>
        <w:jc w:val="both"/>
        <w:spacing w:line="276" w:lineRule="auto"/>
        <w:widowControl/>
        <w:tabs>
          <w:tab w:val="num" w:pos="0" w:leader="none"/>
        </w:tabs>
        <w:rPr>
          <w:rFonts w:ascii="Times New Roman"/>
          <w:color w:val="ff0000"/>
        </w:rPr>
      </w:pPr>
      <w:r>
        <w:rPr>
          <w:rFonts w:ascii="Times New Roman"/>
        </w:rPr>
        <w:t xml:space="preserve">- </w:t>
      </w:r>
      <w:r>
        <w:rPr>
          <w:rFonts w:ascii="Times New Roman"/>
          <w:u w:val="single"/>
        </w:rPr>
        <w:t xml:space="preserve">Мероприятия на развитие творческого мышления</w:t>
      </w:r>
      <w:r>
        <w:rPr>
          <w:rFonts w:ascii="Times New Roman"/>
        </w:rPr>
        <w:t xml:space="preserve">: </w:t>
      </w:r>
      <w:r>
        <w:rPr>
          <w:rFonts w:ascii="Times New Roman"/>
        </w:rPr>
        <w:t xml:space="preserve">мастер-классы, игры, викторины и </w:t>
      </w:r>
      <w:r>
        <w:rPr>
          <w:rFonts w:ascii="Times New Roman"/>
        </w:rPr>
        <w:t xml:space="preserve">многое другое;</w:t>
      </w:r>
      <w:r>
        <w:rPr>
          <w:rFonts w:ascii="Times New Roman"/>
          <w:color w:val="ff0000"/>
        </w:rPr>
      </w:r>
      <w:r>
        <w:rPr>
          <w:rFonts w:ascii="Times New Roman"/>
          <w:color w:val="ff0000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Работа по привитию навыков самоуправления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Выявление лидеров, генераторов идей;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tabs>
          <w:tab w:val="num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Закрепление ответственных по различным видам поручений;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Аналитическая деятельность по работе программы (диагностика)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Предварительный сбор данных на </w:t>
      </w:r>
      <w:r>
        <w:rPr>
          <w:rFonts w:ascii="Times New Roman" w:hAnsi="Times New Roman"/>
          <w:sz w:val="24"/>
          <w:szCs w:val="24"/>
        </w:rPr>
        <w:t xml:space="preserve">обучающихся</w:t>
      </w:r>
      <w:r>
        <w:rPr>
          <w:rFonts w:ascii="Times New Roman" w:hAnsi="Times New Roman"/>
          <w:sz w:val="24"/>
          <w:szCs w:val="24"/>
        </w:rPr>
        <w:t xml:space="preserve"> курса-интенсива МБОУ «СОШ № 39» г. Чебоксары </w:t>
      </w:r>
      <w:r>
        <w:rPr>
          <w:rFonts w:ascii="Times New Roman" w:hAnsi="Times New Roman"/>
          <w:sz w:val="24"/>
          <w:szCs w:val="24"/>
        </w:rPr>
        <w:t xml:space="preserve">«Социальная панорама»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Наблюдение за поведением детей во время игр, позволяющее выявить лидерские качества, уровень коммуникативности.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Анализ участия обучающихся в творческих делах.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Анализ мероприятий.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Анализ по окончанию каникул, позволяющий выявить личностный рост участников, оправдание ожиданий.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- Анализ работы программы</w:t>
      </w:r>
      <w:r>
        <w:rPr>
          <w:rFonts w:ascii="Times New Roman" w:hAnsi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/>
          <w:sz w:val="24"/>
          <w:szCs w:val="24"/>
          <w:highlight w:val="none"/>
        </w:rPr>
        <w:t xml:space="preserve">«</w:t>
      </w:r>
      <w:r>
        <w:rPr>
          <w:rFonts w:ascii="Times New Roman" w:hAnsi="Times New Roman"/>
          <w:sz w:val="24"/>
          <w:szCs w:val="24"/>
          <w:highlight w:val="none"/>
        </w:rPr>
        <w:t xml:space="preserve">Социальная панорама</w:t>
      </w:r>
      <w:r>
        <w:rPr>
          <w:rFonts w:ascii="Times New Roman" w:hAnsi="Times New Roman"/>
          <w:sz w:val="24"/>
          <w:szCs w:val="24"/>
          <w:highlight w:val="none"/>
        </w:rPr>
        <w:t xml:space="preserve">»</w:t>
      </w:r>
      <w:r>
        <w:rPr>
          <w:rFonts w:ascii="Times New Roman" w:hAnsi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заключительный день работы курса-интенсива.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11. План работы курса-интенсива МБОУ «СОШ № 39» г. Чебоксары </w:t>
      </w:r>
      <w:r>
        <w:rPr>
          <w:rFonts w:ascii="Times New Roman" w:hAnsi="Times New Roman"/>
          <w:b/>
          <w:sz w:val="24"/>
          <w:szCs w:val="24"/>
          <w:highlight w:val="none"/>
          <w:u w:val="single"/>
        </w:rPr>
        <w:t xml:space="preserve">«</w:t>
      </w:r>
      <w:r>
        <w:rPr>
          <w:rFonts w:ascii="Times New Roman" w:hAnsi="Times New Roman"/>
          <w:b/>
          <w:sz w:val="24"/>
          <w:szCs w:val="24"/>
          <w:highlight w:val="none"/>
          <w:u w:val="single"/>
        </w:rPr>
        <w:t xml:space="preserve">Социальная панорама</w:t>
      </w:r>
      <w:r>
        <w:rPr>
          <w:rFonts w:ascii="Times New Roman" w:hAnsi="Times New Roman"/>
          <w:b/>
          <w:sz w:val="24"/>
          <w:szCs w:val="24"/>
          <w:highlight w:val="none"/>
          <w:u w:val="single"/>
        </w:rPr>
        <w:t xml:space="preserve">»</w:t>
      </w:r>
      <w:r>
        <w:rPr>
          <w:rFonts w:ascii="Times New Roman" w:hAnsi="Times New Roman"/>
          <w:b/>
          <w:sz w:val="24"/>
          <w:szCs w:val="24"/>
          <w:highlight w:val="none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с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23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по 27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марта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2026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года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tbl>
      <w:tblPr>
        <w:tblW w:w="9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88"/>
        <w:gridCol w:w="2835"/>
        <w:gridCol w:w="1559"/>
        <w:gridCol w:w="2126"/>
        <w:gridCol w:w="2268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  <w:t xml:space="preserve">Название мероприятий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Дата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Ответственный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26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 проведения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640"/>
        </w:trPr>
        <w:tc>
          <w:tcPr>
            <w:tcW w:w="988" w:type="dxa"/>
            <w:textDirection w:val="lrTb"/>
            <w:noWrap w:val="false"/>
          </w:tcPr>
          <w:p>
            <w:pPr>
              <w:pStyle w:val="621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Проведение инструктажа по технике безопасности во время весенних каникул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23.03.2026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Стекольщикова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Е.В. – социальный педагог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26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328 кабинет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621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Просмотр с обучающимися фильма «Предательство»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23.03.2026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Стекольщикова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Е.В. – социальный педагог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26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328 кабинет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88" w:type="dxa"/>
            <w:vMerge w:val="restart"/>
            <w:textDirection w:val="lrTb"/>
            <w:noWrap w:val="false"/>
          </w:tcPr>
          <w:p>
            <w:pPr>
              <w:pStyle w:val="621"/>
              <w:numPr>
                <w:ilvl w:val="0"/>
                <w:numId w:val="13"/>
              </w:numPr>
              <w:jc w:val="left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Тренинг на поднятие эмоционального фона «Улыбашка»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155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23.03.2026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12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Большакова Т. Н. – педагог-психолог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268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215 кабинет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621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Информационный час «Безопасность в сети Интернет»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24.03.2026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Стекольщикова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Е.В. – социальный педагог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26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328 кабинет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88" w:type="dxa"/>
            <w:vMerge w:val="restart"/>
            <w:textDirection w:val="lrTb"/>
            <w:noWrap w:val="false"/>
          </w:tcPr>
          <w:p>
            <w:pPr>
              <w:pStyle w:val="621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Тренинг на сплочение коллектива «Магнит»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24.03.2026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Иванова А. О. – педагог-психолог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215 кабинет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988" w:type="dxa"/>
            <w:vMerge w:val="restart"/>
            <w:textDirection w:val="lrTb"/>
            <w:noWrap w:val="false"/>
          </w:tcPr>
          <w:p>
            <w:pPr>
              <w:pStyle w:val="621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Игротерапия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25.03.2026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Иванова А. О. – педагог-психолог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Большакова Т. Н. – педагог-психолог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215 кабинет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621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Встреча с представителем регионального отделения «Движение Первых» в ЧР, в ТОП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25.03.2026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Стекольщикова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Е.В. – социальный педагог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им. Чаплиной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621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Тренинг от приглашенного психолога «Безопасное поведение»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26.03.2026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Большакова Т. Н. – педагог-психолог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215 кабинет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621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Мастер-класс «Цветок из бумаги»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155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26.03.2026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Стекольщикова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Е.В. – социальный педагог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ДДЮТ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contextualSpacing/>
        <w:jc w:val="center"/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/>
          <w:b/>
          <w:sz w:val="24"/>
          <w:szCs w:val="24"/>
          <w:highlight w:val="none"/>
          <w:u w:val="single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12. Ожидаемые результаты выполнения программы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center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деятельности: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предупреждение правонарушений среди обучающихся школы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повышение нравственного и эстетического воспитания.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профилактика вредных привычек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оздоровление обучающихся, повышение интереса к труду и спорту по месту жительства.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contextualSpacing/>
        <w:jc w:val="both"/>
        <w:spacing w:after="0"/>
        <w:widowControl w:val="off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адаптация детей с низкой мотивацией к обучению.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contextualSpacing/>
        <w:jc w:val="center"/>
        <w:spacing w:after="0"/>
        <w:widowControl w:val="off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Программа имеет перспективу для дальнейшего развития.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jc w:val="center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Список используемой литературы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</w:t>
      </w:r>
      <w:r>
        <w:rPr>
          <w:rFonts w:ascii="Times New Roman" w:hAnsi="Times New Roman"/>
          <w:sz w:val="24"/>
          <w:szCs w:val="24"/>
        </w:rPr>
        <w:tab/>
        <w:t xml:space="preserve">Вестник образования. Сборник приказов и инструкций Министерства образования и науки России. Первое полугодие 2019 г. М.: ПРО-ПРЕСС, 2009.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</w:t>
      </w:r>
      <w:r>
        <w:rPr>
          <w:rFonts w:ascii="Times New Roman" w:hAnsi="Times New Roman"/>
          <w:sz w:val="24"/>
          <w:szCs w:val="24"/>
        </w:rPr>
        <w:tab/>
        <w:t xml:space="preserve">Воспитание школьников, 2019, №№1-4.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ab/>
        <w:t xml:space="preserve">Книга психологических тестов. / Сост. </w:t>
      </w:r>
      <w:r>
        <w:rPr>
          <w:rFonts w:ascii="Times New Roman" w:hAnsi="Times New Roman"/>
          <w:sz w:val="24"/>
          <w:szCs w:val="24"/>
        </w:rPr>
        <w:t xml:space="preserve">А.Ланская</w:t>
      </w:r>
      <w:r>
        <w:rPr>
          <w:rFonts w:ascii="Times New Roman" w:hAnsi="Times New Roman"/>
          <w:sz w:val="24"/>
          <w:szCs w:val="24"/>
        </w:rPr>
        <w:t xml:space="preserve">.-</w:t>
      </w:r>
      <w:r>
        <w:rPr>
          <w:rFonts w:ascii="Times New Roman" w:hAnsi="Times New Roman"/>
          <w:sz w:val="24"/>
          <w:szCs w:val="24"/>
        </w:rPr>
        <w:t xml:space="preserve"> М.: ООО «Мир книги», 2024.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</w:t>
      </w:r>
      <w:r>
        <w:rPr>
          <w:rFonts w:ascii="Times New Roman" w:hAnsi="Times New Roman"/>
          <w:sz w:val="24"/>
          <w:szCs w:val="24"/>
        </w:rPr>
        <w:tab/>
        <w:t xml:space="preserve">Беляева Л. Зарождение и развитие отечественной школы перевоспитания неблагополучных детей   // Педагогика. - 2020.-N 6. - с.78-84.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</w:t>
      </w:r>
      <w:r>
        <w:rPr>
          <w:rFonts w:ascii="Times New Roman" w:hAnsi="Times New Roman"/>
          <w:sz w:val="24"/>
          <w:szCs w:val="24"/>
        </w:rPr>
        <w:tab/>
        <w:t xml:space="preserve">Дементьева И.  Работа школы с детьми группы риска   // Воспитание школьников. - 2020.-N 7. - с.21-28.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Матрица определения показателя социального благополучия ребенка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</w:t>
      </w:r>
      <w:r>
        <w:rPr>
          <w:rFonts w:ascii="Times New Roman" w:hAnsi="Times New Roman"/>
          <w:sz w:val="24"/>
          <w:szCs w:val="24"/>
        </w:rPr>
        <w:tab/>
        <w:t xml:space="preserve">Нормативные документы образовательного учреждения,2017, №12.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eastAsia="Times New Roman"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1211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  <w:tabs>
          <w:tab w:val="num" w:pos="1931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  <w:tabs>
          <w:tab w:val="num" w:pos="2651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  <w:tabs>
          <w:tab w:val="num" w:pos="3371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  <w:tabs>
          <w:tab w:val="num" w:pos="4091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  <w:tabs>
          <w:tab w:val="num" w:pos="4811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  <w:tabs>
          <w:tab w:val="num" w:pos="5531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  <w:tabs>
          <w:tab w:val="num" w:pos="6251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  <w:tabs>
          <w:tab w:val="num" w:pos="6971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theme="minorBidi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theme="minorBidi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7"/>
  </w:num>
  <w:num w:numId="9">
    <w:abstractNumId w:val="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59" w:customStyle="1">
    <w:name w:val="Style2"/>
    <w:basedOn w:val="697"/>
    <w:pPr>
      <w:contextualSpacing w:val="0"/>
      <w:ind w:left="0" w:right="0" w:firstLine="725"/>
      <w:jc w:val="both"/>
      <w:keepLines w:val="0"/>
      <w:keepNext w:val="0"/>
      <w:pageBreakBefore w:val="0"/>
      <w:spacing w:before="0" w:beforeAutospacing="0" w:after="0" w:afterAutospacing="0" w:line="280" w:lineRule="exact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 Unicode MS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_660" w:customStyle="1">
    <w:name w:val="Font Style11"/>
    <w:uiPriority w:val="99"/>
    <w:rPr>
      <w:rFonts w:ascii="Arial Unicode MS" w:eastAsia="Arial Unicode MS" w:cs="Arial Unicode MS"/>
      <w:sz w:val="24"/>
      <w:szCs w:val="24"/>
    </w:rPr>
  </w:style>
  <w:style w:type="paragraph" w:styleId="1_664" w:customStyle="1">
    <w:name w:val="Body Text 2"/>
    <w:basedOn w:val="697"/>
    <w:link w:val="717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_661" w:customStyle="1">
    <w:name w:val="Style1"/>
    <w:basedOn w:val="697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 Unicode MS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57" w:customStyle="1">
    <w:name w:val="Body Text Indent"/>
    <w:basedOn w:val="697"/>
    <w:link w:val="706"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58" w:customStyle="1">
    <w:name w:val="Body Text Indent 2"/>
    <w:basedOn w:val="697"/>
    <w:link w:val="708"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62" w:customStyle="1">
    <w:name w:val="Style4"/>
    <w:basedOn w:val="697"/>
    <w:pPr>
      <w:contextualSpacing w:val="0"/>
      <w:ind w:left="0" w:right="0" w:hanging="706"/>
      <w:jc w:val="left"/>
      <w:keepLines w:val="0"/>
      <w:keepNext w:val="0"/>
      <w:pageBreakBefore w:val="0"/>
      <w:spacing w:before="0" w:beforeAutospacing="0" w:after="0" w:afterAutospacing="0" w:line="278" w:lineRule="exact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 Unicode MS" w:hAnsi="Times New Roman" w:eastAsia="Arial Unicode MS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_663" w:customStyle="1">
    <w:name w:val="Font Style13"/>
    <w:uiPriority w:val="99"/>
    <w:rPr>
      <w:rFonts w:ascii="Arial Unicode MS" w:eastAsia="Arial Unicode MS" w:cs="Arial Unicode MS"/>
      <w:b/>
      <w:bCs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</cp:revision>
  <dcterms:modified xsi:type="dcterms:W3CDTF">2026-03-23T06:23:01Z</dcterms:modified>
</cp:coreProperties>
</file>