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8F7" w:rsidRPr="0066083E" w:rsidRDefault="00F548F7">
      <w:pPr>
        <w:rPr>
          <w:sz w:val="22"/>
          <w:szCs w:val="22"/>
        </w:rPr>
      </w:pPr>
    </w:p>
    <w:tbl>
      <w:tblPr>
        <w:tblStyle w:val="a4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992"/>
        <w:gridCol w:w="4253"/>
      </w:tblGrid>
      <w:tr w:rsidR="0066083E" w:rsidRPr="0066083E" w:rsidTr="0066083E">
        <w:tc>
          <w:tcPr>
            <w:tcW w:w="4253" w:type="dxa"/>
          </w:tcPr>
          <w:p w:rsidR="0066083E" w:rsidRPr="0066083E" w:rsidRDefault="0066083E" w:rsidP="0066083E">
            <w:pPr>
              <w:rPr>
                <w:rFonts w:ascii="Times New Roman" w:hAnsi="Times New Roman"/>
                <w:sz w:val="22"/>
                <w:szCs w:val="22"/>
              </w:rPr>
            </w:pPr>
            <w:r w:rsidRPr="0066083E">
              <w:rPr>
                <w:rFonts w:ascii="Times New Roman" w:eastAsia="Times New Roman" w:hAnsi="Times New Roman"/>
                <w:sz w:val="22"/>
                <w:szCs w:val="22"/>
              </w:rPr>
              <w:tab/>
            </w:r>
            <w:r w:rsidRPr="0066083E">
              <w:rPr>
                <w:rFonts w:ascii="Times New Roman" w:hAnsi="Times New Roman"/>
                <w:sz w:val="22"/>
                <w:szCs w:val="22"/>
              </w:rPr>
              <w:t xml:space="preserve">«СОГЛАСОВАНО»                                                                                                                                        </w:t>
            </w:r>
          </w:p>
          <w:p w:rsidR="0066083E" w:rsidRDefault="0066083E" w:rsidP="0066083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6083E">
              <w:rPr>
                <w:rFonts w:ascii="Times New Roman" w:hAnsi="Times New Roman"/>
                <w:sz w:val="22"/>
                <w:szCs w:val="22"/>
              </w:rPr>
              <w:t xml:space="preserve">Заместитель главы администрации муниципального округа - начальник     отдела образования и   молодежной политики </w:t>
            </w:r>
            <w:proofErr w:type="spellStart"/>
            <w:r w:rsidRPr="0066083E">
              <w:rPr>
                <w:rFonts w:ascii="Times New Roman" w:hAnsi="Times New Roman"/>
                <w:sz w:val="22"/>
                <w:szCs w:val="22"/>
              </w:rPr>
              <w:t>Яльчикского</w:t>
            </w:r>
            <w:proofErr w:type="spellEnd"/>
            <w:r w:rsidRPr="0066083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муниципального округа</w:t>
            </w:r>
          </w:p>
          <w:p w:rsidR="0066083E" w:rsidRDefault="0066083E" w:rsidP="0066083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____________________ В.А. Николаев</w:t>
            </w:r>
          </w:p>
          <w:p w:rsidR="0066083E" w:rsidRPr="0066083E" w:rsidRDefault="0066083E" w:rsidP="0066083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«____» _________________ 2026 г.</w:t>
            </w:r>
            <w:r w:rsidRPr="0066083E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                        </w:t>
            </w:r>
          </w:p>
        </w:tc>
        <w:tc>
          <w:tcPr>
            <w:tcW w:w="992" w:type="dxa"/>
          </w:tcPr>
          <w:p w:rsidR="0066083E" w:rsidRPr="0066083E" w:rsidRDefault="0066083E" w:rsidP="006608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53" w:type="dxa"/>
          </w:tcPr>
          <w:p w:rsidR="0066083E" w:rsidRPr="0066083E" w:rsidRDefault="0066083E" w:rsidP="006608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083E">
              <w:rPr>
                <w:rFonts w:ascii="Times New Roman" w:hAnsi="Times New Roman" w:cs="Times New Roman"/>
                <w:sz w:val="22"/>
                <w:szCs w:val="22"/>
              </w:rPr>
              <w:t>«УТВЕРЖДАЮ»</w:t>
            </w:r>
          </w:p>
          <w:p w:rsidR="0066083E" w:rsidRDefault="0066083E" w:rsidP="0066083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083E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бюджетное учреждение дополнительного образования «Дом детского творчества» </w:t>
            </w:r>
            <w:proofErr w:type="spellStart"/>
            <w:r w:rsidRPr="0066083E">
              <w:rPr>
                <w:rFonts w:ascii="Times New Roman" w:hAnsi="Times New Roman" w:cs="Times New Roman"/>
                <w:sz w:val="22"/>
                <w:szCs w:val="22"/>
              </w:rPr>
              <w:t>Яльчикского</w:t>
            </w:r>
            <w:proofErr w:type="spellEnd"/>
            <w:r w:rsidRPr="0066083E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  <w:p w:rsidR="0066083E" w:rsidRDefault="0066083E" w:rsidP="0066083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___________________ Э.И. Смирнова</w:t>
            </w:r>
          </w:p>
          <w:p w:rsidR="0066083E" w:rsidRPr="0066083E" w:rsidRDefault="0066083E" w:rsidP="0066083E">
            <w:pPr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  <w:r w:rsidRPr="0066083E">
              <w:rPr>
                <w:rFonts w:ascii="Times New Roman" w:hAnsi="Times New Roman" w:cs="Times New Roman"/>
                <w:sz w:val="22"/>
                <w:szCs w:val="22"/>
              </w:rPr>
              <w:t xml:space="preserve">«____» _________________ 2026 г.                           </w:t>
            </w:r>
          </w:p>
        </w:tc>
      </w:tr>
    </w:tbl>
    <w:p w:rsidR="0066083E" w:rsidRDefault="0066083E"/>
    <w:p w:rsidR="00C00B40" w:rsidRDefault="00C00B40"/>
    <w:p w:rsidR="00C00B40" w:rsidRPr="00C00B40" w:rsidRDefault="00C00B40" w:rsidP="00C00B40">
      <w:pPr>
        <w:keepNext/>
        <w:widowControl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auto"/>
          <w:lang w:eastAsia="x-none" w:bidi="ar-SA"/>
        </w:rPr>
      </w:pPr>
      <w:r w:rsidRPr="00C00B40">
        <w:rPr>
          <w:rFonts w:ascii="Times New Roman" w:eastAsia="Times New Roman" w:hAnsi="Times New Roman" w:cs="Times New Roman"/>
          <w:b/>
          <w:bCs/>
          <w:iCs/>
          <w:color w:val="auto"/>
          <w:lang w:val="x-none" w:eastAsia="x-none" w:bidi="ar-SA"/>
        </w:rPr>
        <w:t>П О Л О Ж Е Н И Е</w:t>
      </w:r>
    </w:p>
    <w:p w:rsidR="00C00B40" w:rsidRPr="00C00B40" w:rsidRDefault="00C00B40" w:rsidP="00C00B40">
      <w:pPr>
        <w:jc w:val="center"/>
        <w:rPr>
          <w:rFonts w:ascii="Times New Roman" w:eastAsia="Times New Roman" w:hAnsi="Times New Roman" w:cs="Times New Roman"/>
          <w:b/>
        </w:rPr>
      </w:pPr>
      <w:r w:rsidRPr="00C00B40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муниципального </w:t>
      </w:r>
      <w:r w:rsidRPr="00C00B40">
        <w:rPr>
          <w:rFonts w:ascii="Times New Roman" w:eastAsia="Times New Roman" w:hAnsi="Times New Roman" w:cs="Times New Roman"/>
          <w:b/>
        </w:rPr>
        <w:t>соревнования по шахматам</w:t>
      </w:r>
      <w:r w:rsidRPr="00C00B40">
        <w:rPr>
          <w:rFonts w:ascii="Times New Roman" w:eastAsia="Times New Roman" w:hAnsi="Times New Roman" w:cs="Times New Roman"/>
          <w:b/>
        </w:rPr>
        <w:br/>
        <w:t>«Белая ладья» среди команд общеобразовательных организаций</w:t>
      </w:r>
    </w:p>
    <w:p w:rsidR="00C00B40" w:rsidRPr="00C00B40" w:rsidRDefault="00C00B40" w:rsidP="00C00B40">
      <w:pPr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proofErr w:type="spellStart"/>
      <w:r w:rsidRPr="00C00B40">
        <w:rPr>
          <w:rFonts w:ascii="Times New Roman" w:eastAsia="Times New Roman" w:hAnsi="Times New Roman" w:cs="Times New Roman"/>
          <w:b/>
        </w:rPr>
        <w:t>Яльчикского</w:t>
      </w:r>
      <w:proofErr w:type="spellEnd"/>
      <w:r w:rsidRPr="00C00B40">
        <w:rPr>
          <w:rFonts w:ascii="Times New Roman" w:eastAsia="Times New Roman" w:hAnsi="Times New Roman" w:cs="Times New Roman"/>
          <w:b/>
        </w:rPr>
        <w:t xml:space="preserve"> муниципального округа Чувашской Республики</w:t>
      </w:r>
    </w:p>
    <w:p w:rsidR="00C00B40" w:rsidRPr="00C00B40" w:rsidRDefault="00C00B40" w:rsidP="00C00B40">
      <w:pPr>
        <w:widowControl/>
        <w:shd w:val="clear" w:color="auto" w:fill="FFFFFF"/>
        <w:jc w:val="right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:rsidR="00C00B40" w:rsidRPr="00C00B40" w:rsidRDefault="00C00B40" w:rsidP="00C00B40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C00B40">
        <w:rPr>
          <w:rFonts w:ascii="Times New Roman" w:eastAsia="Times New Roman" w:hAnsi="Times New Roman" w:cs="Times New Roman"/>
          <w:b/>
          <w:bCs/>
          <w:color w:val="auto"/>
          <w:lang w:val="en-US" w:bidi="ar-SA"/>
        </w:rPr>
        <w:t>I</w:t>
      </w:r>
      <w:r w:rsidRPr="00C00B40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. ОБЩИЕ ПОЛОЖЕНИЯ</w:t>
      </w:r>
    </w:p>
    <w:p w:rsidR="00C00B40" w:rsidRPr="00C00B40" w:rsidRDefault="00C00B40" w:rsidP="00C00B40">
      <w:pPr>
        <w:widowControl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00B40">
        <w:rPr>
          <w:rFonts w:ascii="Times New Roman" w:eastAsia="Times New Roman" w:hAnsi="Times New Roman" w:cs="Times New Roman"/>
          <w:color w:val="auto"/>
          <w:lang w:bidi="ar-SA"/>
        </w:rPr>
        <w:t>1.1. Настоящее положение определяет порядок проведения муниципального соревнования по шахматам «Белая ладья» среди команд образовательных организаций (далее – Соревнования).</w:t>
      </w:r>
    </w:p>
    <w:p w:rsidR="00C00B40" w:rsidRPr="00C00B40" w:rsidRDefault="00C00B40" w:rsidP="00C00B40">
      <w:pPr>
        <w:widowControl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00B40">
        <w:rPr>
          <w:rFonts w:ascii="Times New Roman" w:eastAsia="Times New Roman" w:hAnsi="Times New Roman" w:cs="Times New Roman"/>
          <w:color w:val="auto"/>
          <w:lang w:bidi="ar-SA"/>
        </w:rPr>
        <w:t>Основными целями и задачами соревнования являются</w:t>
      </w:r>
      <w:smartTag w:uri="urn:schemas-microsoft-com:office:smarttags" w:element="PersonName">
        <w:r w:rsidRPr="00C00B40">
          <w:rPr>
            <w:rFonts w:ascii="Times New Roman" w:eastAsia="Times New Roman" w:hAnsi="Times New Roman" w:cs="Times New Roman"/>
            <w:color w:val="auto"/>
            <w:lang w:bidi="ar-SA"/>
          </w:rPr>
          <w:t>:</w:t>
        </w:r>
      </w:smartTag>
    </w:p>
    <w:p w:rsidR="00C00B40" w:rsidRPr="00C00B40" w:rsidRDefault="00C00B40" w:rsidP="00C00B40">
      <w:pPr>
        <w:widowControl/>
        <w:numPr>
          <w:ilvl w:val="0"/>
          <w:numId w:val="10"/>
        </w:numPr>
        <w:tabs>
          <w:tab w:val="left" w:pos="873"/>
        </w:tabs>
        <w:spacing w:line="278" w:lineRule="exact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C00B40">
        <w:rPr>
          <w:rFonts w:ascii="Times New Roman" w:eastAsia="Times New Roman" w:hAnsi="Times New Roman" w:cs="Times New Roman"/>
        </w:rPr>
        <w:t>духовного и патриотического воспитания подрастающего поколения;</w:t>
      </w:r>
    </w:p>
    <w:p w:rsidR="00C00B40" w:rsidRPr="00C00B40" w:rsidRDefault="00C00B40" w:rsidP="00C00B40">
      <w:pPr>
        <w:widowControl/>
        <w:numPr>
          <w:ilvl w:val="0"/>
          <w:numId w:val="10"/>
        </w:numPr>
        <w:tabs>
          <w:tab w:val="left" w:pos="839"/>
        </w:tabs>
        <w:spacing w:line="269" w:lineRule="exact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C00B40">
        <w:rPr>
          <w:rFonts w:ascii="Times New Roman" w:eastAsia="Times New Roman" w:hAnsi="Times New Roman" w:cs="Times New Roman"/>
        </w:rPr>
        <w:t>популяризации вида спорта «шахматы» среди обучающихся общеобразовательных организаций;</w:t>
      </w:r>
    </w:p>
    <w:p w:rsidR="00C00B40" w:rsidRPr="00C00B40" w:rsidRDefault="00C00B40" w:rsidP="00C00B40">
      <w:pPr>
        <w:widowControl/>
        <w:numPr>
          <w:ilvl w:val="0"/>
          <w:numId w:val="10"/>
        </w:numPr>
        <w:tabs>
          <w:tab w:val="left" w:pos="873"/>
        </w:tabs>
        <w:spacing w:line="278" w:lineRule="exact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C00B40">
        <w:rPr>
          <w:rFonts w:ascii="Times New Roman" w:eastAsia="Times New Roman" w:hAnsi="Times New Roman" w:cs="Times New Roman"/>
        </w:rPr>
        <w:t>пропаганды здорового образа жизни среди детей и подростков;</w:t>
      </w:r>
    </w:p>
    <w:p w:rsidR="00C00B40" w:rsidRPr="00C00B40" w:rsidRDefault="00C00B40" w:rsidP="00C00B40">
      <w:pPr>
        <w:widowControl/>
        <w:numPr>
          <w:ilvl w:val="0"/>
          <w:numId w:val="10"/>
        </w:numPr>
        <w:tabs>
          <w:tab w:val="left" w:pos="839"/>
        </w:tabs>
        <w:spacing w:line="278" w:lineRule="exact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C00B40">
        <w:rPr>
          <w:rFonts w:ascii="Times New Roman" w:eastAsia="Times New Roman" w:hAnsi="Times New Roman" w:cs="Times New Roman"/>
        </w:rPr>
        <w:t>стимулирования педагогической деятельности руководителей и педагогов общеобразовательных организаций по совершенствованию внеклассной работы;</w:t>
      </w:r>
    </w:p>
    <w:p w:rsidR="00C00B40" w:rsidRPr="00C00B40" w:rsidRDefault="00C00B40" w:rsidP="00C00B40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val="x-none" w:eastAsia="x-none" w:bidi="ar-SA"/>
        </w:rPr>
      </w:pPr>
      <w:r w:rsidRPr="00C00B40">
        <w:rPr>
          <w:rFonts w:ascii="Times New Roman" w:eastAsia="Times New Roman" w:hAnsi="Times New Roman" w:cs="Times New Roman"/>
          <w:b/>
          <w:bCs/>
          <w:color w:val="auto"/>
          <w:lang w:val="en-US" w:eastAsia="x-none" w:bidi="ar-SA"/>
        </w:rPr>
        <w:t>II</w:t>
      </w:r>
      <w:r w:rsidRPr="00C00B40">
        <w:rPr>
          <w:rFonts w:ascii="Times New Roman" w:eastAsia="Times New Roman" w:hAnsi="Times New Roman" w:cs="Times New Roman"/>
          <w:b/>
          <w:bCs/>
          <w:color w:val="auto"/>
          <w:lang w:val="x-none" w:eastAsia="x-none" w:bidi="ar-SA"/>
        </w:rPr>
        <w:t>. МЕСТО И СРОКИ ПРОВЕДЕНИЯ</w:t>
      </w:r>
    </w:p>
    <w:p w:rsidR="00C00B40" w:rsidRPr="00C00B40" w:rsidRDefault="00C00B40" w:rsidP="00C00B40">
      <w:pPr>
        <w:widowControl/>
        <w:ind w:firstLine="720"/>
        <w:jc w:val="both"/>
        <w:rPr>
          <w:rFonts w:ascii="Times New Roman" w:eastAsia="Times New Roman" w:hAnsi="Times New Roman" w:cs="Times New Roman"/>
          <w:bCs/>
          <w:color w:val="auto"/>
          <w:lang w:eastAsia="x-none" w:bidi="ar-SA"/>
        </w:rPr>
      </w:pPr>
      <w:r w:rsidRPr="00C00B40">
        <w:rPr>
          <w:rFonts w:ascii="Times New Roman" w:eastAsia="Times New Roman" w:hAnsi="Times New Roman" w:cs="Times New Roman"/>
          <w:color w:val="auto"/>
          <w:lang w:val="x-none" w:eastAsia="x-none" w:bidi="ar-SA"/>
        </w:rPr>
        <w:t>2.1.</w:t>
      </w:r>
      <w:r w:rsidRPr="00C00B40">
        <w:rPr>
          <w:rFonts w:ascii="Times New Roman" w:eastAsia="Times New Roman" w:hAnsi="Times New Roman" w:cs="Times New Roman"/>
          <w:color w:val="auto"/>
          <w:lang w:eastAsia="x-none" w:bidi="ar-SA"/>
        </w:rPr>
        <w:t xml:space="preserve"> </w:t>
      </w:r>
      <w:r w:rsidRPr="00C00B40">
        <w:rPr>
          <w:rFonts w:ascii="Times New Roman" w:eastAsia="Times New Roman" w:hAnsi="Times New Roman" w:cs="Times New Roman"/>
          <w:color w:val="auto"/>
          <w:lang w:val="x-none" w:eastAsia="x-none" w:bidi="ar-SA"/>
        </w:rPr>
        <w:t xml:space="preserve">Соревнование </w:t>
      </w:r>
      <w:r w:rsidRPr="00C00B40">
        <w:rPr>
          <w:rFonts w:ascii="Times New Roman" w:eastAsia="Times New Roman" w:hAnsi="Times New Roman" w:cs="Times New Roman"/>
          <w:bCs/>
          <w:color w:val="auto"/>
          <w:lang w:val="x-none" w:eastAsia="x-none" w:bidi="ar-SA"/>
        </w:rPr>
        <w:t>провод</w:t>
      </w:r>
      <w:r w:rsidRPr="00C00B40">
        <w:rPr>
          <w:rFonts w:ascii="Times New Roman" w:eastAsia="Times New Roman" w:hAnsi="Times New Roman" w:cs="Times New Roman"/>
          <w:bCs/>
          <w:color w:val="auto"/>
          <w:lang w:eastAsia="x-none" w:bidi="ar-SA"/>
        </w:rPr>
        <w:t>и</w:t>
      </w:r>
      <w:proofErr w:type="spellStart"/>
      <w:r w:rsidRPr="00C00B40">
        <w:rPr>
          <w:rFonts w:ascii="Times New Roman" w:eastAsia="Times New Roman" w:hAnsi="Times New Roman" w:cs="Times New Roman"/>
          <w:bCs/>
          <w:color w:val="auto"/>
          <w:lang w:val="x-none" w:eastAsia="x-none" w:bidi="ar-SA"/>
        </w:rPr>
        <w:t>тся</w:t>
      </w:r>
      <w:proofErr w:type="spellEnd"/>
      <w:r w:rsidRPr="00C00B40">
        <w:rPr>
          <w:rFonts w:ascii="Times New Roman" w:eastAsia="Times New Roman" w:hAnsi="Times New Roman" w:cs="Times New Roman"/>
          <w:bCs/>
          <w:color w:val="auto"/>
          <w:lang w:eastAsia="x-none" w:bidi="ar-SA"/>
        </w:rPr>
        <w:t xml:space="preserve"> </w:t>
      </w:r>
      <w:r w:rsidRPr="00C00B40">
        <w:rPr>
          <w:rFonts w:ascii="Times New Roman" w:eastAsia="Times New Roman" w:hAnsi="Times New Roman" w:cs="Times New Roman"/>
          <w:bCs/>
          <w:color w:val="auto"/>
          <w:lang w:val="x-none" w:eastAsia="x-none" w:bidi="ar-SA"/>
        </w:rPr>
        <w:t xml:space="preserve"> в два этапа</w:t>
      </w:r>
      <w:smartTag w:uri="urn:schemas-microsoft-com:office:smarttags" w:element="PersonName">
        <w:r w:rsidRPr="00C00B40">
          <w:rPr>
            <w:rFonts w:ascii="Times New Roman" w:eastAsia="Times New Roman" w:hAnsi="Times New Roman" w:cs="Times New Roman"/>
            <w:bCs/>
            <w:color w:val="auto"/>
            <w:lang w:val="x-none" w:eastAsia="x-none" w:bidi="ar-SA"/>
          </w:rPr>
          <w:t>:</w:t>
        </w:r>
      </w:smartTag>
      <w:r w:rsidRPr="00C00B40">
        <w:rPr>
          <w:rFonts w:ascii="Times New Roman" w:eastAsia="Times New Roman" w:hAnsi="Times New Roman" w:cs="Times New Roman"/>
          <w:bCs/>
          <w:color w:val="auto"/>
          <w:lang w:val="x-none" w:eastAsia="x-none" w:bidi="ar-SA"/>
        </w:rPr>
        <w:t xml:space="preserve"> школьный, </w:t>
      </w:r>
      <w:r w:rsidRPr="00C00B40">
        <w:rPr>
          <w:rFonts w:ascii="Times New Roman" w:eastAsia="Times New Roman" w:hAnsi="Times New Roman" w:cs="Times New Roman"/>
          <w:bCs/>
          <w:color w:val="auto"/>
          <w:lang w:eastAsia="x-none" w:bidi="ar-SA"/>
        </w:rPr>
        <w:t>муниципальный</w:t>
      </w:r>
    </w:p>
    <w:p w:rsidR="00C00B40" w:rsidRPr="00C00B40" w:rsidRDefault="00C00B40" w:rsidP="00C00B40">
      <w:pPr>
        <w:widowControl/>
        <w:ind w:firstLine="720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C00B40">
        <w:rPr>
          <w:rFonts w:ascii="Times New Roman" w:eastAsia="Times New Roman" w:hAnsi="Times New Roman" w:cs="Times New Roman"/>
          <w:bCs/>
          <w:color w:val="auto"/>
          <w:lang w:val="en-US" w:bidi="ar-SA"/>
        </w:rPr>
        <w:t>I</w:t>
      </w:r>
      <w:r w:rsidRPr="00C00B40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(школьный) этап – с 20 марта по 01 апреля 2026 г. проводится в образовательных организациях;</w:t>
      </w:r>
    </w:p>
    <w:p w:rsidR="00C00B40" w:rsidRPr="00C00B40" w:rsidRDefault="00C00B40" w:rsidP="00C00B40">
      <w:pPr>
        <w:keepNext/>
        <w:widowControl/>
        <w:spacing w:line="300" w:lineRule="atLeast"/>
        <w:ind w:firstLine="708"/>
        <w:jc w:val="both"/>
        <w:outlineLvl w:val="0"/>
        <w:rPr>
          <w:rFonts w:ascii="Times New Roman" w:eastAsia="Times New Roman" w:hAnsi="Times New Roman" w:cs="Times New Roman"/>
          <w:color w:val="auto"/>
          <w:highlight w:val="yellow"/>
          <w:lang w:eastAsia="x-none" w:bidi="ar-SA"/>
        </w:rPr>
      </w:pPr>
      <w:r w:rsidRPr="00C00B40">
        <w:rPr>
          <w:rFonts w:ascii="Times New Roman" w:eastAsia="Times New Roman" w:hAnsi="Times New Roman" w:cs="Times New Roman"/>
          <w:color w:val="auto"/>
          <w:lang w:val="en-US" w:eastAsia="x-none" w:bidi="ar-SA"/>
        </w:rPr>
        <w:t>II</w:t>
      </w:r>
      <w:r w:rsidRPr="00C00B40">
        <w:rPr>
          <w:rFonts w:ascii="Times New Roman" w:eastAsia="Times New Roman" w:hAnsi="Times New Roman" w:cs="Times New Roman"/>
          <w:color w:val="auto"/>
          <w:lang w:eastAsia="x-none" w:bidi="ar-SA"/>
        </w:rPr>
        <w:t xml:space="preserve"> </w:t>
      </w:r>
      <w:r w:rsidRPr="00C00B40">
        <w:rPr>
          <w:rFonts w:ascii="Times New Roman" w:eastAsia="Times New Roman" w:hAnsi="Times New Roman" w:cs="Times New Roman"/>
          <w:color w:val="auto"/>
          <w:lang w:val="x-none" w:eastAsia="x-none" w:bidi="ar-SA"/>
        </w:rPr>
        <w:t xml:space="preserve">(муниципальный) этап – </w:t>
      </w:r>
      <w:r w:rsidRPr="00C00B40">
        <w:rPr>
          <w:rFonts w:ascii="Times New Roman" w:eastAsia="Times New Roman" w:hAnsi="Times New Roman" w:cs="Times New Roman"/>
          <w:b/>
          <w:color w:val="auto"/>
          <w:lang w:eastAsia="x-none" w:bidi="ar-SA"/>
        </w:rPr>
        <w:t>02 апреля 2026 года</w:t>
      </w:r>
      <w:r w:rsidRPr="00C00B40">
        <w:rPr>
          <w:rFonts w:ascii="Times New Roman" w:eastAsia="Times New Roman" w:hAnsi="Times New Roman" w:cs="Times New Roman"/>
          <w:color w:val="auto"/>
          <w:lang w:eastAsia="x-none" w:bidi="ar-SA"/>
        </w:rPr>
        <w:t xml:space="preserve"> </w:t>
      </w:r>
      <w:r w:rsidRPr="00C00B40">
        <w:rPr>
          <w:rFonts w:ascii="Times New Roman" w:eastAsia="Times New Roman" w:hAnsi="Times New Roman" w:cs="Times New Roman"/>
          <w:color w:val="auto"/>
          <w:lang w:val="x-none" w:eastAsia="x-none" w:bidi="ar-SA"/>
        </w:rPr>
        <w:t>проводится в</w:t>
      </w:r>
      <w:r w:rsidRPr="00C00B40">
        <w:rPr>
          <w:rFonts w:ascii="Times New Roman" w:eastAsia="Times New Roman" w:hAnsi="Times New Roman" w:cs="Times New Roman"/>
          <w:bCs/>
          <w:color w:val="auto"/>
          <w:lang w:val="x-none" w:eastAsia="x-none" w:bidi="ar-SA"/>
        </w:rPr>
        <w:t xml:space="preserve"> </w:t>
      </w:r>
      <w:r w:rsidRPr="00C00B40">
        <w:rPr>
          <w:rFonts w:ascii="Times New Roman" w:eastAsia="Times New Roman" w:hAnsi="Times New Roman" w:cs="Times New Roman"/>
          <w:bCs/>
          <w:color w:val="auto"/>
          <w:lang w:eastAsia="x-none" w:bidi="ar-SA"/>
        </w:rPr>
        <w:t>МБУ</w:t>
      </w:r>
      <w:r w:rsidRPr="00C00B40">
        <w:rPr>
          <w:rFonts w:ascii="Times New Roman" w:eastAsia="Times New Roman" w:hAnsi="Times New Roman" w:cs="Times New Roman"/>
          <w:color w:val="auto"/>
          <w:lang w:eastAsia="x-none" w:bidi="ar-SA"/>
        </w:rPr>
        <w:t>ДО «</w:t>
      </w:r>
      <w:proofErr w:type="spellStart"/>
      <w:r w:rsidRPr="00C00B40">
        <w:rPr>
          <w:rFonts w:ascii="Times New Roman" w:eastAsia="Times New Roman" w:hAnsi="Times New Roman" w:cs="Times New Roman"/>
          <w:color w:val="auto"/>
          <w:lang w:eastAsia="x-none" w:bidi="ar-SA"/>
        </w:rPr>
        <w:t>Яльчикский</w:t>
      </w:r>
      <w:proofErr w:type="spellEnd"/>
      <w:r w:rsidRPr="00C00B40">
        <w:rPr>
          <w:rFonts w:ascii="Times New Roman" w:eastAsia="Times New Roman" w:hAnsi="Times New Roman" w:cs="Times New Roman"/>
          <w:color w:val="auto"/>
          <w:lang w:eastAsia="x-none" w:bidi="ar-SA"/>
        </w:rPr>
        <w:t xml:space="preserve"> ДДТ» (с. Яльчики, ул. Комсомольская, д.16)</w:t>
      </w:r>
    </w:p>
    <w:p w:rsidR="00C00B40" w:rsidRPr="00C00B40" w:rsidRDefault="00C00B40" w:rsidP="00C00B40">
      <w:pPr>
        <w:spacing w:line="274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C00B40">
        <w:rPr>
          <w:rFonts w:ascii="Times New Roman" w:eastAsia="Times New Roman" w:hAnsi="Times New Roman" w:cs="Times New Roman"/>
        </w:rPr>
        <w:t>Регистрация с 8.30 до 8.55. Начало первого тура в 9.00 ч.</w:t>
      </w:r>
    </w:p>
    <w:p w:rsidR="00C00B40" w:rsidRPr="00C00B40" w:rsidRDefault="00C00B40" w:rsidP="00C00B40">
      <w:pPr>
        <w:spacing w:line="274" w:lineRule="exact"/>
        <w:ind w:firstLine="600"/>
        <w:jc w:val="both"/>
        <w:rPr>
          <w:rFonts w:ascii="Times New Roman" w:eastAsia="Times New Roman" w:hAnsi="Times New Roman" w:cs="Times New Roman"/>
        </w:rPr>
      </w:pPr>
    </w:p>
    <w:p w:rsidR="00C00B40" w:rsidRPr="00C00B40" w:rsidRDefault="00C00B40" w:rsidP="00C00B40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C00B40">
        <w:rPr>
          <w:rFonts w:ascii="Times New Roman" w:eastAsia="Times New Roman" w:hAnsi="Times New Roman" w:cs="Times New Roman"/>
          <w:b/>
          <w:bCs/>
          <w:color w:val="auto"/>
          <w:lang w:val="en-US" w:bidi="ar-SA"/>
        </w:rPr>
        <w:t>III</w:t>
      </w:r>
      <w:r w:rsidRPr="00C00B40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. РУКОВОДСТВО ПРОВЕДЕНИЕМ СОРЕВНОВАНИЯ</w:t>
      </w:r>
    </w:p>
    <w:p w:rsidR="00C00B40" w:rsidRPr="00C00B40" w:rsidRDefault="00C00B40" w:rsidP="00C00B40">
      <w:pPr>
        <w:widowControl/>
        <w:shd w:val="clear" w:color="auto" w:fill="FFFFFF"/>
        <w:tabs>
          <w:tab w:val="left" w:pos="878"/>
        </w:tabs>
        <w:suppressAutoHyphens/>
        <w:spacing w:line="293" w:lineRule="exact"/>
        <w:ind w:firstLine="71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00B40">
        <w:rPr>
          <w:rFonts w:ascii="Times New Roman" w:eastAsia="Times New Roman" w:hAnsi="Times New Roman" w:cs="Times New Roman"/>
          <w:color w:val="auto"/>
          <w:lang w:bidi="ar-SA"/>
        </w:rPr>
        <w:t xml:space="preserve">3.1. Руководство проведением </w:t>
      </w:r>
      <w:r w:rsidRPr="00C00B40">
        <w:rPr>
          <w:rFonts w:ascii="Times New Roman" w:eastAsia="Times New Roman" w:hAnsi="Times New Roman" w:cs="Times New Roman"/>
          <w:color w:val="auto"/>
          <w:lang w:val="en-US" w:bidi="ar-SA"/>
        </w:rPr>
        <w:t>I</w:t>
      </w:r>
      <w:r w:rsidRPr="00C00B40">
        <w:rPr>
          <w:rFonts w:ascii="Times New Roman" w:eastAsia="Times New Roman" w:hAnsi="Times New Roman" w:cs="Times New Roman"/>
          <w:color w:val="auto"/>
          <w:lang w:bidi="ar-SA"/>
        </w:rPr>
        <w:t xml:space="preserve"> этапа Соревнований осуществляют образовательные организации.</w:t>
      </w:r>
    </w:p>
    <w:p w:rsidR="00C00B40" w:rsidRPr="00C00B40" w:rsidRDefault="00C00B40" w:rsidP="00C00B40">
      <w:pPr>
        <w:widowControl/>
        <w:shd w:val="clear" w:color="auto" w:fill="FFFFFF"/>
        <w:tabs>
          <w:tab w:val="left" w:pos="878"/>
        </w:tabs>
        <w:suppressAutoHyphens/>
        <w:spacing w:line="293" w:lineRule="exact"/>
        <w:ind w:left="19" w:firstLine="71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00B40">
        <w:rPr>
          <w:rFonts w:ascii="Times New Roman" w:eastAsia="Times New Roman" w:hAnsi="Times New Roman" w:cs="Times New Roman"/>
          <w:color w:val="auto"/>
          <w:lang w:bidi="ar-SA"/>
        </w:rPr>
        <w:t xml:space="preserve">3.2. Руководство организацией и проведением </w:t>
      </w:r>
      <w:r w:rsidRPr="00C00B40">
        <w:rPr>
          <w:rFonts w:ascii="Times New Roman" w:eastAsia="Times New Roman" w:hAnsi="Times New Roman" w:cs="Times New Roman"/>
          <w:color w:val="auto"/>
          <w:lang w:val="en-US" w:bidi="ar-SA"/>
        </w:rPr>
        <w:t>II</w:t>
      </w:r>
      <w:r w:rsidRPr="00C00B40">
        <w:rPr>
          <w:rFonts w:ascii="Times New Roman" w:eastAsia="Times New Roman" w:hAnsi="Times New Roman" w:cs="Times New Roman"/>
          <w:color w:val="auto"/>
          <w:lang w:bidi="ar-SA"/>
        </w:rPr>
        <w:t xml:space="preserve"> этапа Соревнования осуществляет </w:t>
      </w:r>
    </w:p>
    <w:p w:rsidR="00C00B40" w:rsidRPr="00C00B40" w:rsidRDefault="00C00B40" w:rsidP="00C00B40">
      <w:pPr>
        <w:widowControl/>
        <w:shd w:val="clear" w:color="auto" w:fill="FFFFFF"/>
        <w:tabs>
          <w:tab w:val="left" w:pos="0"/>
        </w:tabs>
        <w:suppressAutoHyphens/>
        <w:spacing w:line="293" w:lineRule="exact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00B40">
        <w:rPr>
          <w:rFonts w:ascii="Times New Roman" w:eastAsia="Times New Roman" w:hAnsi="Times New Roman" w:cs="Times New Roman"/>
          <w:color w:val="auto"/>
          <w:lang w:bidi="ar-SA"/>
        </w:rPr>
        <w:t>МБУДО «</w:t>
      </w:r>
      <w:proofErr w:type="spellStart"/>
      <w:r w:rsidRPr="00C00B40">
        <w:rPr>
          <w:rFonts w:ascii="Times New Roman" w:eastAsia="Times New Roman" w:hAnsi="Times New Roman" w:cs="Times New Roman"/>
          <w:color w:val="auto"/>
          <w:lang w:bidi="ar-SA"/>
        </w:rPr>
        <w:t>Яльчикский</w:t>
      </w:r>
      <w:proofErr w:type="spellEnd"/>
      <w:r w:rsidRPr="00C00B40">
        <w:rPr>
          <w:rFonts w:ascii="Times New Roman" w:eastAsia="Times New Roman" w:hAnsi="Times New Roman" w:cs="Times New Roman"/>
          <w:color w:val="auto"/>
          <w:lang w:bidi="ar-SA"/>
        </w:rPr>
        <w:t xml:space="preserve"> ДДТ».</w:t>
      </w:r>
    </w:p>
    <w:p w:rsidR="00C00B40" w:rsidRPr="00C00B40" w:rsidRDefault="00C00B40" w:rsidP="00C00B40">
      <w:pPr>
        <w:tabs>
          <w:tab w:val="left" w:pos="1900"/>
        </w:tabs>
        <w:spacing w:line="274" w:lineRule="exact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C00B40" w:rsidRPr="00C00B40" w:rsidRDefault="00C00B40" w:rsidP="00C00B40">
      <w:pPr>
        <w:spacing w:line="274" w:lineRule="exact"/>
        <w:jc w:val="both"/>
        <w:rPr>
          <w:rFonts w:ascii="Times New Roman" w:eastAsia="Times New Roman" w:hAnsi="Times New Roman" w:cs="Times New Roman"/>
          <w:b/>
        </w:rPr>
      </w:pPr>
      <w:r w:rsidRPr="00C00B40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                    </w:t>
      </w:r>
      <w:r w:rsidRPr="00C00B40">
        <w:rPr>
          <w:rFonts w:ascii="Times New Roman" w:eastAsia="Times New Roman" w:hAnsi="Times New Roman" w:cs="Times New Roman"/>
          <w:b/>
          <w:color w:val="auto"/>
          <w:lang w:val="en-US" w:bidi="ar-SA"/>
        </w:rPr>
        <w:t>IV</w:t>
      </w:r>
      <w:r w:rsidRPr="00C00B40">
        <w:rPr>
          <w:rFonts w:ascii="Times New Roman" w:eastAsia="Times New Roman" w:hAnsi="Times New Roman" w:cs="Times New Roman"/>
          <w:b/>
          <w:color w:val="auto"/>
          <w:lang w:bidi="ar-SA"/>
        </w:rPr>
        <w:t>.</w:t>
      </w:r>
      <w:r w:rsidRPr="00C00B40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C00B40">
        <w:rPr>
          <w:rFonts w:ascii="Times New Roman" w:eastAsia="Times New Roman" w:hAnsi="Times New Roman" w:cs="Times New Roman"/>
          <w:b/>
        </w:rPr>
        <w:t>ТРЕБОВАНИЯ К УЧАСТНИКАМ И УСЛОВИЯ ИХ ДОПУСКА</w:t>
      </w:r>
    </w:p>
    <w:p w:rsidR="00C00B40" w:rsidRPr="00C00B40" w:rsidRDefault="00C00B40" w:rsidP="00C00B40">
      <w:pPr>
        <w:widowControl/>
        <w:ind w:firstLine="720"/>
        <w:jc w:val="both"/>
        <w:rPr>
          <w:rFonts w:ascii="Times New Roman" w:eastAsia="Times New Roman" w:hAnsi="Times New Roman" w:cs="Times New Roman"/>
        </w:rPr>
      </w:pPr>
      <w:r w:rsidRPr="00C00B40">
        <w:rPr>
          <w:rFonts w:ascii="Times New Roman" w:eastAsia="Times New Roman" w:hAnsi="Times New Roman" w:cs="Times New Roman"/>
          <w:color w:val="auto"/>
          <w:lang w:bidi="ar-SA"/>
        </w:rPr>
        <w:t xml:space="preserve">4.1. В муниципальном Соревновании принимают участие обучающиеся одной </w:t>
      </w:r>
      <w:r w:rsidRPr="00C00B40">
        <w:rPr>
          <w:rFonts w:ascii="Times New Roman" w:eastAsia="Times New Roman" w:hAnsi="Times New Roman" w:cs="Times New Roman"/>
        </w:rPr>
        <w:t xml:space="preserve"> общеобразовательной организации, в возрасте до 14 лет включительно (2012 г. рождения и моложе), зачисленные в него не позднее 1 сентября 2025 года.</w:t>
      </w:r>
    </w:p>
    <w:p w:rsidR="00C00B40" w:rsidRPr="00C00B40" w:rsidRDefault="00C00B40" w:rsidP="00C00B40">
      <w:pPr>
        <w:spacing w:line="274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C00B40">
        <w:rPr>
          <w:rFonts w:ascii="Times New Roman" w:eastAsia="Times New Roman" w:hAnsi="Times New Roman" w:cs="Times New Roman"/>
        </w:rPr>
        <w:t>Состав команды: 4 игрока (не менее 1 девушки). Капитаном команды является один из игроков. В случае выявления нарушений требований к участникам, команда снимается с Соревнований и лишается занятых мест.</w:t>
      </w:r>
    </w:p>
    <w:p w:rsidR="00C00B40" w:rsidRPr="00C00B40" w:rsidRDefault="00C00B40" w:rsidP="00C00B40">
      <w:pPr>
        <w:tabs>
          <w:tab w:val="left" w:pos="839"/>
        </w:tabs>
        <w:spacing w:line="278" w:lineRule="exact"/>
        <w:ind w:left="600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C00B40" w:rsidRPr="00C00B40" w:rsidRDefault="00C00B40" w:rsidP="00C00B40">
      <w:pPr>
        <w:widowControl/>
        <w:numPr>
          <w:ilvl w:val="0"/>
          <w:numId w:val="12"/>
        </w:numPr>
        <w:spacing w:line="274" w:lineRule="exact"/>
        <w:ind w:left="426" w:firstLine="1134"/>
        <w:jc w:val="center"/>
        <w:rPr>
          <w:rFonts w:ascii="Times New Roman" w:eastAsia="Times New Roman" w:hAnsi="Times New Roman" w:cs="Times New Roman"/>
          <w:b/>
        </w:rPr>
      </w:pPr>
      <w:r w:rsidRPr="00C00B40">
        <w:rPr>
          <w:rFonts w:ascii="Times New Roman" w:eastAsia="Times New Roman" w:hAnsi="Times New Roman" w:cs="Times New Roman"/>
          <w:b/>
        </w:rPr>
        <w:t>ПРАВИЛА ПРОВЕДЕНИЯ СОРЕВНОВАНИЙ</w:t>
      </w:r>
    </w:p>
    <w:p w:rsidR="00C00B40" w:rsidRPr="00C00B40" w:rsidRDefault="00C00B40" w:rsidP="00C00B40">
      <w:pPr>
        <w:widowControl/>
        <w:numPr>
          <w:ilvl w:val="1"/>
          <w:numId w:val="12"/>
        </w:numPr>
        <w:spacing w:line="274" w:lineRule="exact"/>
        <w:jc w:val="both"/>
        <w:rPr>
          <w:rFonts w:ascii="Times New Roman" w:eastAsia="Times New Roman" w:hAnsi="Times New Roman" w:cs="Times New Roman"/>
        </w:rPr>
      </w:pPr>
      <w:r w:rsidRPr="00C00B40">
        <w:rPr>
          <w:rFonts w:ascii="Times New Roman" w:eastAsia="Times New Roman" w:hAnsi="Times New Roman" w:cs="Times New Roman"/>
        </w:rPr>
        <w:lastRenderedPageBreak/>
        <w:t xml:space="preserve">Соревнования командные проводятся в соответствии с правилами вида спорта «шахматы», утвержденными </w:t>
      </w:r>
      <w:proofErr w:type="spellStart"/>
      <w:r w:rsidRPr="00C00B40">
        <w:rPr>
          <w:rFonts w:ascii="Times New Roman" w:eastAsia="Times New Roman" w:hAnsi="Times New Roman" w:cs="Times New Roman"/>
        </w:rPr>
        <w:t>Минспорта</w:t>
      </w:r>
      <w:proofErr w:type="spellEnd"/>
      <w:r w:rsidRPr="00C00B40">
        <w:rPr>
          <w:rFonts w:ascii="Times New Roman" w:eastAsia="Times New Roman" w:hAnsi="Times New Roman" w:cs="Times New Roman"/>
        </w:rPr>
        <w:t xml:space="preserve"> России. Система проведения определяется судейской коллегией в день проведения Соревнования в зависимости от количества команд-участниц.</w:t>
      </w:r>
    </w:p>
    <w:p w:rsidR="00C00B40" w:rsidRPr="00C00B40" w:rsidRDefault="00C00B40" w:rsidP="00C00B40">
      <w:pPr>
        <w:spacing w:line="274" w:lineRule="exact"/>
        <w:ind w:firstLine="882"/>
        <w:jc w:val="both"/>
        <w:rPr>
          <w:rFonts w:ascii="Times New Roman" w:eastAsia="Times New Roman" w:hAnsi="Times New Roman" w:cs="Times New Roman"/>
        </w:rPr>
      </w:pPr>
      <w:r w:rsidRPr="00C00B40">
        <w:rPr>
          <w:rFonts w:ascii="Times New Roman" w:eastAsia="Times New Roman" w:hAnsi="Times New Roman" w:cs="Times New Roman"/>
        </w:rPr>
        <w:t>В случае нечетного количества команд - участниц, команда, «свободная» в очередном туре получает 2 очка к суммарному количеству очков, набранному всеми игроками команды, и 1 командное очко; игроки команды получают 0 очков. Команда может приступить к игре в неполном составе при наличии двух участников на любых досках. По окончании матча капитаны команд или игроки, последними закончившие свои партии, обязаны подписать командный протокол.</w:t>
      </w:r>
    </w:p>
    <w:p w:rsidR="00C00B40" w:rsidRPr="00C00B40" w:rsidRDefault="00C00B40" w:rsidP="00C00B40">
      <w:pPr>
        <w:spacing w:line="274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C00B40">
        <w:rPr>
          <w:rFonts w:ascii="Times New Roman" w:eastAsia="Times New Roman" w:hAnsi="Times New Roman" w:cs="Times New Roman"/>
        </w:rPr>
        <w:t>Поведение участников Соревнований регламентируется Положением о спортивных санкциях в виде спорта «шахматы».</w:t>
      </w:r>
    </w:p>
    <w:p w:rsidR="00C00B40" w:rsidRPr="00C00B40" w:rsidRDefault="00C00B40" w:rsidP="00C00B40">
      <w:pPr>
        <w:spacing w:line="274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C00B40">
        <w:rPr>
          <w:rFonts w:ascii="Times New Roman" w:eastAsia="Times New Roman" w:hAnsi="Times New Roman" w:cs="Times New Roman"/>
        </w:rPr>
        <w:t>Контроль времени: 10 минут на партию с добавлением 5 секунд за каждый сделанный ход, начиная с первого хода.</w:t>
      </w:r>
    </w:p>
    <w:p w:rsidR="00C00B40" w:rsidRPr="00C00B40" w:rsidRDefault="00C00B40" w:rsidP="00C00B40">
      <w:pPr>
        <w:spacing w:line="274" w:lineRule="exact"/>
        <w:ind w:firstLine="600"/>
        <w:jc w:val="both"/>
        <w:rPr>
          <w:rFonts w:ascii="Times New Roman" w:eastAsia="Times New Roman" w:hAnsi="Times New Roman" w:cs="Times New Roman"/>
        </w:rPr>
      </w:pPr>
    </w:p>
    <w:p w:rsidR="00C00B40" w:rsidRPr="00C00B40" w:rsidRDefault="00C00B40" w:rsidP="00C00B40">
      <w:pPr>
        <w:widowControl/>
        <w:numPr>
          <w:ilvl w:val="0"/>
          <w:numId w:val="12"/>
        </w:numPr>
        <w:spacing w:line="278" w:lineRule="exact"/>
        <w:ind w:left="2552" w:hanging="2192"/>
        <w:jc w:val="center"/>
        <w:rPr>
          <w:rFonts w:ascii="Times New Roman" w:eastAsia="Times New Roman" w:hAnsi="Times New Roman" w:cs="Times New Roman"/>
          <w:b/>
        </w:rPr>
      </w:pPr>
      <w:r w:rsidRPr="00C00B40">
        <w:rPr>
          <w:rFonts w:ascii="Times New Roman" w:eastAsia="Times New Roman" w:hAnsi="Times New Roman" w:cs="Times New Roman"/>
          <w:b/>
        </w:rPr>
        <w:t>УСЛОВИЯ ПОДВЕДЕНИЯ ИТОГОВ.</w:t>
      </w:r>
    </w:p>
    <w:p w:rsidR="00C00B40" w:rsidRPr="00C00B40" w:rsidRDefault="00C00B40" w:rsidP="00C00B40">
      <w:pPr>
        <w:spacing w:line="278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C00B40">
        <w:rPr>
          <w:rFonts w:ascii="Times New Roman" w:eastAsia="Times New Roman" w:hAnsi="Times New Roman" w:cs="Times New Roman"/>
        </w:rPr>
        <w:t>6.1.Победители и призеры Соревнований в командном зачете определяются по суммарному количеству очков, набранных всеми игроками команды во всех турах. В случае равенства очков, места определяются в порядке указанного приоритета:</w:t>
      </w:r>
    </w:p>
    <w:p w:rsidR="00C00B40" w:rsidRPr="00C00B40" w:rsidRDefault="00C00B40" w:rsidP="00C00B40">
      <w:pPr>
        <w:widowControl/>
        <w:numPr>
          <w:ilvl w:val="0"/>
          <w:numId w:val="11"/>
        </w:numPr>
        <w:tabs>
          <w:tab w:val="left" w:pos="834"/>
        </w:tabs>
        <w:spacing w:line="278" w:lineRule="exact"/>
        <w:jc w:val="both"/>
        <w:rPr>
          <w:rFonts w:ascii="Times New Roman" w:eastAsia="Times New Roman" w:hAnsi="Times New Roman" w:cs="Times New Roman"/>
        </w:rPr>
      </w:pPr>
      <w:r w:rsidRPr="00C00B40">
        <w:rPr>
          <w:rFonts w:ascii="Times New Roman" w:eastAsia="Times New Roman" w:hAnsi="Times New Roman" w:cs="Times New Roman"/>
        </w:rPr>
        <w:t>по большему числу командных очков (выигрыш тура - 2 очка, ничья в туре - 1 очко);</w:t>
      </w:r>
    </w:p>
    <w:p w:rsidR="00C00B40" w:rsidRPr="00C00B40" w:rsidRDefault="00C00B40" w:rsidP="00C00B40">
      <w:pPr>
        <w:widowControl/>
        <w:numPr>
          <w:ilvl w:val="0"/>
          <w:numId w:val="11"/>
        </w:numPr>
        <w:tabs>
          <w:tab w:val="left" w:pos="834"/>
        </w:tabs>
        <w:spacing w:line="278" w:lineRule="exact"/>
        <w:jc w:val="both"/>
        <w:rPr>
          <w:rFonts w:ascii="Times New Roman" w:eastAsia="Times New Roman" w:hAnsi="Times New Roman" w:cs="Times New Roman"/>
        </w:rPr>
      </w:pPr>
      <w:r w:rsidRPr="00C00B40">
        <w:rPr>
          <w:rFonts w:ascii="Times New Roman" w:eastAsia="Times New Roman" w:hAnsi="Times New Roman" w:cs="Times New Roman"/>
        </w:rPr>
        <w:t>при равенстве командных очков - по результату тура между собой;</w:t>
      </w:r>
    </w:p>
    <w:p w:rsidR="00C00B40" w:rsidRPr="00C00B40" w:rsidRDefault="00C00B40" w:rsidP="00C00B40">
      <w:pPr>
        <w:spacing w:line="278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C00B40">
        <w:rPr>
          <w:rFonts w:ascii="Times New Roman" w:eastAsia="Times New Roman" w:hAnsi="Times New Roman" w:cs="Times New Roman"/>
        </w:rPr>
        <w:t>При равенстве вышеуказанных показателей преимущество получает команда, игрок которой на 1-й доске набрал больше очков. Если игроки набрали одинаковое количество очков, сравниваются результаты на 2-ой доске, затем на 3-ей доске, затем на 4-ой доске.</w:t>
      </w:r>
    </w:p>
    <w:p w:rsidR="00C00B40" w:rsidRPr="00C00B40" w:rsidRDefault="00C00B40" w:rsidP="00C00B40">
      <w:pPr>
        <w:spacing w:line="278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C00B40">
        <w:rPr>
          <w:rFonts w:ascii="Times New Roman" w:eastAsia="Times New Roman" w:hAnsi="Times New Roman" w:cs="Times New Roman"/>
        </w:rPr>
        <w:t>Победители по доскам в личном зачете Соревнований определяются по количеству набранных очков. В случае равенства очков, места определяются в порядке убывания значимости:</w:t>
      </w:r>
    </w:p>
    <w:p w:rsidR="00C00B40" w:rsidRPr="00C00B40" w:rsidRDefault="00C00B40" w:rsidP="00C00B40">
      <w:pPr>
        <w:widowControl/>
        <w:numPr>
          <w:ilvl w:val="0"/>
          <w:numId w:val="11"/>
        </w:numPr>
        <w:tabs>
          <w:tab w:val="left" w:pos="834"/>
        </w:tabs>
        <w:spacing w:line="293" w:lineRule="exact"/>
        <w:jc w:val="both"/>
        <w:rPr>
          <w:rFonts w:ascii="Times New Roman" w:eastAsia="Times New Roman" w:hAnsi="Times New Roman" w:cs="Times New Roman"/>
        </w:rPr>
      </w:pPr>
      <w:r w:rsidRPr="00C00B40">
        <w:rPr>
          <w:rFonts w:ascii="Times New Roman" w:eastAsia="Times New Roman" w:hAnsi="Times New Roman" w:cs="Times New Roman"/>
        </w:rPr>
        <w:t>количество побед;</w:t>
      </w:r>
    </w:p>
    <w:p w:rsidR="00C00B40" w:rsidRPr="00C00B40" w:rsidRDefault="00C00B40" w:rsidP="00C00B40">
      <w:pPr>
        <w:widowControl/>
        <w:numPr>
          <w:ilvl w:val="0"/>
          <w:numId w:val="11"/>
        </w:numPr>
        <w:tabs>
          <w:tab w:val="left" w:pos="834"/>
        </w:tabs>
        <w:spacing w:line="293" w:lineRule="exact"/>
        <w:jc w:val="both"/>
        <w:rPr>
          <w:rFonts w:ascii="Times New Roman" w:eastAsia="Times New Roman" w:hAnsi="Times New Roman" w:cs="Times New Roman"/>
        </w:rPr>
      </w:pPr>
      <w:r w:rsidRPr="00C00B40">
        <w:rPr>
          <w:rFonts w:ascii="Times New Roman" w:eastAsia="Times New Roman" w:hAnsi="Times New Roman" w:cs="Times New Roman"/>
        </w:rPr>
        <w:t>место команды.</w:t>
      </w:r>
    </w:p>
    <w:p w:rsidR="00C00B40" w:rsidRPr="00C00B40" w:rsidRDefault="00C00B40" w:rsidP="00C00B40">
      <w:pPr>
        <w:widowControl/>
        <w:numPr>
          <w:ilvl w:val="0"/>
          <w:numId w:val="12"/>
        </w:numPr>
        <w:shd w:val="clear" w:color="auto" w:fill="FFFFFF"/>
        <w:tabs>
          <w:tab w:val="left" w:pos="0"/>
        </w:tabs>
        <w:suppressAutoHyphens/>
        <w:spacing w:line="293" w:lineRule="exact"/>
        <w:jc w:val="center"/>
        <w:rPr>
          <w:rFonts w:ascii="Times New Roman" w:eastAsia="Times New Roman" w:hAnsi="Times New Roman" w:cs="Times New Roman"/>
          <w:b/>
          <w:color w:val="auto"/>
        </w:rPr>
      </w:pPr>
      <w:r w:rsidRPr="00C00B40">
        <w:rPr>
          <w:rFonts w:ascii="Times New Roman" w:eastAsia="Times New Roman" w:hAnsi="Times New Roman" w:cs="Times New Roman"/>
          <w:b/>
          <w:color w:val="auto"/>
        </w:rPr>
        <w:t>НАГРАЖДЕНИЕ ПОБЕДИТЕЛЕЙ</w:t>
      </w:r>
    </w:p>
    <w:p w:rsidR="00C00B40" w:rsidRPr="00C00B40" w:rsidRDefault="00C00B40" w:rsidP="00C00B40">
      <w:pPr>
        <w:widowControl/>
        <w:numPr>
          <w:ilvl w:val="1"/>
          <w:numId w:val="12"/>
        </w:numPr>
        <w:shd w:val="clear" w:color="auto" w:fill="FFFFFF"/>
        <w:tabs>
          <w:tab w:val="left" w:pos="0"/>
        </w:tabs>
        <w:suppressAutoHyphens/>
        <w:spacing w:line="293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C00B40">
        <w:rPr>
          <w:rFonts w:ascii="Times New Roman" w:eastAsia="Times New Roman" w:hAnsi="Times New Roman" w:cs="Times New Roman"/>
          <w:color w:val="auto"/>
        </w:rPr>
        <w:t>Команды, занявшие 1 -3 места награждаются командными грамотами,  победители и призеры по доскам в личном зачете награждаются грамотами.</w:t>
      </w:r>
    </w:p>
    <w:p w:rsidR="00C00B40" w:rsidRPr="00C00B40" w:rsidRDefault="00C00B40" w:rsidP="00C00B40">
      <w:pPr>
        <w:widowControl/>
        <w:shd w:val="clear" w:color="auto" w:fill="FFFFFF"/>
        <w:tabs>
          <w:tab w:val="left" w:pos="0"/>
        </w:tabs>
        <w:suppressAutoHyphens/>
        <w:spacing w:line="293" w:lineRule="exact"/>
        <w:ind w:firstLine="715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C00B40" w:rsidRPr="00C00B40" w:rsidRDefault="00C00B40" w:rsidP="00C00B40">
      <w:pPr>
        <w:widowControl/>
        <w:numPr>
          <w:ilvl w:val="0"/>
          <w:numId w:val="12"/>
        </w:numPr>
        <w:spacing w:line="274" w:lineRule="exact"/>
        <w:jc w:val="center"/>
        <w:rPr>
          <w:rFonts w:ascii="Times New Roman" w:eastAsia="Times New Roman" w:hAnsi="Times New Roman" w:cs="Times New Roman"/>
        </w:rPr>
      </w:pPr>
      <w:r w:rsidRPr="00C00B40">
        <w:rPr>
          <w:rFonts w:ascii="Times New Roman" w:eastAsia="Times New Roman" w:hAnsi="Times New Roman" w:cs="Times New Roman"/>
          <w:b/>
        </w:rPr>
        <w:t>ПОДАЧА ЗАЯВОК НА УЧАСТИЕ</w:t>
      </w:r>
    </w:p>
    <w:p w:rsidR="00C00B40" w:rsidRPr="00C00B40" w:rsidRDefault="00C00B40" w:rsidP="00C00B40">
      <w:pPr>
        <w:widowControl/>
        <w:numPr>
          <w:ilvl w:val="1"/>
          <w:numId w:val="12"/>
        </w:numPr>
        <w:spacing w:line="274" w:lineRule="exact"/>
        <w:jc w:val="both"/>
        <w:rPr>
          <w:rFonts w:ascii="Times New Roman" w:eastAsia="Times New Roman" w:hAnsi="Times New Roman" w:cs="Times New Roman"/>
        </w:rPr>
      </w:pPr>
      <w:r w:rsidRPr="00C00B40">
        <w:rPr>
          <w:rFonts w:ascii="Times New Roman" w:eastAsia="Times New Roman" w:hAnsi="Times New Roman" w:cs="Times New Roman"/>
        </w:rPr>
        <w:t>Заявка на участие в Соревнованиях, составленная по форме (Приложения №</w:t>
      </w:r>
    </w:p>
    <w:p w:rsidR="00C00B40" w:rsidRPr="00C00B40" w:rsidRDefault="00C00B40" w:rsidP="00C00B40">
      <w:pPr>
        <w:spacing w:line="274" w:lineRule="exact"/>
        <w:jc w:val="both"/>
        <w:rPr>
          <w:rFonts w:ascii="Times New Roman" w:eastAsia="Times New Roman" w:hAnsi="Times New Roman" w:cs="Times New Roman"/>
        </w:rPr>
      </w:pPr>
      <w:r w:rsidRPr="00C00B40">
        <w:rPr>
          <w:rFonts w:ascii="Times New Roman" w:eastAsia="Times New Roman" w:hAnsi="Times New Roman" w:cs="Times New Roman"/>
        </w:rPr>
        <w:t xml:space="preserve">1) принимаются </w:t>
      </w:r>
      <w:r w:rsidRPr="00C00B40">
        <w:rPr>
          <w:rFonts w:ascii="Times New Roman" w:eastAsia="Times New Roman" w:hAnsi="Times New Roman" w:cs="Times New Roman"/>
          <w:b/>
          <w:i/>
        </w:rPr>
        <w:t>до 01 апреля 2026 года</w:t>
      </w:r>
      <w:r w:rsidRPr="00C00B40">
        <w:rPr>
          <w:rFonts w:ascii="Times New Roman" w:eastAsia="Times New Roman" w:hAnsi="Times New Roman" w:cs="Times New Roman"/>
        </w:rPr>
        <w:t xml:space="preserve"> по электронной почте: </w:t>
      </w:r>
      <w:hyperlink r:id="rId7" w:history="1">
        <w:r w:rsidRPr="00C00B4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dirddut</w:t>
        </w:r>
        <w:r w:rsidRPr="00C00B40">
          <w:rPr>
            <w:rFonts w:ascii="Times New Roman" w:eastAsia="Times New Roman" w:hAnsi="Times New Roman" w:cs="Times New Roman"/>
            <w:color w:val="0000FF"/>
            <w:u w:val="single"/>
          </w:rPr>
          <w:t>@</w:t>
        </w:r>
        <w:r w:rsidRPr="00C00B4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yandex</w:t>
        </w:r>
        <w:r w:rsidRPr="00C00B40">
          <w:rPr>
            <w:rFonts w:ascii="Times New Roman" w:eastAsia="Times New Roman" w:hAnsi="Times New Roman" w:cs="Times New Roman"/>
            <w:color w:val="0000FF"/>
            <w:u w:val="single"/>
          </w:rPr>
          <w:t>.</w:t>
        </w:r>
        <w:proofErr w:type="spellStart"/>
        <w:r w:rsidRPr="00C00B4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ru</w:t>
        </w:r>
        <w:proofErr w:type="spellEnd"/>
      </w:hyperlink>
      <w:r w:rsidRPr="00C00B40">
        <w:rPr>
          <w:rFonts w:ascii="Times New Roman" w:eastAsia="Times New Roman" w:hAnsi="Times New Roman" w:cs="Times New Roman"/>
        </w:rPr>
        <w:t xml:space="preserve"> </w:t>
      </w:r>
    </w:p>
    <w:p w:rsidR="00C00B40" w:rsidRPr="00C00B40" w:rsidRDefault="00C00B40" w:rsidP="00C00B40">
      <w:pPr>
        <w:spacing w:line="274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C00B40">
        <w:rPr>
          <w:rFonts w:ascii="Times New Roman" w:eastAsia="Times New Roman" w:hAnsi="Times New Roman" w:cs="Times New Roman"/>
        </w:rPr>
        <w:t xml:space="preserve">      Перед началом Соревнований представители команд подают в комиссию по допуску участников следующие документы:</w:t>
      </w:r>
    </w:p>
    <w:p w:rsidR="00C00B40" w:rsidRPr="00C00B40" w:rsidRDefault="00C00B40" w:rsidP="00C00B40">
      <w:pPr>
        <w:widowControl/>
        <w:numPr>
          <w:ilvl w:val="0"/>
          <w:numId w:val="11"/>
        </w:numPr>
        <w:tabs>
          <w:tab w:val="left" w:pos="869"/>
        </w:tabs>
        <w:spacing w:line="283" w:lineRule="exact"/>
        <w:jc w:val="both"/>
        <w:rPr>
          <w:rFonts w:ascii="Times New Roman" w:eastAsia="Times New Roman" w:hAnsi="Times New Roman" w:cs="Times New Roman"/>
        </w:rPr>
      </w:pPr>
      <w:r w:rsidRPr="00C00B40">
        <w:rPr>
          <w:rFonts w:ascii="Times New Roman" w:eastAsia="Times New Roman" w:hAnsi="Times New Roman" w:cs="Times New Roman"/>
        </w:rPr>
        <w:t>оригиналы заявки на участие по установленной форме (Приложения 1) заверенные директором общеобразовательной организации.</w:t>
      </w:r>
    </w:p>
    <w:p w:rsidR="00C00B40" w:rsidRPr="00C00B40" w:rsidRDefault="00C00B40" w:rsidP="00C00B40">
      <w:pPr>
        <w:tabs>
          <w:tab w:val="left" w:pos="869"/>
        </w:tabs>
        <w:spacing w:line="283" w:lineRule="exact"/>
        <w:ind w:left="600"/>
        <w:jc w:val="both"/>
        <w:rPr>
          <w:rFonts w:ascii="Times New Roman" w:eastAsia="Times New Roman" w:hAnsi="Times New Roman" w:cs="Times New Roman"/>
        </w:rPr>
      </w:pPr>
    </w:p>
    <w:p w:rsidR="00C00B40" w:rsidRPr="00C00B40" w:rsidRDefault="00C00B40" w:rsidP="00C00B40">
      <w:pPr>
        <w:widowControl/>
        <w:numPr>
          <w:ilvl w:val="0"/>
          <w:numId w:val="12"/>
        </w:numPr>
        <w:tabs>
          <w:tab w:val="left" w:pos="2532"/>
        </w:tabs>
        <w:spacing w:line="274" w:lineRule="exact"/>
        <w:ind w:left="2140"/>
        <w:jc w:val="both"/>
        <w:rPr>
          <w:rFonts w:ascii="Times New Roman" w:eastAsia="Times New Roman" w:hAnsi="Times New Roman" w:cs="Times New Roman"/>
          <w:b/>
        </w:rPr>
      </w:pPr>
      <w:r w:rsidRPr="00C00B40">
        <w:rPr>
          <w:rFonts w:ascii="Times New Roman" w:eastAsia="Times New Roman" w:hAnsi="Times New Roman" w:cs="Times New Roman"/>
          <w:b/>
        </w:rPr>
        <w:t>ОБЕСПЕЧЕНИЕ БЕЗОПАСНОСТИ УЧАСТНИКОВ</w:t>
      </w:r>
    </w:p>
    <w:p w:rsidR="00C00B40" w:rsidRPr="00C00B40" w:rsidRDefault="00C00B40" w:rsidP="00C00B40">
      <w:pPr>
        <w:widowControl/>
        <w:numPr>
          <w:ilvl w:val="1"/>
          <w:numId w:val="12"/>
        </w:numPr>
        <w:spacing w:line="274" w:lineRule="exact"/>
        <w:jc w:val="both"/>
        <w:rPr>
          <w:rFonts w:ascii="Times New Roman" w:eastAsia="Times New Roman" w:hAnsi="Times New Roman" w:cs="Times New Roman"/>
        </w:rPr>
      </w:pPr>
      <w:r w:rsidRPr="00C00B40">
        <w:rPr>
          <w:rFonts w:ascii="Times New Roman" w:eastAsia="Times New Roman" w:hAnsi="Times New Roman" w:cs="Times New Roman"/>
        </w:rPr>
        <w:t>Ответственными за обеспечение безопасности участников и зрителей в</w:t>
      </w:r>
    </w:p>
    <w:p w:rsidR="00C00B40" w:rsidRPr="00C00B40" w:rsidRDefault="00C00B40" w:rsidP="00C00B40">
      <w:pPr>
        <w:spacing w:line="274" w:lineRule="exact"/>
        <w:jc w:val="both"/>
        <w:rPr>
          <w:rFonts w:ascii="Times New Roman" w:eastAsia="Times New Roman" w:hAnsi="Times New Roman" w:cs="Times New Roman"/>
        </w:rPr>
      </w:pPr>
      <w:r w:rsidRPr="00C00B40">
        <w:rPr>
          <w:rFonts w:ascii="Times New Roman" w:eastAsia="Times New Roman" w:hAnsi="Times New Roman" w:cs="Times New Roman"/>
        </w:rPr>
        <w:t>игровой зоне является главный судья Соревнований. Ответственные за безопасность участников вне игровой зоны - сами участники или для несовершеннолетних - сопровождающие лица.</w:t>
      </w:r>
    </w:p>
    <w:p w:rsidR="00C00B40" w:rsidRPr="00C00B40" w:rsidRDefault="00C00B40" w:rsidP="00C00B40">
      <w:pPr>
        <w:widowControl/>
        <w:shd w:val="clear" w:color="auto" w:fill="FFFFFF"/>
        <w:tabs>
          <w:tab w:val="left" w:pos="0"/>
        </w:tabs>
        <w:suppressAutoHyphens/>
        <w:spacing w:line="293" w:lineRule="exact"/>
        <w:ind w:firstLine="71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C00B40" w:rsidRPr="00C00B40" w:rsidRDefault="00C00B40" w:rsidP="00C00B40">
      <w:pPr>
        <w:widowControl/>
        <w:shd w:val="clear" w:color="auto" w:fill="FFFFFF"/>
        <w:tabs>
          <w:tab w:val="left" w:pos="0"/>
        </w:tabs>
        <w:suppressAutoHyphens/>
        <w:spacing w:line="293" w:lineRule="exact"/>
        <w:ind w:firstLine="71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C00B40" w:rsidRPr="00C00B40" w:rsidRDefault="00C00B40" w:rsidP="00C00B40">
      <w:pPr>
        <w:widowControl/>
        <w:shd w:val="clear" w:color="auto" w:fill="FFFFFF"/>
        <w:tabs>
          <w:tab w:val="left" w:pos="0"/>
        </w:tabs>
        <w:suppressAutoHyphens/>
        <w:spacing w:line="293" w:lineRule="exact"/>
        <w:ind w:firstLine="71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C00B40" w:rsidRPr="00C00B40" w:rsidRDefault="00C00B40" w:rsidP="008C4FC1">
      <w:pPr>
        <w:widowControl/>
        <w:shd w:val="clear" w:color="auto" w:fill="FFFFFF"/>
        <w:tabs>
          <w:tab w:val="left" w:pos="0"/>
        </w:tabs>
        <w:suppressAutoHyphens/>
        <w:spacing w:line="293" w:lineRule="exact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C00B40" w:rsidRPr="00C00B40" w:rsidRDefault="00C00B40" w:rsidP="00C00B40">
      <w:pPr>
        <w:widowControl/>
        <w:shd w:val="clear" w:color="auto" w:fill="FFFFFF"/>
        <w:tabs>
          <w:tab w:val="left" w:pos="0"/>
        </w:tabs>
        <w:suppressAutoHyphens/>
        <w:spacing w:line="293" w:lineRule="exact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bookmarkStart w:id="0" w:name="_GoBack"/>
      <w:bookmarkEnd w:id="0"/>
    </w:p>
    <w:sectPr w:rsidR="00C00B40" w:rsidRPr="00C00B40" w:rsidSect="008B579A">
      <w:pgSz w:w="11900" w:h="16840"/>
      <w:pgMar w:top="1134" w:right="851" w:bottom="1134" w:left="1701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D3273"/>
    <w:multiLevelType w:val="hybridMultilevel"/>
    <w:tmpl w:val="0FC67F00"/>
    <w:lvl w:ilvl="0" w:tplc="C502903A">
      <w:start w:val="1"/>
      <w:numFmt w:val="decimal"/>
      <w:lvlText w:val="%1."/>
      <w:lvlJc w:val="left"/>
      <w:pPr>
        <w:ind w:left="786" w:hanging="360"/>
      </w:pPr>
      <w:rPr>
        <w:rFonts w:ascii="Times New Roman" w:eastAsia="Courier New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B00321"/>
    <w:multiLevelType w:val="hybridMultilevel"/>
    <w:tmpl w:val="FF864FC6"/>
    <w:lvl w:ilvl="0" w:tplc="045A2CFA">
      <w:start w:val="2"/>
      <w:numFmt w:val="upperRoman"/>
      <w:lvlText w:val="%1."/>
      <w:lvlJc w:val="left"/>
      <w:pPr>
        <w:ind w:left="41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0" w:hanging="360"/>
      </w:pPr>
    </w:lvl>
    <w:lvl w:ilvl="2" w:tplc="0419001B" w:tentative="1">
      <w:start w:val="1"/>
      <w:numFmt w:val="lowerRoman"/>
      <w:lvlText w:val="%3."/>
      <w:lvlJc w:val="right"/>
      <w:pPr>
        <w:ind w:left="5200" w:hanging="180"/>
      </w:pPr>
    </w:lvl>
    <w:lvl w:ilvl="3" w:tplc="0419000F" w:tentative="1">
      <w:start w:val="1"/>
      <w:numFmt w:val="decimal"/>
      <w:lvlText w:val="%4."/>
      <w:lvlJc w:val="left"/>
      <w:pPr>
        <w:ind w:left="5920" w:hanging="360"/>
      </w:pPr>
    </w:lvl>
    <w:lvl w:ilvl="4" w:tplc="04190019" w:tentative="1">
      <w:start w:val="1"/>
      <w:numFmt w:val="lowerLetter"/>
      <w:lvlText w:val="%5."/>
      <w:lvlJc w:val="left"/>
      <w:pPr>
        <w:ind w:left="6640" w:hanging="360"/>
      </w:pPr>
    </w:lvl>
    <w:lvl w:ilvl="5" w:tplc="0419001B" w:tentative="1">
      <w:start w:val="1"/>
      <w:numFmt w:val="lowerRoman"/>
      <w:lvlText w:val="%6."/>
      <w:lvlJc w:val="right"/>
      <w:pPr>
        <w:ind w:left="7360" w:hanging="180"/>
      </w:pPr>
    </w:lvl>
    <w:lvl w:ilvl="6" w:tplc="0419000F" w:tentative="1">
      <w:start w:val="1"/>
      <w:numFmt w:val="decimal"/>
      <w:lvlText w:val="%7."/>
      <w:lvlJc w:val="left"/>
      <w:pPr>
        <w:ind w:left="8080" w:hanging="360"/>
      </w:pPr>
    </w:lvl>
    <w:lvl w:ilvl="7" w:tplc="04190019" w:tentative="1">
      <w:start w:val="1"/>
      <w:numFmt w:val="lowerLetter"/>
      <w:lvlText w:val="%8."/>
      <w:lvlJc w:val="left"/>
      <w:pPr>
        <w:ind w:left="8800" w:hanging="360"/>
      </w:pPr>
    </w:lvl>
    <w:lvl w:ilvl="8" w:tplc="0419001B" w:tentative="1">
      <w:start w:val="1"/>
      <w:numFmt w:val="lowerRoman"/>
      <w:lvlText w:val="%9."/>
      <w:lvlJc w:val="right"/>
      <w:pPr>
        <w:ind w:left="9520" w:hanging="180"/>
      </w:pPr>
    </w:lvl>
  </w:abstractNum>
  <w:abstractNum w:abstractNumId="2">
    <w:nsid w:val="16A32CBD"/>
    <w:multiLevelType w:val="multilevel"/>
    <w:tmpl w:val="F6C2F2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777599B"/>
    <w:multiLevelType w:val="hybridMultilevel"/>
    <w:tmpl w:val="312CBA5C"/>
    <w:lvl w:ilvl="0" w:tplc="4BF0B7C2">
      <w:start w:val="2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2BA22206"/>
    <w:multiLevelType w:val="hybridMultilevel"/>
    <w:tmpl w:val="CE263042"/>
    <w:lvl w:ilvl="0" w:tplc="B7AE0C6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4B0E20DF"/>
    <w:multiLevelType w:val="multilevel"/>
    <w:tmpl w:val="9958384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C2A3752"/>
    <w:multiLevelType w:val="multilevel"/>
    <w:tmpl w:val="E6643D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1061BA9"/>
    <w:multiLevelType w:val="hybridMultilevel"/>
    <w:tmpl w:val="9476052A"/>
    <w:lvl w:ilvl="0" w:tplc="BE984A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28080C"/>
    <w:multiLevelType w:val="multilevel"/>
    <w:tmpl w:val="C16E0BE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D526E33"/>
    <w:multiLevelType w:val="multilevel"/>
    <w:tmpl w:val="C9E047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4AA0CB0"/>
    <w:multiLevelType w:val="hybridMultilevel"/>
    <w:tmpl w:val="FF3AEB7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7D5F6B77"/>
    <w:multiLevelType w:val="multilevel"/>
    <w:tmpl w:val="51E67636"/>
    <w:lvl w:ilvl="0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8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9"/>
  </w:num>
  <w:num w:numId="6">
    <w:abstractNumId w:val="1"/>
  </w:num>
  <w:num w:numId="7">
    <w:abstractNumId w:val="7"/>
  </w:num>
  <w:num w:numId="8">
    <w:abstractNumId w:val="5"/>
  </w:num>
  <w:num w:numId="9">
    <w:abstractNumId w:val="6"/>
  </w:num>
  <w:num w:numId="10">
    <w:abstractNumId w:val="10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83E"/>
    <w:rsid w:val="0066083E"/>
    <w:rsid w:val="008B579A"/>
    <w:rsid w:val="008C4FC1"/>
    <w:rsid w:val="00C00B40"/>
    <w:rsid w:val="00E70B82"/>
    <w:rsid w:val="00F54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6083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66083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Заголовок №1_"/>
    <w:basedOn w:val="a0"/>
    <w:link w:val="10"/>
    <w:rsid w:val="0066083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">
    <w:name w:val="Основной текст (2) + Полужирный"/>
    <w:basedOn w:val="2"/>
    <w:rsid w:val="0066083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11">
    <w:name w:val="Заголовок №1 + Не полужирный"/>
    <w:basedOn w:val="1"/>
    <w:rsid w:val="0066083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66083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51">
    <w:name w:val="Основной текст (5) + Не полужирный"/>
    <w:basedOn w:val="5"/>
    <w:rsid w:val="0066083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2">
    <w:name w:val="Основной текст (2) + Курсив"/>
    <w:basedOn w:val="2"/>
    <w:rsid w:val="0066083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6083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0">
    <w:name w:val="Заголовок №1"/>
    <w:basedOn w:val="a"/>
    <w:link w:val="1"/>
    <w:rsid w:val="0066083E"/>
    <w:pPr>
      <w:shd w:val="clear" w:color="auto" w:fill="FFFFFF"/>
      <w:spacing w:before="480" w:line="252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50">
    <w:name w:val="Основной текст (5)"/>
    <w:basedOn w:val="a"/>
    <w:link w:val="5"/>
    <w:rsid w:val="0066083E"/>
    <w:pPr>
      <w:shd w:val="clear" w:color="auto" w:fill="FFFFFF"/>
      <w:spacing w:before="180" w:line="252" w:lineRule="exact"/>
      <w:jc w:val="both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3">
    <w:name w:val="List Paragraph"/>
    <w:basedOn w:val="a"/>
    <w:uiPriority w:val="34"/>
    <w:qFormat/>
    <w:rsid w:val="0066083E"/>
    <w:pPr>
      <w:ind w:left="720"/>
      <w:contextualSpacing/>
    </w:pPr>
  </w:style>
  <w:style w:type="table" w:styleId="a4">
    <w:name w:val="Table Grid"/>
    <w:basedOn w:val="a1"/>
    <w:uiPriority w:val="39"/>
    <w:rsid w:val="006608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6083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66083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Заголовок №1_"/>
    <w:basedOn w:val="a0"/>
    <w:link w:val="10"/>
    <w:rsid w:val="0066083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">
    <w:name w:val="Основной текст (2) + Полужирный"/>
    <w:basedOn w:val="2"/>
    <w:rsid w:val="0066083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11">
    <w:name w:val="Заголовок №1 + Не полужирный"/>
    <w:basedOn w:val="1"/>
    <w:rsid w:val="0066083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66083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51">
    <w:name w:val="Основной текст (5) + Не полужирный"/>
    <w:basedOn w:val="5"/>
    <w:rsid w:val="0066083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2">
    <w:name w:val="Основной текст (2) + Курсив"/>
    <w:basedOn w:val="2"/>
    <w:rsid w:val="0066083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6083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0">
    <w:name w:val="Заголовок №1"/>
    <w:basedOn w:val="a"/>
    <w:link w:val="1"/>
    <w:rsid w:val="0066083E"/>
    <w:pPr>
      <w:shd w:val="clear" w:color="auto" w:fill="FFFFFF"/>
      <w:spacing w:before="480" w:line="252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50">
    <w:name w:val="Основной текст (5)"/>
    <w:basedOn w:val="a"/>
    <w:link w:val="5"/>
    <w:rsid w:val="0066083E"/>
    <w:pPr>
      <w:shd w:val="clear" w:color="auto" w:fill="FFFFFF"/>
      <w:spacing w:before="180" w:line="252" w:lineRule="exact"/>
      <w:jc w:val="both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3">
    <w:name w:val="List Paragraph"/>
    <w:basedOn w:val="a"/>
    <w:uiPriority w:val="34"/>
    <w:qFormat/>
    <w:rsid w:val="0066083E"/>
    <w:pPr>
      <w:ind w:left="720"/>
      <w:contextualSpacing/>
    </w:pPr>
  </w:style>
  <w:style w:type="table" w:styleId="a4">
    <w:name w:val="Table Grid"/>
    <w:basedOn w:val="a1"/>
    <w:uiPriority w:val="39"/>
    <w:rsid w:val="006608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irddut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ADFA1-8A79-4329-83B8-27B6F6209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ДДТ</dc:creator>
  <cp:lastModifiedBy>IRU</cp:lastModifiedBy>
  <cp:revision>3</cp:revision>
  <cp:lastPrinted>2026-03-23T06:01:00Z</cp:lastPrinted>
  <dcterms:created xsi:type="dcterms:W3CDTF">2026-03-23T05:49:00Z</dcterms:created>
  <dcterms:modified xsi:type="dcterms:W3CDTF">2026-03-23T06:01:00Z</dcterms:modified>
</cp:coreProperties>
</file>