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17F3" w:rsidRPr="006F17F3" w:rsidRDefault="006F17F3" w:rsidP="006F17F3">
      <w:pPr>
        <w:shd w:val="clear" w:color="auto" w:fill="FAFC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6F17F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Льготные категории при поступлении в 1 класс. </w:t>
      </w:r>
    </w:p>
    <w:p w:rsidR="006F17F3" w:rsidRPr="006F17F3" w:rsidRDefault="006F17F3" w:rsidP="006F17F3">
      <w:pPr>
        <w:shd w:val="clear" w:color="auto" w:fill="FAFC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 приёме детей в 1 класс действуют несколько видов льгот: </w:t>
      </w: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внеочередное, первоочередное</w:t>
      </w: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u w:val="single"/>
          <w:lang w:eastAsia="ru-RU"/>
        </w:rPr>
        <w:t>преимущественное</w:t>
      </w: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право зачисления. Все они могут быть реализованы только на первом этапе приёма заявлений – </w:t>
      </w:r>
      <w:r w:rsidRPr="006F17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с </w:t>
      </w: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28 марта</w:t>
      </w:r>
      <w:r w:rsidRPr="006F17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 по 30 июня</w:t>
      </w: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</w:t>
      </w:r>
    </w:p>
    <w:p w:rsidR="006F17F3" w:rsidRPr="006F17F3" w:rsidRDefault="006F17F3" w:rsidP="006F17F3">
      <w:pPr>
        <w:shd w:val="clear" w:color="auto" w:fill="FAFCFF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7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Внеочередное право </w:t>
      </w: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на зачисление имеют дети, в том числе пасынки и падчерицы, участников специальной военной операции (СВО) и призванных на военную службу по мобилизации.</w:t>
      </w:r>
    </w:p>
    <w:p w:rsidR="006F17F3" w:rsidRPr="006F17F3" w:rsidRDefault="006F17F3" w:rsidP="006F17F3">
      <w:pPr>
        <w:shd w:val="clear" w:color="auto" w:fill="FAFCFF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7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Первоочередное право </w:t>
      </w: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для зачислени</w:t>
      </w:r>
      <w:bookmarkStart w:id="0" w:name="_GoBack"/>
      <w:bookmarkEnd w:id="0"/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в школу по месту жительства, к которой прикреплён дом, у детей:</w:t>
      </w:r>
    </w:p>
    <w:p w:rsidR="006F17F3" w:rsidRPr="006F17F3" w:rsidRDefault="006F17F3" w:rsidP="006F17F3">
      <w:pPr>
        <w:numPr>
          <w:ilvl w:val="0"/>
          <w:numId w:val="1"/>
        </w:numPr>
        <w:shd w:val="clear" w:color="auto" w:fill="FAFC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сотрудников полиции и органов внутренних дел, ФСИН, ФССП, ФТС, противопожарной службы;</w:t>
      </w:r>
    </w:p>
    <w:p w:rsidR="006F17F3" w:rsidRPr="006F17F3" w:rsidRDefault="006F17F3" w:rsidP="006F17F3">
      <w:pPr>
        <w:numPr>
          <w:ilvl w:val="0"/>
          <w:numId w:val="1"/>
        </w:numPr>
        <w:shd w:val="clear" w:color="auto" w:fill="FAFCFF"/>
        <w:spacing w:before="240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военнослужащих;</w:t>
      </w:r>
    </w:p>
    <w:p w:rsidR="006F17F3" w:rsidRPr="006F17F3" w:rsidRDefault="006F17F3" w:rsidP="006F17F3">
      <w:pPr>
        <w:numPr>
          <w:ilvl w:val="0"/>
          <w:numId w:val="1"/>
        </w:numPr>
        <w:shd w:val="clear" w:color="auto" w:fill="FAFCFF"/>
        <w:spacing w:before="240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некоторых других </w:t>
      </w:r>
      <w:hyperlink r:id="rId5" w:anchor="recipientsServices" w:tgtFrame="_blank" w:history="1">
        <w:r w:rsidRPr="006F17F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категорий льготников</w:t>
        </w:r>
      </w:hyperlink>
      <w:r w:rsidRPr="006F17F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F17F3" w:rsidRPr="006F17F3" w:rsidRDefault="006F17F3" w:rsidP="006F17F3">
      <w:pPr>
        <w:shd w:val="clear" w:color="auto" w:fill="FAFCFF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Чтобы подтвердить прикрепление к выбранной школе, потребуется постоянная или временная регистрация ребёнка по месту жительства.</w:t>
      </w:r>
    </w:p>
    <w:p w:rsidR="006F17F3" w:rsidRPr="006F17F3" w:rsidRDefault="006F17F3" w:rsidP="006F17F3">
      <w:pPr>
        <w:shd w:val="clear" w:color="auto" w:fill="FAFCFF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7F3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Преимущественное право</w:t>
      </w: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зачисления имеют дети:</w:t>
      </w:r>
    </w:p>
    <w:p w:rsidR="006F17F3" w:rsidRPr="006F17F3" w:rsidRDefault="006F17F3" w:rsidP="006F17F3">
      <w:pPr>
        <w:numPr>
          <w:ilvl w:val="0"/>
          <w:numId w:val="2"/>
        </w:numPr>
        <w:shd w:val="clear" w:color="auto" w:fill="FAFCFF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чьи братья или сёстры уже учатся в выбранной школе;</w:t>
      </w:r>
    </w:p>
    <w:p w:rsidR="006F17F3" w:rsidRPr="006F17F3" w:rsidRDefault="006F17F3" w:rsidP="006F17F3">
      <w:pPr>
        <w:numPr>
          <w:ilvl w:val="0"/>
          <w:numId w:val="2"/>
        </w:numPr>
        <w:shd w:val="clear" w:color="auto" w:fill="FAFCFF"/>
        <w:spacing w:before="240"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родители или законные представители которых работают в выбранном учебном заведении.</w:t>
      </w:r>
    </w:p>
    <w:p w:rsidR="006F17F3" w:rsidRPr="006F17F3" w:rsidRDefault="006F17F3" w:rsidP="006F17F3">
      <w:pPr>
        <w:shd w:val="clear" w:color="auto" w:fill="FAFCFF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Школа при этом может находиться в любом районе города. Подтверждать место проживания в этом случае не нужно.</w:t>
      </w:r>
    </w:p>
    <w:p w:rsidR="006F17F3" w:rsidRPr="006F17F3" w:rsidRDefault="006F17F3" w:rsidP="006F17F3">
      <w:pPr>
        <w:shd w:val="clear" w:color="auto" w:fill="FAFCFF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Приём заявлений от родителей, чьи дети относятся ко всем приведённым выше категориям, начнётся 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28 марта 2026 года</w:t>
      </w: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. Все перечисленные льготы действуют только на первом этапе приёма заявлений.</w:t>
      </w:r>
    </w:p>
    <w:p w:rsidR="006F17F3" w:rsidRPr="006F17F3" w:rsidRDefault="006F17F3" w:rsidP="006F17F3">
      <w:pPr>
        <w:shd w:val="clear" w:color="auto" w:fill="FAFCFF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 втором этапе, который начнётся </w:t>
      </w:r>
      <w:r w:rsidRPr="006F17F3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6 июля</w:t>
      </w: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, критерии зачисления будут для всех детей одинаковыми: наличие свободных мест в школе, дата и время подачи заявления.</w:t>
      </w:r>
    </w:p>
    <w:p w:rsidR="006F17F3" w:rsidRPr="006F17F3" w:rsidRDefault="006F17F3" w:rsidP="006F17F3">
      <w:pPr>
        <w:shd w:val="clear" w:color="auto" w:fill="FAFCFF"/>
        <w:spacing w:before="240"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Подать заявление можно будет онлайн через </w:t>
      </w:r>
      <w:hyperlink r:id="rId6" w:anchor="recipientsServices" w:tgtFrame="_blank" w:history="1">
        <w:r w:rsidRPr="006F17F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портал</w:t>
        </w:r>
      </w:hyperlink>
      <w:r w:rsidRPr="006F17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Госуслуг</w:t>
      </w:r>
      <w:proofErr w:type="spellEnd"/>
      <w:r w:rsidRPr="006F17F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 или в МФЦ.</w:t>
      </w:r>
    </w:p>
    <w:p w:rsidR="00D118EB" w:rsidRPr="006F17F3" w:rsidRDefault="00D118EB" w:rsidP="006F17F3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D118EB" w:rsidRPr="006F17F3" w:rsidSect="006F17F3">
      <w:pgSz w:w="11906" w:h="16838"/>
      <w:pgMar w:top="1134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511D23"/>
    <w:multiLevelType w:val="multilevel"/>
    <w:tmpl w:val="ED709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806310"/>
    <w:multiLevelType w:val="multilevel"/>
    <w:tmpl w:val="5F465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4052D1F"/>
    <w:multiLevelType w:val="multilevel"/>
    <w:tmpl w:val="75908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7F3"/>
    <w:rsid w:val="006F17F3"/>
    <w:rsid w:val="00D11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DBFE5"/>
  <w15:chartTrackingRefBased/>
  <w15:docId w15:val="{16B9685A-AB79-49EC-A360-CF6F248A20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F17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F17F3"/>
    <w:rPr>
      <w:b/>
      <w:bCs/>
    </w:rPr>
  </w:style>
  <w:style w:type="character" w:styleId="a5">
    <w:name w:val="Hyperlink"/>
    <w:basedOn w:val="a0"/>
    <w:uiPriority w:val="99"/>
    <w:semiHidden/>
    <w:unhideWhenUsed/>
    <w:rsid w:val="006F17F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271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ld.gu.spb.ru/188357/eservice/" TargetMode="External"/><Relationship Id="rId5" Type="http://schemas.openxmlformats.org/officeDocument/2006/relationships/hyperlink" Target="https://old.gu.spb.ru/188357/eservic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2026-03-17T06:42:00Z</dcterms:created>
  <dcterms:modified xsi:type="dcterms:W3CDTF">2026-03-17T06:52:00Z</dcterms:modified>
</cp:coreProperties>
</file>