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894" w:rsidRDefault="002C78ED">
      <w:pPr>
        <w:pStyle w:val="1"/>
        <w:spacing w:before="69"/>
      </w:pPr>
      <w:r>
        <w:pict>
          <v:group id="_x0000_s1026" style="position:absolute;left:0;text-align:left;margin-left:24pt;margin-top:24pt;width:547.45pt;height:794.05pt;z-index:-251658240;mso-position-horizontal-relative:page;mso-position-vertical-relative:page" coordorigin="480,480" coordsize="10949,1588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480;top:480;width:118;height:118">
              <v:imagedata r:id="rId6" o:title=""/>
            </v:shape>
            <v:rect id="_x0000_s1041" style="position:absolute;left:597;top:480;width:10714;height:29" fillcolor="#527ac8" stroked="f"/>
            <v:rect id="_x0000_s1040" style="position:absolute;left:597;top:508;width:10714;height:60" fillcolor="#203966" stroked="f"/>
            <v:rect id="_x0000_s1039" style="position:absolute;left:597;top:568;width:10714;height:29" fillcolor="#1b2f55" stroked="f"/>
            <v:shape id="_x0000_s1038" type="#_x0000_t75" style="position:absolute;left:11311;top:480;width:118;height:118">
              <v:imagedata r:id="rId7" o:title=""/>
            </v:shape>
            <v:rect id="_x0000_s1037" style="position:absolute;left:480;top:597;width:29;height:15646" fillcolor="#527ac8" stroked="f"/>
            <v:rect id="_x0000_s1036" style="position:absolute;left:508;top:597;width:60;height:15646" fillcolor="#203966" stroked="f"/>
            <v:rect id="_x0000_s1035" style="position:absolute;left:568;top:597;width:29;height:15646" fillcolor="#1b2f55" stroked="f"/>
            <v:rect id="_x0000_s1034" style="position:absolute;left:11400;top:597;width:29;height:15646" fillcolor="#527ac8" stroked="f"/>
            <v:rect id="_x0000_s1033" style="position:absolute;left:11340;top:597;width:60;height:15646" fillcolor="#203966" stroked="f"/>
            <v:rect id="_x0000_s1032" style="position:absolute;left:11311;top:597;width:29;height:15646" fillcolor="#1b2f55" stroked="f"/>
            <v:shape id="_x0000_s1031" type="#_x0000_t75" style="position:absolute;left:480;top:16243;width:118;height:118">
              <v:imagedata r:id="rId8" o:title=""/>
            </v:shape>
            <v:rect id="_x0000_s1030" style="position:absolute;left:597;top:16332;width:10714;height:29" fillcolor="#527ac8" stroked="f"/>
            <v:rect id="_x0000_s1029" style="position:absolute;left:597;top:16272;width:10714;height:60" fillcolor="#203966" stroked="f"/>
            <v:rect id="_x0000_s1028" style="position:absolute;left:597;top:16243;width:10714;height:29" fillcolor="#1b2f55" stroked="f"/>
            <v:shape id="_x0000_s1027" type="#_x0000_t75" style="position:absolute;left:11311;top:16243;width:118;height:118">
              <v:imagedata r:id="rId9" o:title=""/>
            </v:shape>
            <w10:wrap anchorx="page" anchory="page"/>
          </v:group>
        </w:pict>
      </w:r>
      <w:r>
        <w:rPr>
          <w:color w:val="313D4F"/>
        </w:rPr>
        <w:t>ПРАВИЛА ПОВЕДЕНИЯ</w:t>
      </w:r>
    </w:p>
    <w:p w:rsidR="003D3894" w:rsidRDefault="002C78ED">
      <w:pPr>
        <w:ind w:left="1243" w:right="1184"/>
        <w:jc w:val="center"/>
        <w:rPr>
          <w:rFonts w:ascii="Arial" w:hAnsi="Arial"/>
          <w:b/>
          <w:i/>
          <w:sz w:val="30"/>
        </w:rPr>
      </w:pPr>
      <w:r>
        <w:rPr>
          <w:rFonts w:ascii="Arial" w:hAnsi="Arial"/>
          <w:b/>
          <w:i/>
          <w:color w:val="2D74B5"/>
          <w:sz w:val="30"/>
        </w:rPr>
        <w:t>в Центре цифрового и гуманитарного профилей</w:t>
      </w:r>
    </w:p>
    <w:p w:rsidR="003D3894" w:rsidRDefault="002C78ED">
      <w:pPr>
        <w:spacing w:before="1"/>
        <w:ind w:left="1243" w:right="1099"/>
        <w:jc w:val="center"/>
        <w:rPr>
          <w:rFonts w:ascii="Arial" w:hAnsi="Arial"/>
          <w:b/>
          <w:i/>
          <w:sz w:val="30"/>
        </w:rPr>
      </w:pPr>
      <w:r>
        <w:rPr>
          <w:rFonts w:ascii="Arial" w:hAnsi="Arial"/>
          <w:b/>
          <w:i/>
          <w:color w:val="2D74B5"/>
          <w:sz w:val="30"/>
        </w:rPr>
        <w:t>«Точка роста».</w:t>
      </w:r>
    </w:p>
    <w:p w:rsidR="003D3894" w:rsidRDefault="003D3894">
      <w:pPr>
        <w:pStyle w:val="a3"/>
        <w:spacing w:before="8"/>
        <w:ind w:left="0"/>
        <w:rPr>
          <w:rFonts w:ascii="Arial"/>
          <w:b/>
          <w:sz w:val="13"/>
        </w:rPr>
      </w:pPr>
    </w:p>
    <w:p w:rsidR="003D3894" w:rsidRDefault="002C78ED">
      <w:pPr>
        <w:pStyle w:val="2"/>
        <w:spacing w:before="89"/>
        <w:rPr>
          <w:u w:val="none"/>
        </w:rPr>
      </w:pPr>
      <w:r>
        <w:rPr>
          <w:b w:val="0"/>
          <w:i w:val="0"/>
          <w:spacing w:val="-71"/>
          <w:u w:val="thick"/>
        </w:rPr>
        <w:t xml:space="preserve"> </w:t>
      </w:r>
      <w:r>
        <w:rPr>
          <w:u w:val="thick"/>
        </w:rPr>
        <w:t>СЛЕДУЕТ: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156"/>
        <w:ind w:firstLine="0"/>
        <w:rPr>
          <w:i/>
          <w:sz w:val="28"/>
        </w:rPr>
      </w:pPr>
      <w:r>
        <w:rPr>
          <w:i/>
          <w:sz w:val="28"/>
        </w:rPr>
        <w:t>Выполнять правила техники безопасности, порядок 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дисциплину.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ind w:firstLine="0"/>
        <w:rPr>
          <w:i/>
          <w:sz w:val="28"/>
        </w:rPr>
      </w:pPr>
      <w:r>
        <w:rPr>
          <w:i/>
          <w:sz w:val="28"/>
        </w:rPr>
        <w:t>Заходить в Центр с разрешения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учителя.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161"/>
        <w:ind w:firstLine="0"/>
        <w:rPr>
          <w:i/>
          <w:sz w:val="28"/>
        </w:rPr>
      </w:pPr>
      <w:r>
        <w:rPr>
          <w:i/>
          <w:sz w:val="28"/>
        </w:rPr>
        <w:t>Обувь и одежда должны быть</w:t>
      </w:r>
      <w:r>
        <w:rPr>
          <w:i/>
          <w:spacing w:val="-23"/>
          <w:sz w:val="28"/>
        </w:rPr>
        <w:t xml:space="preserve"> </w:t>
      </w:r>
      <w:r>
        <w:rPr>
          <w:i/>
          <w:sz w:val="28"/>
        </w:rPr>
        <w:t>чистыми.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ind w:firstLine="0"/>
        <w:rPr>
          <w:i/>
          <w:sz w:val="28"/>
        </w:rPr>
      </w:pPr>
      <w:r>
        <w:rPr>
          <w:i/>
          <w:sz w:val="28"/>
        </w:rPr>
        <w:t>По Центру перемещаться спокойно, без суеты или резких</w:t>
      </w:r>
      <w:r>
        <w:rPr>
          <w:i/>
          <w:spacing w:val="-41"/>
          <w:sz w:val="28"/>
        </w:rPr>
        <w:t xml:space="preserve"> </w:t>
      </w:r>
      <w:r>
        <w:rPr>
          <w:i/>
          <w:sz w:val="28"/>
        </w:rPr>
        <w:t>движений.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ind w:firstLine="0"/>
        <w:rPr>
          <w:i/>
          <w:sz w:val="28"/>
        </w:rPr>
      </w:pPr>
      <w:r>
        <w:rPr>
          <w:i/>
          <w:sz w:val="28"/>
        </w:rPr>
        <w:t>Перед работой за компьютером вымыть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руки.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164" w:line="360" w:lineRule="auto"/>
        <w:ind w:right="103" w:firstLine="0"/>
        <w:rPr>
          <w:i/>
          <w:sz w:val="28"/>
        </w:rPr>
      </w:pPr>
      <w:r>
        <w:rPr>
          <w:i/>
          <w:sz w:val="28"/>
        </w:rPr>
        <w:t>Перед</w:t>
      </w:r>
      <w:r>
        <w:rPr>
          <w:i/>
          <w:spacing w:val="-43"/>
          <w:sz w:val="28"/>
        </w:rPr>
        <w:t xml:space="preserve"> </w:t>
      </w:r>
      <w:r>
        <w:rPr>
          <w:i/>
          <w:sz w:val="28"/>
        </w:rPr>
        <w:t>началом</w:t>
      </w:r>
      <w:r>
        <w:rPr>
          <w:i/>
          <w:spacing w:val="-43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41"/>
          <w:sz w:val="28"/>
        </w:rPr>
        <w:t xml:space="preserve"> </w:t>
      </w:r>
      <w:r>
        <w:rPr>
          <w:i/>
          <w:sz w:val="28"/>
        </w:rPr>
        <w:t>учащийся</w:t>
      </w:r>
      <w:r>
        <w:rPr>
          <w:i/>
          <w:spacing w:val="-42"/>
          <w:sz w:val="28"/>
        </w:rPr>
        <w:t xml:space="preserve"> </w:t>
      </w:r>
      <w:r>
        <w:rPr>
          <w:i/>
          <w:sz w:val="28"/>
        </w:rPr>
        <w:t>обязан</w:t>
      </w:r>
      <w:r>
        <w:rPr>
          <w:i/>
          <w:spacing w:val="-41"/>
          <w:sz w:val="28"/>
        </w:rPr>
        <w:t xml:space="preserve"> </w:t>
      </w:r>
      <w:r>
        <w:rPr>
          <w:i/>
          <w:sz w:val="28"/>
        </w:rPr>
        <w:t>осмотреть</w:t>
      </w:r>
      <w:r>
        <w:rPr>
          <w:i/>
          <w:spacing w:val="-42"/>
          <w:sz w:val="28"/>
        </w:rPr>
        <w:t xml:space="preserve"> </w:t>
      </w:r>
      <w:r>
        <w:rPr>
          <w:i/>
          <w:sz w:val="28"/>
        </w:rPr>
        <w:t>рабочее</w:t>
      </w:r>
      <w:r>
        <w:rPr>
          <w:i/>
          <w:spacing w:val="-43"/>
          <w:sz w:val="28"/>
        </w:rPr>
        <w:t xml:space="preserve"> </w:t>
      </w:r>
      <w:r>
        <w:rPr>
          <w:i/>
          <w:sz w:val="28"/>
        </w:rPr>
        <w:t>место,</w:t>
      </w:r>
      <w:r>
        <w:rPr>
          <w:i/>
          <w:spacing w:val="-41"/>
          <w:sz w:val="28"/>
        </w:rPr>
        <w:t xml:space="preserve"> </w:t>
      </w:r>
      <w:r>
        <w:rPr>
          <w:i/>
          <w:sz w:val="28"/>
        </w:rPr>
        <w:t>компьютер</w:t>
      </w:r>
      <w:r>
        <w:rPr>
          <w:i/>
          <w:spacing w:val="-41"/>
          <w:sz w:val="28"/>
        </w:rPr>
        <w:t xml:space="preserve"> </w:t>
      </w:r>
      <w:r>
        <w:rPr>
          <w:i/>
          <w:sz w:val="28"/>
        </w:rPr>
        <w:t>на предмет отсутствия видимых повреждений</w:t>
      </w:r>
      <w:r>
        <w:rPr>
          <w:i/>
          <w:spacing w:val="-29"/>
          <w:sz w:val="28"/>
        </w:rPr>
        <w:t xml:space="preserve"> </w:t>
      </w:r>
      <w:r>
        <w:rPr>
          <w:i/>
          <w:sz w:val="28"/>
        </w:rPr>
        <w:t>оборудования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0" w:line="321" w:lineRule="exact"/>
        <w:ind w:firstLine="0"/>
        <w:rPr>
          <w:i/>
          <w:sz w:val="28"/>
        </w:rPr>
      </w:pPr>
      <w:r>
        <w:rPr>
          <w:i/>
          <w:sz w:val="28"/>
        </w:rPr>
        <w:t>Строго следовать инструкциям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учителя.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ind w:firstLine="0"/>
        <w:rPr>
          <w:sz w:val="28"/>
        </w:rPr>
      </w:pPr>
      <w:r>
        <w:rPr>
          <w:i/>
          <w:sz w:val="28"/>
        </w:rPr>
        <w:t>После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себя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закрывать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все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открытые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программы,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убирать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инструменты</w:t>
      </w:r>
      <w:r>
        <w:rPr>
          <w:sz w:val="28"/>
        </w:rPr>
        <w:t>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163"/>
        <w:ind w:firstLine="0"/>
        <w:rPr>
          <w:i/>
          <w:sz w:val="28"/>
        </w:rPr>
      </w:pPr>
      <w:r>
        <w:rPr>
          <w:i/>
          <w:sz w:val="28"/>
        </w:rPr>
        <w:t>В случае неисправности оборудования сообщить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учителю.</w:t>
      </w:r>
    </w:p>
    <w:p w:rsidR="003D3894" w:rsidRDefault="003D3894">
      <w:pPr>
        <w:pStyle w:val="a3"/>
        <w:spacing w:before="0"/>
        <w:ind w:left="0"/>
        <w:rPr>
          <w:sz w:val="30"/>
        </w:rPr>
      </w:pPr>
    </w:p>
    <w:p w:rsidR="003D3894" w:rsidRDefault="003D3894">
      <w:pPr>
        <w:pStyle w:val="a3"/>
        <w:spacing w:before="6"/>
        <w:ind w:left="0"/>
        <w:rPr>
          <w:sz w:val="26"/>
        </w:rPr>
      </w:pPr>
    </w:p>
    <w:p w:rsidR="003D3894" w:rsidRDefault="002C78ED">
      <w:pPr>
        <w:pStyle w:val="2"/>
        <w:rPr>
          <w:u w:val="none"/>
        </w:rPr>
      </w:pPr>
      <w:r>
        <w:rPr>
          <w:b w:val="0"/>
          <w:i w:val="0"/>
          <w:spacing w:val="-71"/>
          <w:u w:val="thick"/>
        </w:rPr>
        <w:t xml:space="preserve"> </w:t>
      </w:r>
      <w:r>
        <w:rPr>
          <w:u w:val="thick"/>
        </w:rPr>
        <w:t>ЗАПРЕЩАЕТСЯ: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154"/>
        <w:ind w:firstLine="0"/>
        <w:rPr>
          <w:i/>
          <w:sz w:val="28"/>
        </w:rPr>
      </w:pPr>
      <w:r>
        <w:rPr>
          <w:i/>
          <w:sz w:val="28"/>
        </w:rPr>
        <w:t>Находиться в верхней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одежде.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163"/>
        <w:ind w:firstLine="0"/>
        <w:rPr>
          <w:i/>
          <w:sz w:val="28"/>
        </w:rPr>
      </w:pPr>
      <w:r>
        <w:rPr>
          <w:i/>
          <w:sz w:val="28"/>
        </w:rPr>
        <w:t>Употреблять ненормативную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лексику.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ind w:firstLine="0"/>
        <w:rPr>
          <w:i/>
          <w:sz w:val="28"/>
        </w:rPr>
      </w:pPr>
      <w:r>
        <w:rPr>
          <w:i/>
          <w:sz w:val="28"/>
        </w:rPr>
        <w:t>Употреблять пищу за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компьютером.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161"/>
        <w:ind w:firstLine="0"/>
        <w:rPr>
          <w:i/>
          <w:sz w:val="28"/>
        </w:rPr>
      </w:pPr>
      <w:r>
        <w:rPr>
          <w:i/>
          <w:sz w:val="28"/>
        </w:rPr>
        <w:t>Трогать руками экран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монитора</w:t>
      </w:r>
      <w:bookmarkStart w:id="0" w:name="_GoBack"/>
      <w:bookmarkEnd w:id="0"/>
      <w:r>
        <w:rPr>
          <w:i/>
          <w:sz w:val="28"/>
        </w:rPr>
        <w:t>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ind w:firstLine="0"/>
        <w:rPr>
          <w:i/>
          <w:sz w:val="28"/>
        </w:rPr>
      </w:pPr>
      <w:r>
        <w:rPr>
          <w:i/>
          <w:sz w:val="28"/>
        </w:rPr>
        <w:t>Включать/выключать компьютер без разрешения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учителя.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163"/>
        <w:ind w:firstLine="0"/>
        <w:rPr>
          <w:i/>
          <w:sz w:val="28"/>
        </w:rPr>
      </w:pPr>
      <w:r>
        <w:rPr>
          <w:i/>
          <w:sz w:val="28"/>
        </w:rPr>
        <w:t>Переставлять устройства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компьютера.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ind w:firstLine="0"/>
        <w:rPr>
          <w:i/>
          <w:sz w:val="28"/>
        </w:rPr>
      </w:pPr>
      <w:r>
        <w:rPr>
          <w:i/>
          <w:sz w:val="28"/>
        </w:rPr>
        <w:t>Подсоединять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отсоединять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различные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устройства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компьютера.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161"/>
        <w:ind w:firstLine="0"/>
        <w:rPr>
          <w:i/>
          <w:sz w:val="28"/>
        </w:rPr>
      </w:pPr>
      <w:r>
        <w:rPr>
          <w:i/>
          <w:sz w:val="28"/>
        </w:rPr>
        <w:t>Класть рядом с компьютером посторонние</w:t>
      </w:r>
      <w:r>
        <w:rPr>
          <w:i/>
          <w:spacing w:val="-28"/>
          <w:sz w:val="28"/>
        </w:rPr>
        <w:t xml:space="preserve"> </w:t>
      </w:r>
      <w:r>
        <w:rPr>
          <w:i/>
          <w:sz w:val="28"/>
        </w:rPr>
        <w:t>предметы.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before="161"/>
        <w:ind w:firstLine="0"/>
        <w:rPr>
          <w:i/>
          <w:sz w:val="28"/>
        </w:rPr>
      </w:pPr>
      <w:r>
        <w:rPr>
          <w:i/>
          <w:sz w:val="28"/>
        </w:rPr>
        <w:t>Удалять компьютерные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программы.</w:t>
      </w:r>
    </w:p>
    <w:p w:rsidR="003D3894" w:rsidRDefault="002C78ED">
      <w:pPr>
        <w:pStyle w:val="a4"/>
        <w:numPr>
          <w:ilvl w:val="0"/>
          <w:numId w:val="1"/>
        </w:numPr>
        <w:tabs>
          <w:tab w:val="left" w:pos="282"/>
        </w:tabs>
        <w:spacing w:line="362" w:lineRule="auto"/>
        <w:ind w:right="1203" w:firstLine="0"/>
        <w:rPr>
          <w:i/>
          <w:sz w:val="28"/>
        </w:rPr>
      </w:pPr>
      <w:r>
        <w:rPr>
          <w:i/>
          <w:sz w:val="28"/>
        </w:rPr>
        <w:t>Подносить</w:t>
      </w:r>
      <w:r>
        <w:rPr>
          <w:i/>
          <w:spacing w:val="-43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42"/>
          <w:sz w:val="28"/>
        </w:rPr>
        <w:t xml:space="preserve"> </w:t>
      </w:r>
      <w:r>
        <w:rPr>
          <w:i/>
          <w:sz w:val="28"/>
        </w:rPr>
        <w:t>устройствам</w:t>
      </w:r>
      <w:r>
        <w:rPr>
          <w:i/>
          <w:spacing w:val="-42"/>
          <w:sz w:val="28"/>
        </w:rPr>
        <w:t xml:space="preserve"> </w:t>
      </w:r>
      <w:r>
        <w:rPr>
          <w:i/>
          <w:sz w:val="28"/>
        </w:rPr>
        <w:t>компьютера</w:t>
      </w:r>
      <w:r>
        <w:rPr>
          <w:i/>
          <w:spacing w:val="-43"/>
          <w:sz w:val="28"/>
        </w:rPr>
        <w:t xml:space="preserve"> </w:t>
      </w:r>
      <w:r>
        <w:rPr>
          <w:i/>
          <w:sz w:val="28"/>
        </w:rPr>
        <w:t>металлические</w:t>
      </w:r>
      <w:r>
        <w:rPr>
          <w:i/>
          <w:spacing w:val="-4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1"/>
          <w:sz w:val="28"/>
        </w:rPr>
        <w:t xml:space="preserve"> </w:t>
      </w:r>
      <w:r>
        <w:rPr>
          <w:i/>
          <w:sz w:val="28"/>
        </w:rPr>
        <w:t>намагниченные предметы.</w:t>
      </w:r>
    </w:p>
    <w:p w:rsidR="003D3894" w:rsidRDefault="002C78ED">
      <w:pPr>
        <w:pStyle w:val="a3"/>
        <w:spacing w:before="0" w:line="360" w:lineRule="auto"/>
      </w:pPr>
      <w:r>
        <w:t>За</w:t>
      </w:r>
      <w:r>
        <w:rPr>
          <w:spacing w:val="-16"/>
        </w:rPr>
        <w:t xml:space="preserve"> </w:t>
      </w:r>
      <w:r>
        <w:t>грубое</w:t>
      </w:r>
      <w:r>
        <w:rPr>
          <w:spacing w:val="-16"/>
        </w:rPr>
        <w:t xml:space="preserve"> </w:t>
      </w:r>
      <w:r>
        <w:t>нарушение</w:t>
      </w:r>
      <w:r>
        <w:rPr>
          <w:spacing w:val="-16"/>
        </w:rPr>
        <w:t xml:space="preserve"> </w:t>
      </w:r>
      <w:r>
        <w:t>правил</w:t>
      </w:r>
      <w:r>
        <w:rPr>
          <w:spacing w:val="-16"/>
        </w:rPr>
        <w:t xml:space="preserve"> </w:t>
      </w:r>
      <w:r>
        <w:t>поведения</w:t>
      </w:r>
      <w:r>
        <w:rPr>
          <w:spacing w:val="-19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Центре</w:t>
      </w:r>
      <w:r>
        <w:rPr>
          <w:spacing w:val="-16"/>
        </w:rPr>
        <w:t xml:space="preserve"> </w:t>
      </w:r>
      <w:r>
        <w:t>«Точка</w:t>
      </w:r>
      <w:r>
        <w:rPr>
          <w:spacing w:val="-15"/>
        </w:rPr>
        <w:t xml:space="preserve"> </w:t>
      </w:r>
      <w:r>
        <w:t>роста»</w:t>
      </w:r>
      <w:r>
        <w:rPr>
          <w:spacing w:val="-18"/>
        </w:rPr>
        <w:t xml:space="preserve"> </w:t>
      </w:r>
      <w:r>
        <w:t>учащийся</w:t>
      </w:r>
      <w:r>
        <w:rPr>
          <w:spacing w:val="-15"/>
        </w:rPr>
        <w:t xml:space="preserve"> </w:t>
      </w:r>
      <w:r>
        <w:t xml:space="preserve">может </w:t>
      </w:r>
      <w:r>
        <w:t>быть лишен права пользования вычислительной и иной</w:t>
      </w:r>
      <w:r>
        <w:rPr>
          <w:spacing w:val="2"/>
        </w:rPr>
        <w:t xml:space="preserve"> </w:t>
      </w:r>
      <w:r>
        <w:t>техникой.</w:t>
      </w:r>
    </w:p>
    <w:sectPr w:rsidR="003D3894">
      <w:type w:val="continuous"/>
      <w:pgSz w:w="11910" w:h="16840"/>
      <w:pgMar w:top="1040" w:right="8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866BE"/>
    <w:multiLevelType w:val="hybridMultilevel"/>
    <w:tmpl w:val="B5F0477A"/>
    <w:lvl w:ilvl="0" w:tplc="6504CF88">
      <w:numFmt w:val="bullet"/>
      <w:lvlText w:val="•"/>
      <w:lvlJc w:val="left"/>
      <w:pPr>
        <w:ind w:left="113" w:hanging="168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ru-RU" w:eastAsia="ru-RU" w:bidi="ru-RU"/>
      </w:rPr>
    </w:lvl>
    <w:lvl w:ilvl="1" w:tplc="2A12810E">
      <w:numFmt w:val="bullet"/>
      <w:lvlText w:val="•"/>
      <w:lvlJc w:val="left"/>
      <w:pPr>
        <w:ind w:left="1116" w:hanging="168"/>
      </w:pPr>
      <w:rPr>
        <w:rFonts w:hint="default"/>
        <w:lang w:val="ru-RU" w:eastAsia="ru-RU" w:bidi="ru-RU"/>
      </w:rPr>
    </w:lvl>
    <w:lvl w:ilvl="2" w:tplc="5F86054E">
      <w:numFmt w:val="bullet"/>
      <w:lvlText w:val="•"/>
      <w:lvlJc w:val="left"/>
      <w:pPr>
        <w:ind w:left="2113" w:hanging="168"/>
      </w:pPr>
      <w:rPr>
        <w:rFonts w:hint="default"/>
        <w:lang w:val="ru-RU" w:eastAsia="ru-RU" w:bidi="ru-RU"/>
      </w:rPr>
    </w:lvl>
    <w:lvl w:ilvl="3" w:tplc="0220E4B0">
      <w:numFmt w:val="bullet"/>
      <w:lvlText w:val="•"/>
      <w:lvlJc w:val="left"/>
      <w:pPr>
        <w:ind w:left="3109" w:hanging="168"/>
      </w:pPr>
      <w:rPr>
        <w:rFonts w:hint="default"/>
        <w:lang w:val="ru-RU" w:eastAsia="ru-RU" w:bidi="ru-RU"/>
      </w:rPr>
    </w:lvl>
    <w:lvl w:ilvl="4" w:tplc="BAAC014E">
      <w:numFmt w:val="bullet"/>
      <w:lvlText w:val="•"/>
      <w:lvlJc w:val="left"/>
      <w:pPr>
        <w:ind w:left="4106" w:hanging="168"/>
      </w:pPr>
      <w:rPr>
        <w:rFonts w:hint="default"/>
        <w:lang w:val="ru-RU" w:eastAsia="ru-RU" w:bidi="ru-RU"/>
      </w:rPr>
    </w:lvl>
    <w:lvl w:ilvl="5" w:tplc="480A16D2">
      <w:numFmt w:val="bullet"/>
      <w:lvlText w:val="•"/>
      <w:lvlJc w:val="left"/>
      <w:pPr>
        <w:ind w:left="5103" w:hanging="168"/>
      </w:pPr>
      <w:rPr>
        <w:rFonts w:hint="default"/>
        <w:lang w:val="ru-RU" w:eastAsia="ru-RU" w:bidi="ru-RU"/>
      </w:rPr>
    </w:lvl>
    <w:lvl w:ilvl="6" w:tplc="B37ADDAE">
      <w:numFmt w:val="bullet"/>
      <w:lvlText w:val="•"/>
      <w:lvlJc w:val="left"/>
      <w:pPr>
        <w:ind w:left="6099" w:hanging="168"/>
      </w:pPr>
      <w:rPr>
        <w:rFonts w:hint="default"/>
        <w:lang w:val="ru-RU" w:eastAsia="ru-RU" w:bidi="ru-RU"/>
      </w:rPr>
    </w:lvl>
    <w:lvl w:ilvl="7" w:tplc="0C127400">
      <w:numFmt w:val="bullet"/>
      <w:lvlText w:val="•"/>
      <w:lvlJc w:val="left"/>
      <w:pPr>
        <w:ind w:left="7096" w:hanging="168"/>
      </w:pPr>
      <w:rPr>
        <w:rFonts w:hint="default"/>
        <w:lang w:val="ru-RU" w:eastAsia="ru-RU" w:bidi="ru-RU"/>
      </w:rPr>
    </w:lvl>
    <w:lvl w:ilvl="8" w:tplc="A9885050">
      <w:numFmt w:val="bullet"/>
      <w:lvlText w:val="•"/>
      <w:lvlJc w:val="left"/>
      <w:pPr>
        <w:ind w:left="8093" w:hanging="168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3D3894"/>
    <w:rsid w:val="002C78ED"/>
    <w:rsid w:val="003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243" w:right="1184"/>
      <w:jc w:val="center"/>
      <w:outlineLvl w:val="0"/>
    </w:pPr>
    <w:rPr>
      <w:rFonts w:ascii="Arial" w:eastAsia="Arial" w:hAnsi="Arial" w:cs="Arial"/>
      <w:b/>
      <w:bCs/>
      <w:i/>
      <w:sz w:val="30"/>
      <w:szCs w:val="30"/>
    </w:rPr>
  </w:style>
  <w:style w:type="paragraph" w:styleId="2">
    <w:name w:val="heading 2"/>
    <w:basedOn w:val="a"/>
    <w:uiPriority w:val="1"/>
    <w:qFormat/>
    <w:pPr>
      <w:ind w:left="113"/>
      <w:outlineLvl w:val="1"/>
    </w:pPr>
    <w:rPr>
      <w:b/>
      <w:bCs/>
      <w:i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0"/>
      <w:ind w:left="113"/>
    </w:pPr>
    <w:rPr>
      <w:i/>
      <w:sz w:val="28"/>
      <w:szCs w:val="28"/>
    </w:rPr>
  </w:style>
  <w:style w:type="paragraph" w:styleId="a4">
    <w:name w:val="List Paragraph"/>
    <w:basedOn w:val="a"/>
    <w:uiPriority w:val="1"/>
    <w:qFormat/>
    <w:pPr>
      <w:spacing w:before="160"/>
      <w:ind w:left="113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2</cp:revision>
  <dcterms:created xsi:type="dcterms:W3CDTF">2019-11-27T13:48:00Z</dcterms:created>
  <dcterms:modified xsi:type="dcterms:W3CDTF">2019-11-27T15:12:00Z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2019-11-27T00:00:00Z</vt:filetime>
  </property>
</Properties>
</file>