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4"/>
        <w:gridCol w:w="4701"/>
      </w:tblGrid>
      <w:tr w:rsidR="005532E1" w:rsidRPr="005532E1" w:rsidTr="007E3DCD">
        <w:trPr>
          <w:trHeight w:val="2311"/>
        </w:trPr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5D2BF7" w:rsidRPr="005532E1" w:rsidRDefault="005D2BF7" w:rsidP="0008460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532E1">
              <w:rPr>
                <w:rFonts w:eastAsia="Calibri"/>
                <w:sz w:val="24"/>
                <w:szCs w:val="24"/>
                <w:lang w:eastAsia="en-US"/>
              </w:rPr>
              <w:t>ПРИНЯТО:</w:t>
            </w:r>
          </w:p>
          <w:p w:rsidR="005D2BF7" w:rsidRPr="005532E1" w:rsidRDefault="000554F5" w:rsidP="00084606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 заседании педагогического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 xml:space="preserve">совета </w:t>
            </w:r>
            <w:r w:rsidR="005D2BF7" w:rsidRPr="005532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532E1">
              <w:rPr>
                <w:rFonts w:eastAsia="Calibri"/>
                <w:sz w:val="24"/>
                <w:szCs w:val="24"/>
                <w:lang w:eastAsia="en-US"/>
              </w:rPr>
              <w:t>МБУ</w:t>
            </w:r>
            <w:proofErr w:type="gramEnd"/>
            <w:r w:rsidRPr="005532E1">
              <w:rPr>
                <w:rFonts w:eastAsia="Calibri"/>
                <w:sz w:val="24"/>
                <w:szCs w:val="24"/>
                <w:lang w:eastAsia="en-US"/>
              </w:rPr>
              <w:t xml:space="preserve"> ДО «Красноармейская ДШИ»</w:t>
            </w:r>
          </w:p>
          <w:p w:rsidR="005D2BF7" w:rsidRPr="005532E1" w:rsidRDefault="005D2BF7" w:rsidP="0003268C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532E1">
              <w:rPr>
                <w:rFonts w:eastAsia="Calibri"/>
                <w:sz w:val="24"/>
                <w:szCs w:val="24"/>
                <w:lang w:eastAsia="en-US"/>
              </w:rPr>
              <w:t xml:space="preserve">Протокол № </w:t>
            </w:r>
            <w:r w:rsidR="00062EF1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532E1">
              <w:rPr>
                <w:rFonts w:eastAsia="Calibri"/>
                <w:sz w:val="24"/>
                <w:szCs w:val="24"/>
                <w:lang w:eastAsia="en-US"/>
              </w:rPr>
              <w:t xml:space="preserve"> от </w:t>
            </w:r>
            <w:r w:rsidR="0003268C">
              <w:rPr>
                <w:rFonts w:eastAsia="Calibri"/>
                <w:sz w:val="24"/>
                <w:szCs w:val="24"/>
                <w:lang w:eastAsia="en-US"/>
              </w:rPr>
              <w:t>13</w:t>
            </w:r>
            <w:r w:rsidRPr="005532E1">
              <w:rPr>
                <w:rFonts w:eastAsia="Calibri"/>
                <w:sz w:val="24"/>
                <w:szCs w:val="24"/>
                <w:lang w:eastAsia="en-US"/>
              </w:rPr>
              <w:t>.0</w:t>
            </w:r>
            <w:r w:rsidR="00062EF1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532E1">
              <w:rPr>
                <w:rFonts w:eastAsia="Calibri"/>
                <w:sz w:val="24"/>
                <w:szCs w:val="24"/>
                <w:lang w:eastAsia="en-US"/>
              </w:rPr>
              <w:t>.20</w:t>
            </w:r>
            <w:r w:rsidR="00062EF1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03268C">
              <w:rPr>
                <w:rFonts w:eastAsia="Calibri"/>
                <w:sz w:val="24"/>
                <w:szCs w:val="24"/>
                <w:lang w:eastAsia="en-US"/>
              </w:rPr>
              <w:t>5</w:t>
            </w:r>
            <w:bookmarkStart w:id="0" w:name="_GoBack"/>
            <w:bookmarkEnd w:id="0"/>
            <w:r w:rsidRPr="005532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</w:tcPr>
          <w:p w:rsidR="0003268C" w:rsidRPr="0003268C" w:rsidRDefault="0003268C" w:rsidP="0003268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3268C">
              <w:rPr>
                <w:rFonts w:eastAsia="Calibri"/>
                <w:sz w:val="24"/>
                <w:szCs w:val="24"/>
                <w:lang w:eastAsia="en-US"/>
              </w:rPr>
              <w:t>УТВЕРЖДЕНО:</w:t>
            </w:r>
          </w:p>
          <w:p w:rsidR="005D2BF7" w:rsidRPr="005532E1" w:rsidRDefault="0003268C" w:rsidP="0003268C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3268C">
              <w:rPr>
                <w:rFonts w:eastAsia="Calibri"/>
                <w:sz w:val="24"/>
                <w:szCs w:val="24"/>
                <w:lang w:eastAsia="en-US"/>
              </w:rPr>
              <w:t xml:space="preserve">Приказом  МБУ ДО «Красноармейская ДШИ»  от 13.01.2025 </w:t>
            </w:r>
            <w:r w:rsidRPr="0003268C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03268C">
              <w:rPr>
                <w:rFonts w:eastAsia="Calibri"/>
                <w:sz w:val="24"/>
                <w:szCs w:val="24"/>
                <w:lang w:eastAsia="en-US"/>
              </w:rPr>
              <w:t>№ 03</w:t>
            </w:r>
          </w:p>
        </w:tc>
      </w:tr>
    </w:tbl>
    <w:p w:rsidR="00A05C4F" w:rsidRPr="005D2BF7" w:rsidRDefault="00BA0B89" w:rsidP="00BA0B89">
      <w:pPr>
        <w:ind w:right="-519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                                                                 </w:t>
      </w:r>
      <w:r w:rsidR="00062EF1" w:rsidRPr="005D2BF7">
        <w:rPr>
          <w:rFonts w:eastAsia="Times New Roman"/>
          <w:b/>
          <w:bCs/>
          <w:sz w:val="24"/>
          <w:szCs w:val="24"/>
        </w:rPr>
        <w:t>Положение</w:t>
      </w:r>
    </w:p>
    <w:p w:rsidR="00A05C4F" w:rsidRPr="005D2BF7" w:rsidRDefault="00A05C4F" w:rsidP="005D2BF7">
      <w:pPr>
        <w:spacing w:line="53" w:lineRule="exact"/>
        <w:jc w:val="center"/>
        <w:rPr>
          <w:sz w:val="24"/>
          <w:szCs w:val="24"/>
        </w:rPr>
      </w:pPr>
    </w:p>
    <w:p w:rsidR="005D2BF7" w:rsidRPr="00BA0B89" w:rsidRDefault="00BA0B89" w:rsidP="00BA0B89">
      <w:pPr>
        <w:ind w:right="-519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              </w:t>
      </w:r>
      <w:r w:rsidR="00062EF1">
        <w:rPr>
          <w:rFonts w:eastAsia="Times New Roman"/>
          <w:b/>
          <w:bCs/>
          <w:sz w:val="24"/>
          <w:szCs w:val="24"/>
        </w:rPr>
        <w:t xml:space="preserve">            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062EF1" w:rsidRPr="005D2BF7">
        <w:rPr>
          <w:rFonts w:eastAsia="Times New Roman"/>
          <w:b/>
          <w:bCs/>
          <w:sz w:val="24"/>
          <w:szCs w:val="24"/>
        </w:rPr>
        <w:t xml:space="preserve">об управляющем совете </w:t>
      </w:r>
      <w:r w:rsidR="00062EF1">
        <w:rPr>
          <w:rFonts w:eastAsia="Times New Roman"/>
          <w:b/>
          <w:bCs/>
          <w:sz w:val="24"/>
          <w:szCs w:val="24"/>
        </w:rPr>
        <w:t>в МБУ ДО «Красноармейская ДШИ»</w:t>
      </w:r>
    </w:p>
    <w:p w:rsidR="00A05C4F" w:rsidRDefault="00A05C4F">
      <w:pPr>
        <w:spacing w:line="200" w:lineRule="exact"/>
        <w:rPr>
          <w:sz w:val="24"/>
          <w:szCs w:val="24"/>
        </w:rPr>
      </w:pPr>
    </w:p>
    <w:p w:rsidR="00A05C4F" w:rsidRPr="00BA0B89" w:rsidRDefault="00BA0B89" w:rsidP="005D2BF7">
      <w:pPr>
        <w:numPr>
          <w:ilvl w:val="0"/>
          <w:numId w:val="1"/>
        </w:numPr>
        <w:tabs>
          <w:tab w:val="left" w:pos="3500"/>
        </w:tabs>
        <w:spacing w:line="0" w:lineRule="atLeast"/>
        <w:ind w:hanging="279"/>
        <w:jc w:val="center"/>
        <w:rPr>
          <w:rFonts w:eastAsia="Times New Roman"/>
          <w:bCs/>
          <w:sz w:val="24"/>
          <w:szCs w:val="24"/>
        </w:rPr>
      </w:pPr>
      <w:r w:rsidRPr="00BA0B89">
        <w:rPr>
          <w:rFonts w:eastAsia="Times New Roman"/>
          <w:bCs/>
          <w:sz w:val="24"/>
          <w:szCs w:val="24"/>
        </w:rPr>
        <w:t>Общие положения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1.1. В целях содействия осуществлению самоуправленческих начал, развитию инициативы коллектива, реализации прав автономии образовательного учреждения</w:t>
      </w:r>
      <w:r w:rsidR="005D2BF7" w:rsidRPr="00BA0B89">
        <w:rPr>
          <w:rFonts w:eastAsia="Times New Roman"/>
          <w:sz w:val="24"/>
          <w:szCs w:val="24"/>
        </w:rPr>
        <w:t xml:space="preserve"> </w:t>
      </w:r>
      <w:r w:rsidR="005D2BF7" w:rsidRPr="00BA0B89">
        <w:rPr>
          <w:sz w:val="24"/>
          <w:szCs w:val="24"/>
        </w:rPr>
        <w:t xml:space="preserve">в </w:t>
      </w:r>
      <w:r w:rsidRPr="00BA0B89">
        <w:rPr>
          <w:rFonts w:eastAsia="Times New Roman"/>
          <w:sz w:val="24"/>
          <w:szCs w:val="24"/>
        </w:rPr>
        <w:t>решении вопросов, способствующих организации образовательного процесса и финансово-хозяйственной деятельности; расширению коллегиальных, демократических форм управления, создаются и действуют органы самоуправления: управляющий совет МБУ ДО «</w:t>
      </w:r>
      <w:r w:rsidR="005D2BF7" w:rsidRPr="00BA0B89">
        <w:rPr>
          <w:rFonts w:eastAsia="Times New Roman"/>
          <w:sz w:val="24"/>
          <w:szCs w:val="24"/>
        </w:rPr>
        <w:t xml:space="preserve">Красноармейская </w:t>
      </w:r>
      <w:r w:rsidRPr="00BA0B89">
        <w:rPr>
          <w:rFonts w:eastAsia="Times New Roman"/>
          <w:sz w:val="24"/>
          <w:szCs w:val="24"/>
        </w:rPr>
        <w:t>ДШИ (далее – Управляющий совет).</w:t>
      </w:r>
    </w:p>
    <w:p w:rsidR="00A05C4F" w:rsidRPr="00BA0B89" w:rsidRDefault="005532E1" w:rsidP="005D2BF7">
      <w:pPr>
        <w:spacing w:line="0" w:lineRule="atLeast"/>
        <w:ind w:firstLine="65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1.2. Управляющий совет является постоянно действующим коллегиальным органом самоуправления, осуществляющим в соответствии с Уставом МБУ ДО «</w:t>
      </w:r>
      <w:r w:rsidR="00BA0B89" w:rsidRPr="00BA0B89">
        <w:rPr>
          <w:rFonts w:eastAsia="Times New Roman"/>
          <w:sz w:val="24"/>
          <w:szCs w:val="24"/>
        </w:rPr>
        <w:t>Красноармейская ДШИ»</w:t>
      </w:r>
      <w:r w:rsidRPr="00BA0B89">
        <w:rPr>
          <w:rFonts w:eastAsia="Times New Roman"/>
          <w:sz w:val="24"/>
          <w:szCs w:val="24"/>
        </w:rPr>
        <w:t xml:space="preserve"> решение отдельных вопросов.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1.3. Управляющий совет осуществляет свою деятельность в соответствии с законами и иными нормативными правовыми актами Российской Федерации, субъекта Российской Федерации, органов м</w:t>
      </w:r>
      <w:r w:rsidR="00BA0B89" w:rsidRPr="00BA0B89">
        <w:rPr>
          <w:rFonts w:eastAsia="Times New Roman"/>
          <w:sz w:val="24"/>
          <w:szCs w:val="24"/>
        </w:rPr>
        <w:t>естного самоуправления, уставом</w:t>
      </w:r>
      <w:r w:rsidRPr="00BA0B89">
        <w:rPr>
          <w:rFonts w:eastAsia="Times New Roman"/>
          <w:sz w:val="24"/>
          <w:szCs w:val="24"/>
        </w:rPr>
        <w:t>, настоящим Положением, а также иными локальными нормативными актами.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1.4. Деятельность Управляющего совета основывается на принципах добровольности участия в его работе, коллегиальности принятия решений и гласности и направлена на решение следующих вопросов:</w:t>
      </w:r>
    </w:p>
    <w:p w:rsidR="00A05C4F" w:rsidRPr="00BA0B89" w:rsidRDefault="005532E1" w:rsidP="005D2BF7">
      <w:pPr>
        <w:numPr>
          <w:ilvl w:val="3"/>
          <w:numId w:val="3"/>
        </w:numPr>
        <w:tabs>
          <w:tab w:val="left" w:pos="1000"/>
        </w:tabs>
        <w:spacing w:line="0" w:lineRule="atLeast"/>
        <w:ind w:hanging="153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определение основных направлений развития;</w:t>
      </w:r>
    </w:p>
    <w:p w:rsidR="00A05C4F" w:rsidRPr="00BA0B89" w:rsidRDefault="005532E1" w:rsidP="005D2BF7">
      <w:pPr>
        <w:numPr>
          <w:ilvl w:val="2"/>
          <w:numId w:val="3"/>
        </w:numPr>
        <w:tabs>
          <w:tab w:val="left" w:pos="1138"/>
        </w:tabs>
        <w:spacing w:line="0" w:lineRule="atLeast"/>
        <w:ind w:firstLine="522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участие в определении компонента в составе реализуемых федеральных государственных требований в области дополнительного образования;</w:t>
      </w:r>
    </w:p>
    <w:p w:rsidR="00A05C4F" w:rsidRPr="00BA0B89" w:rsidRDefault="005532E1" w:rsidP="005D2BF7">
      <w:pPr>
        <w:numPr>
          <w:ilvl w:val="1"/>
          <w:numId w:val="3"/>
        </w:numPr>
        <w:tabs>
          <w:tab w:val="left" w:pos="942"/>
        </w:tabs>
        <w:spacing w:line="0" w:lineRule="atLeast"/>
        <w:ind w:firstLine="457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 xml:space="preserve">содействие созданию </w:t>
      </w:r>
      <w:proofErr w:type="gramStart"/>
      <w:r w:rsidRPr="00BA0B89">
        <w:rPr>
          <w:rFonts w:eastAsia="Times New Roman"/>
          <w:sz w:val="24"/>
          <w:szCs w:val="24"/>
        </w:rPr>
        <w:t>в оптимальных условий</w:t>
      </w:r>
      <w:proofErr w:type="gramEnd"/>
      <w:r w:rsidRPr="00BA0B89">
        <w:rPr>
          <w:rFonts w:eastAsia="Times New Roman"/>
          <w:sz w:val="24"/>
          <w:szCs w:val="24"/>
        </w:rPr>
        <w:t xml:space="preserve"> и форм организации образовательной деятельности;</w:t>
      </w:r>
    </w:p>
    <w:p w:rsidR="00A05C4F" w:rsidRPr="00BA0B89" w:rsidRDefault="005532E1" w:rsidP="005D2BF7">
      <w:pPr>
        <w:numPr>
          <w:ilvl w:val="1"/>
          <w:numId w:val="3"/>
        </w:numPr>
        <w:tabs>
          <w:tab w:val="left" w:pos="932"/>
        </w:tabs>
        <w:spacing w:line="0" w:lineRule="atLeast"/>
        <w:ind w:firstLine="457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финансово-экономическое содействие работе за счет рационального использования выделяемых бюджетных средств, доходов от собственной, приносящей доход деятельности и привлечения средств из внебюджетных источников;</w:t>
      </w:r>
    </w:p>
    <w:p w:rsidR="00A05C4F" w:rsidRPr="00BA0B89" w:rsidRDefault="005532E1" w:rsidP="005D2BF7">
      <w:pPr>
        <w:numPr>
          <w:ilvl w:val="0"/>
          <w:numId w:val="3"/>
        </w:numPr>
        <w:tabs>
          <w:tab w:val="left" w:pos="1057"/>
        </w:tabs>
        <w:spacing w:line="0" w:lineRule="atLeast"/>
        <w:ind w:firstLine="393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участие в разработке и согласовании локальных актов, устанавливающих виды, размеры, условия и порядок произведения выплат стимулирующего характера, показатели и критерии оценки качества и результативности труда работников образовательной организации;</w:t>
      </w:r>
    </w:p>
    <w:p w:rsidR="00A05C4F" w:rsidRPr="00BA0B89" w:rsidRDefault="005532E1" w:rsidP="005D2BF7">
      <w:pPr>
        <w:numPr>
          <w:ilvl w:val="2"/>
          <w:numId w:val="3"/>
        </w:numPr>
        <w:tabs>
          <w:tab w:val="left" w:pos="1023"/>
        </w:tabs>
        <w:spacing w:line="0" w:lineRule="atLeast"/>
        <w:ind w:firstLine="522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участие в оценке качества и результативности труда работников, распределении выплат стимулирующего характера работникам и согласование их распределения в порядке, установленном локальными актами.</w:t>
      </w:r>
    </w:p>
    <w:p w:rsidR="00A05C4F" w:rsidRPr="00BA0B89" w:rsidRDefault="005532E1" w:rsidP="005D2BF7">
      <w:pPr>
        <w:numPr>
          <w:ilvl w:val="1"/>
          <w:numId w:val="4"/>
        </w:numPr>
        <w:tabs>
          <w:tab w:val="left" w:pos="1028"/>
        </w:tabs>
        <w:spacing w:line="0" w:lineRule="atLeast"/>
        <w:ind w:firstLine="522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обеспечение прозрачности привлекаемых и расходуемых финансовых и материальных средств;</w:t>
      </w:r>
    </w:p>
    <w:p w:rsidR="00A05C4F" w:rsidRPr="00BA0B89" w:rsidRDefault="005532E1" w:rsidP="005D2BF7">
      <w:pPr>
        <w:numPr>
          <w:ilvl w:val="0"/>
          <w:numId w:val="4"/>
        </w:numPr>
        <w:tabs>
          <w:tab w:val="left" w:pos="1138"/>
        </w:tabs>
        <w:spacing w:line="0" w:lineRule="atLeast"/>
        <w:ind w:firstLine="457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содействие в создании условий для сохранения и укрепления здоровья участников образовательной деятельности;</w:t>
      </w:r>
    </w:p>
    <w:p w:rsidR="00A05C4F" w:rsidRDefault="005532E1" w:rsidP="005D2BF7">
      <w:pPr>
        <w:numPr>
          <w:ilvl w:val="0"/>
          <w:numId w:val="4"/>
        </w:numPr>
        <w:tabs>
          <w:tab w:val="left" w:pos="860"/>
        </w:tabs>
        <w:spacing w:line="0" w:lineRule="atLeast"/>
        <w:ind w:hanging="143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 xml:space="preserve">контроль </w:t>
      </w:r>
      <w:r w:rsidR="007E3DCD">
        <w:rPr>
          <w:rFonts w:eastAsia="Times New Roman"/>
          <w:sz w:val="24"/>
          <w:szCs w:val="24"/>
        </w:rPr>
        <w:t>над</w:t>
      </w:r>
      <w:r w:rsidRPr="00BA0B89">
        <w:rPr>
          <w:rFonts w:eastAsia="Times New Roman"/>
          <w:sz w:val="24"/>
          <w:szCs w:val="24"/>
        </w:rPr>
        <w:t xml:space="preserve"> безопасными условиями обучения и воспитания.</w:t>
      </w:r>
    </w:p>
    <w:p w:rsidR="007E3DCD" w:rsidRPr="00BA0B89" w:rsidRDefault="007E3DCD" w:rsidP="007E3DCD">
      <w:pPr>
        <w:tabs>
          <w:tab w:val="left" w:pos="860"/>
        </w:tabs>
        <w:spacing w:line="0" w:lineRule="atLeast"/>
        <w:jc w:val="both"/>
        <w:rPr>
          <w:rFonts w:eastAsia="Times New Roman"/>
          <w:sz w:val="24"/>
          <w:szCs w:val="24"/>
        </w:rPr>
      </w:pPr>
    </w:p>
    <w:p w:rsidR="00A05C4F" w:rsidRPr="00BA0B89" w:rsidRDefault="00BA0B89" w:rsidP="00BA0B89">
      <w:pPr>
        <w:numPr>
          <w:ilvl w:val="0"/>
          <w:numId w:val="5"/>
        </w:numPr>
        <w:tabs>
          <w:tab w:val="left" w:pos="1560"/>
        </w:tabs>
        <w:spacing w:line="0" w:lineRule="atLeast"/>
        <w:ind w:hanging="254"/>
        <w:jc w:val="center"/>
        <w:rPr>
          <w:rFonts w:eastAsia="Times New Roman"/>
          <w:bCs/>
          <w:sz w:val="24"/>
          <w:szCs w:val="24"/>
        </w:rPr>
      </w:pPr>
      <w:r w:rsidRPr="00BA0B89">
        <w:rPr>
          <w:rFonts w:eastAsia="Times New Roman"/>
          <w:bCs/>
          <w:sz w:val="24"/>
          <w:szCs w:val="24"/>
        </w:rPr>
        <w:t>Создание Управляющего совета</w:t>
      </w:r>
    </w:p>
    <w:p w:rsidR="00A05C4F" w:rsidRPr="00BA0B89" w:rsidRDefault="005532E1" w:rsidP="005D2BF7">
      <w:pPr>
        <w:spacing w:line="0" w:lineRule="atLeast"/>
        <w:ind w:firstLine="65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lastRenderedPageBreak/>
        <w:t>2.1. Управляющий совет формируется с использованием процедур выборов, делегирования и кооптации.</w:t>
      </w:r>
    </w:p>
    <w:p w:rsidR="00A05C4F" w:rsidRPr="00BA0B89" w:rsidRDefault="007E3DCD" w:rsidP="005D2BF7">
      <w:pPr>
        <w:spacing w:line="0" w:lineRule="atLeast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2.2.</w:t>
      </w:r>
      <w:r w:rsidR="005532E1" w:rsidRPr="00BA0B89">
        <w:rPr>
          <w:rFonts w:eastAsia="Times New Roman"/>
          <w:sz w:val="24"/>
          <w:szCs w:val="24"/>
        </w:rPr>
        <w:t xml:space="preserve"> В состав управляющего совета входят педагогические работники, родители (законные представители) учащихся.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2.3. В состав управляющего совета могут входить представители Учредителя.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 xml:space="preserve">2.4. Количественный состав управляющего совета не может быть менее </w:t>
      </w:r>
      <w:r w:rsidR="00BA0B89" w:rsidRPr="00BA0B89">
        <w:rPr>
          <w:rFonts w:eastAsia="Times New Roman"/>
          <w:sz w:val="24"/>
          <w:szCs w:val="24"/>
        </w:rPr>
        <w:t>3</w:t>
      </w:r>
      <w:r w:rsidRPr="00BA0B89">
        <w:rPr>
          <w:rFonts w:eastAsia="Times New Roman"/>
          <w:sz w:val="24"/>
          <w:szCs w:val="24"/>
        </w:rPr>
        <w:t xml:space="preserve"> человек.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2.5. Председателем управляющего совета является директор.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2.6. Секретарь управляющего совета избирается на заседании управляющего совета.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2.7. Члены совета из числа педагогических работников избираются педагогическим советом, из числа родителей – на заседание родительского совета сроком на три года.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2.8. Состав управляющего совета утверждается директором.</w:t>
      </w:r>
    </w:p>
    <w:p w:rsidR="00A05C4F" w:rsidRDefault="005532E1" w:rsidP="005D2BF7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2.9. Если количество выборных членов управляющего совета уменьшается, оставшиеся члены совета должны принять решение о проведении довыборов. Новые члены управляющего совета должны быть избраны в течение месяца со дня выбытия из управляю</w:t>
      </w:r>
      <w:r w:rsidR="00BA0B89" w:rsidRPr="00BA0B89">
        <w:rPr>
          <w:rFonts w:eastAsia="Times New Roman"/>
          <w:sz w:val="24"/>
          <w:szCs w:val="24"/>
        </w:rPr>
        <w:t>щего совета предыдущих членов (</w:t>
      </w:r>
      <w:r w:rsidRPr="00BA0B89">
        <w:rPr>
          <w:rFonts w:eastAsia="Times New Roman"/>
          <w:sz w:val="24"/>
          <w:szCs w:val="24"/>
        </w:rPr>
        <w:t>время каникул в этот период не включается).</w:t>
      </w:r>
    </w:p>
    <w:p w:rsidR="00BA0B89" w:rsidRPr="00BA0B89" w:rsidRDefault="00BA0B89" w:rsidP="005D2BF7">
      <w:pPr>
        <w:spacing w:line="0" w:lineRule="atLeast"/>
        <w:jc w:val="both"/>
        <w:rPr>
          <w:sz w:val="24"/>
          <w:szCs w:val="24"/>
        </w:rPr>
      </w:pPr>
    </w:p>
    <w:p w:rsidR="00A05C4F" w:rsidRPr="00BA0B89" w:rsidRDefault="00BA0B89" w:rsidP="00BA0B89">
      <w:pPr>
        <w:numPr>
          <w:ilvl w:val="0"/>
          <w:numId w:val="6"/>
        </w:numPr>
        <w:tabs>
          <w:tab w:val="left" w:pos="1440"/>
        </w:tabs>
        <w:spacing w:line="0" w:lineRule="atLeast"/>
        <w:ind w:hanging="264"/>
        <w:jc w:val="center"/>
        <w:rPr>
          <w:rFonts w:eastAsia="Times New Roman"/>
          <w:bCs/>
          <w:sz w:val="24"/>
          <w:szCs w:val="24"/>
        </w:rPr>
      </w:pPr>
      <w:r w:rsidRPr="00BA0B89">
        <w:rPr>
          <w:rFonts w:eastAsia="Times New Roman"/>
          <w:bCs/>
          <w:sz w:val="24"/>
          <w:szCs w:val="24"/>
        </w:rPr>
        <w:t>Организация работы совета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3.1 Члены управляющего совета работают на общественных началах.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3.2. Заседания управляющего совета должны проводиться по мере необходимости, но не реже двух раз в течение учебного года.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3.3. Заседания управляющего совета созываются председателем управляющего совета.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3.4. Решения совета считаются принятыми, если за них проголосовало более 50 процентов его членов, при явке не менее двух третьих списочного состава управляющего совета.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3.5. Каждый член совета обладает одним голосом. В случае равенства голосов решающим является голос председательствующего на заседании.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3.6. Решения принимаются простым большинством голосов присутствующих на заседании членов управляющего совета</w:t>
      </w:r>
      <w:r w:rsidR="00BA0B89" w:rsidRPr="00BA0B89">
        <w:rPr>
          <w:rFonts w:eastAsia="Times New Roman"/>
          <w:sz w:val="24"/>
          <w:szCs w:val="24"/>
        </w:rPr>
        <w:t>,</w:t>
      </w:r>
      <w:r w:rsidRPr="00BA0B89">
        <w:rPr>
          <w:rFonts w:eastAsia="Times New Roman"/>
          <w:sz w:val="24"/>
          <w:szCs w:val="24"/>
        </w:rPr>
        <w:t xml:space="preserve"> и оформляется протоколом.</w:t>
      </w:r>
    </w:p>
    <w:p w:rsidR="00A05C4F" w:rsidRDefault="005532E1" w:rsidP="005D2BF7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3.7. Протоколы заседаний управляющего совета включаются в номенклатуру дел.</w:t>
      </w:r>
    </w:p>
    <w:p w:rsidR="00BA0B89" w:rsidRPr="00BA0B89" w:rsidRDefault="00BA0B89" w:rsidP="005D2BF7">
      <w:pPr>
        <w:spacing w:line="0" w:lineRule="atLeast"/>
        <w:jc w:val="both"/>
        <w:rPr>
          <w:sz w:val="24"/>
          <w:szCs w:val="24"/>
        </w:rPr>
      </w:pPr>
    </w:p>
    <w:p w:rsidR="00A05C4F" w:rsidRPr="00BA0B89" w:rsidRDefault="00BA0B89" w:rsidP="00BA0B89">
      <w:pPr>
        <w:numPr>
          <w:ilvl w:val="0"/>
          <w:numId w:val="7"/>
        </w:numPr>
        <w:tabs>
          <w:tab w:val="left" w:pos="1440"/>
        </w:tabs>
        <w:spacing w:line="0" w:lineRule="atLeast"/>
        <w:ind w:hanging="264"/>
        <w:jc w:val="center"/>
        <w:rPr>
          <w:rFonts w:eastAsia="Times New Roman"/>
          <w:bCs/>
          <w:sz w:val="24"/>
          <w:szCs w:val="24"/>
        </w:rPr>
      </w:pPr>
      <w:r w:rsidRPr="00BA0B89">
        <w:rPr>
          <w:rFonts w:eastAsia="Times New Roman"/>
          <w:bCs/>
          <w:sz w:val="24"/>
          <w:szCs w:val="24"/>
        </w:rPr>
        <w:t>Права членов управляющего совета</w:t>
      </w:r>
    </w:p>
    <w:p w:rsidR="00A05C4F" w:rsidRPr="00BA0B89" w:rsidRDefault="005532E1" w:rsidP="007E3DCD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4.1. Каждый член управляющего совета имеет право участвовать в обсуждении и принятии решений совета, выражать в письменной форме свое особое мнение, которое приобщается к протоколу заседания управляющего совета.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4.2. Члены совета могут требовать от администрации предоставления всей необходимой информации по вопросам, относящимся к компетенции управляющего совета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4.3. Каждый член управляющего совета вправе досрочно выйти из состава по собственному желанию, выраженному в письменной форме.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4.4. Члены управляющего совета, не посещающие заседания без уважительной причины, могут быть выведены из его состава по решению управляющего совета.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4.5. Член управляющего совета выводится из состава управляющего совета также в следующих случаях:</w:t>
      </w:r>
    </w:p>
    <w:p w:rsidR="00A05C4F" w:rsidRPr="00BA0B89" w:rsidRDefault="005532E1" w:rsidP="005D2BF7">
      <w:pPr>
        <w:numPr>
          <w:ilvl w:val="0"/>
          <w:numId w:val="8"/>
        </w:numPr>
        <w:tabs>
          <w:tab w:val="left" w:pos="740"/>
        </w:tabs>
        <w:spacing w:line="0" w:lineRule="atLeast"/>
        <w:ind w:hanging="152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отзыв представителя Учредителя;</w:t>
      </w:r>
    </w:p>
    <w:p w:rsidR="007E3DCD" w:rsidRDefault="005532E1" w:rsidP="007E3DCD">
      <w:pPr>
        <w:numPr>
          <w:ilvl w:val="0"/>
          <w:numId w:val="8"/>
        </w:numPr>
        <w:tabs>
          <w:tab w:val="left" w:pos="740"/>
        </w:tabs>
        <w:spacing w:line="0" w:lineRule="atLeast"/>
        <w:ind w:hanging="152"/>
        <w:jc w:val="both"/>
        <w:rPr>
          <w:rFonts w:eastAsia="Times New Roman"/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увольнение с работы;</w:t>
      </w:r>
    </w:p>
    <w:p w:rsidR="00A05C4F" w:rsidRPr="007E3DCD" w:rsidRDefault="005532E1" w:rsidP="007E3DCD">
      <w:pPr>
        <w:numPr>
          <w:ilvl w:val="0"/>
          <w:numId w:val="8"/>
        </w:numPr>
        <w:tabs>
          <w:tab w:val="left" w:pos="740"/>
        </w:tabs>
        <w:spacing w:line="0" w:lineRule="atLeast"/>
        <w:ind w:hanging="152"/>
        <w:jc w:val="both"/>
        <w:rPr>
          <w:rFonts w:eastAsia="Times New Roman"/>
          <w:sz w:val="24"/>
          <w:szCs w:val="24"/>
        </w:rPr>
      </w:pPr>
      <w:r w:rsidRPr="007E3DCD">
        <w:rPr>
          <w:rFonts w:eastAsia="Times New Roman"/>
          <w:sz w:val="24"/>
          <w:szCs w:val="24"/>
        </w:rPr>
        <w:t>совершение противоправных действий, несовместимых с членством в управляющем совете.</w:t>
      </w:r>
    </w:p>
    <w:p w:rsidR="00A05C4F" w:rsidRPr="00BA0B89" w:rsidRDefault="005532E1" w:rsidP="005D2BF7">
      <w:pPr>
        <w:spacing w:line="0" w:lineRule="atLeast"/>
        <w:jc w:val="both"/>
        <w:rPr>
          <w:sz w:val="24"/>
          <w:szCs w:val="24"/>
        </w:rPr>
      </w:pPr>
      <w:r w:rsidRPr="00BA0B89">
        <w:rPr>
          <w:rFonts w:eastAsia="Times New Roman"/>
          <w:sz w:val="24"/>
          <w:szCs w:val="24"/>
        </w:rPr>
        <w:t>4.6. После вывода из состава его члена управляющий совет принимает меры для замещения выбывшего члена.</w:t>
      </w:r>
    </w:p>
    <w:sectPr w:rsidR="00A05C4F" w:rsidRPr="00BA0B89">
      <w:pgSz w:w="11900" w:h="16838"/>
      <w:pgMar w:top="1107" w:right="844" w:bottom="1440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5086B314"/>
    <w:lvl w:ilvl="0" w:tplc="89F0425C">
      <w:start w:val="3"/>
      <w:numFmt w:val="decimal"/>
      <w:lvlText w:val="%1."/>
      <w:lvlJc w:val="left"/>
    </w:lvl>
    <w:lvl w:ilvl="1" w:tplc="3EE2BCD6">
      <w:numFmt w:val="decimal"/>
      <w:lvlText w:val=""/>
      <w:lvlJc w:val="left"/>
    </w:lvl>
    <w:lvl w:ilvl="2" w:tplc="160E5E2C">
      <w:numFmt w:val="decimal"/>
      <w:lvlText w:val=""/>
      <w:lvlJc w:val="left"/>
    </w:lvl>
    <w:lvl w:ilvl="3" w:tplc="45ECF7EA">
      <w:numFmt w:val="decimal"/>
      <w:lvlText w:val=""/>
      <w:lvlJc w:val="left"/>
    </w:lvl>
    <w:lvl w:ilvl="4" w:tplc="83FCD078">
      <w:numFmt w:val="decimal"/>
      <w:lvlText w:val=""/>
      <w:lvlJc w:val="left"/>
    </w:lvl>
    <w:lvl w:ilvl="5" w:tplc="468269B2">
      <w:numFmt w:val="decimal"/>
      <w:lvlText w:val=""/>
      <w:lvlJc w:val="left"/>
    </w:lvl>
    <w:lvl w:ilvl="6" w:tplc="3936292A">
      <w:numFmt w:val="decimal"/>
      <w:lvlText w:val=""/>
      <w:lvlJc w:val="left"/>
    </w:lvl>
    <w:lvl w:ilvl="7" w:tplc="7D441A92">
      <w:numFmt w:val="decimal"/>
      <w:lvlText w:val=""/>
      <w:lvlJc w:val="left"/>
    </w:lvl>
    <w:lvl w:ilvl="8" w:tplc="AAB6A46E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FC6C5C4"/>
    <w:lvl w:ilvl="0" w:tplc="77B0FDA0">
      <w:start w:val="4"/>
      <w:numFmt w:val="decimal"/>
      <w:lvlText w:val="%1."/>
      <w:lvlJc w:val="left"/>
    </w:lvl>
    <w:lvl w:ilvl="1" w:tplc="7C506F62">
      <w:numFmt w:val="decimal"/>
      <w:lvlText w:val=""/>
      <w:lvlJc w:val="left"/>
    </w:lvl>
    <w:lvl w:ilvl="2" w:tplc="7A4C4EFE">
      <w:numFmt w:val="decimal"/>
      <w:lvlText w:val=""/>
      <w:lvlJc w:val="left"/>
    </w:lvl>
    <w:lvl w:ilvl="3" w:tplc="C6649122">
      <w:numFmt w:val="decimal"/>
      <w:lvlText w:val=""/>
      <w:lvlJc w:val="left"/>
    </w:lvl>
    <w:lvl w:ilvl="4" w:tplc="4BFA3FC4">
      <w:numFmt w:val="decimal"/>
      <w:lvlText w:val=""/>
      <w:lvlJc w:val="left"/>
    </w:lvl>
    <w:lvl w:ilvl="5" w:tplc="C664A4B8">
      <w:numFmt w:val="decimal"/>
      <w:lvlText w:val=""/>
      <w:lvlJc w:val="left"/>
    </w:lvl>
    <w:lvl w:ilvl="6" w:tplc="B82288DC">
      <w:numFmt w:val="decimal"/>
      <w:lvlText w:val=""/>
      <w:lvlJc w:val="left"/>
    </w:lvl>
    <w:lvl w:ilvl="7" w:tplc="F2986564">
      <w:numFmt w:val="decimal"/>
      <w:lvlText w:val=""/>
      <w:lvlJc w:val="left"/>
    </w:lvl>
    <w:lvl w:ilvl="8" w:tplc="235CCCA8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4EEC0F6C"/>
    <w:lvl w:ilvl="0" w:tplc="0CF09606">
      <w:start w:val="1"/>
      <w:numFmt w:val="decimal"/>
      <w:lvlText w:val="%1."/>
      <w:lvlJc w:val="left"/>
    </w:lvl>
    <w:lvl w:ilvl="1" w:tplc="FFEA467C">
      <w:numFmt w:val="decimal"/>
      <w:lvlText w:val=""/>
      <w:lvlJc w:val="left"/>
    </w:lvl>
    <w:lvl w:ilvl="2" w:tplc="81029F58">
      <w:numFmt w:val="decimal"/>
      <w:lvlText w:val=""/>
      <w:lvlJc w:val="left"/>
    </w:lvl>
    <w:lvl w:ilvl="3" w:tplc="742E74FE">
      <w:numFmt w:val="decimal"/>
      <w:lvlText w:val=""/>
      <w:lvlJc w:val="left"/>
    </w:lvl>
    <w:lvl w:ilvl="4" w:tplc="B156BBCC">
      <w:numFmt w:val="decimal"/>
      <w:lvlText w:val=""/>
      <w:lvlJc w:val="left"/>
    </w:lvl>
    <w:lvl w:ilvl="5" w:tplc="285E0E36">
      <w:numFmt w:val="decimal"/>
      <w:lvlText w:val=""/>
      <w:lvlJc w:val="left"/>
    </w:lvl>
    <w:lvl w:ilvl="6" w:tplc="9CB2056E">
      <w:numFmt w:val="decimal"/>
      <w:lvlText w:val=""/>
      <w:lvlJc w:val="left"/>
    </w:lvl>
    <w:lvl w:ilvl="7" w:tplc="BD54D822">
      <w:numFmt w:val="decimal"/>
      <w:lvlText w:val=""/>
      <w:lvlJc w:val="left"/>
    </w:lvl>
    <w:lvl w:ilvl="8" w:tplc="207CA4CA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91E6D158"/>
    <w:lvl w:ilvl="0" w:tplc="93C44612">
      <w:start w:val="2"/>
      <w:numFmt w:val="decimal"/>
      <w:lvlText w:val="%1."/>
      <w:lvlJc w:val="left"/>
    </w:lvl>
    <w:lvl w:ilvl="1" w:tplc="B578664A">
      <w:numFmt w:val="decimal"/>
      <w:lvlText w:val=""/>
      <w:lvlJc w:val="left"/>
    </w:lvl>
    <w:lvl w:ilvl="2" w:tplc="9E98A79C">
      <w:numFmt w:val="decimal"/>
      <w:lvlText w:val=""/>
      <w:lvlJc w:val="left"/>
    </w:lvl>
    <w:lvl w:ilvl="3" w:tplc="935491D4">
      <w:numFmt w:val="decimal"/>
      <w:lvlText w:val=""/>
      <w:lvlJc w:val="left"/>
    </w:lvl>
    <w:lvl w:ilvl="4" w:tplc="0E066584">
      <w:numFmt w:val="decimal"/>
      <w:lvlText w:val=""/>
      <w:lvlJc w:val="left"/>
    </w:lvl>
    <w:lvl w:ilvl="5" w:tplc="EE860C2C">
      <w:numFmt w:val="decimal"/>
      <w:lvlText w:val=""/>
      <w:lvlJc w:val="left"/>
    </w:lvl>
    <w:lvl w:ilvl="6" w:tplc="7180AD36">
      <w:numFmt w:val="decimal"/>
      <w:lvlText w:val=""/>
      <w:lvlJc w:val="left"/>
    </w:lvl>
    <w:lvl w:ilvl="7" w:tplc="95DA46D8">
      <w:numFmt w:val="decimal"/>
      <w:lvlText w:val=""/>
      <w:lvlJc w:val="left"/>
    </w:lvl>
    <w:lvl w:ilvl="8" w:tplc="52283D20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E27E9260"/>
    <w:lvl w:ilvl="0" w:tplc="EE6C6526">
      <w:start w:val="1"/>
      <w:numFmt w:val="bullet"/>
      <w:lvlText w:val="-"/>
      <w:lvlJc w:val="left"/>
    </w:lvl>
    <w:lvl w:ilvl="1" w:tplc="EB70C364">
      <w:start w:val="1"/>
      <w:numFmt w:val="bullet"/>
      <w:lvlText w:val="-"/>
      <w:lvlJc w:val="left"/>
    </w:lvl>
    <w:lvl w:ilvl="2" w:tplc="4F725276">
      <w:numFmt w:val="decimal"/>
      <w:lvlText w:val=""/>
      <w:lvlJc w:val="left"/>
    </w:lvl>
    <w:lvl w:ilvl="3" w:tplc="F0825016">
      <w:numFmt w:val="decimal"/>
      <w:lvlText w:val=""/>
      <w:lvlJc w:val="left"/>
    </w:lvl>
    <w:lvl w:ilvl="4" w:tplc="DE8AF074">
      <w:numFmt w:val="decimal"/>
      <w:lvlText w:val=""/>
      <w:lvlJc w:val="left"/>
    </w:lvl>
    <w:lvl w:ilvl="5" w:tplc="376A521E">
      <w:numFmt w:val="decimal"/>
      <w:lvlText w:val=""/>
      <w:lvlJc w:val="left"/>
    </w:lvl>
    <w:lvl w:ilvl="6" w:tplc="BBE02DC2">
      <w:numFmt w:val="decimal"/>
      <w:lvlText w:val=""/>
      <w:lvlJc w:val="left"/>
    </w:lvl>
    <w:lvl w:ilvl="7" w:tplc="CF880A62">
      <w:numFmt w:val="decimal"/>
      <w:lvlText w:val=""/>
      <w:lvlJc w:val="left"/>
    </w:lvl>
    <w:lvl w:ilvl="8" w:tplc="9A9CD1A2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1E18C356"/>
    <w:lvl w:ilvl="0" w:tplc="72BAC522">
      <w:start w:val="1"/>
      <w:numFmt w:val="bullet"/>
      <w:lvlText w:val="-"/>
      <w:lvlJc w:val="left"/>
    </w:lvl>
    <w:lvl w:ilvl="1" w:tplc="38C8B8EC">
      <w:start w:val="1"/>
      <w:numFmt w:val="bullet"/>
      <w:lvlText w:val="-"/>
      <w:lvlJc w:val="left"/>
    </w:lvl>
    <w:lvl w:ilvl="2" w:tplc="DB5E30A0">
      <w:numFmt w:val="decimal"/>
      <w:lvlText w:val=""/>
      <w:lvlJc w:val="left"/>
    </w:lvl>
    <w:lvl w:ilvl="3" w:tplc="F7260AE8">
      <w:numFmt w:val="decimal"/>
      <w:lvlText w:val=""/>
      <w:lvlJc w:val="left"/>
    </w:lvl>
    <w:lvl w:ilvl="4" w:tplc="B72E1726">
      <w:numFmt w:val="decimal"/>
      <w:lvlText w:val=""/>
      <w:lvlJc w:val="left"/>
    </w:lvl>
    <w:lvl w:ilvl="5" w:tplc="6C4AABD8">
      <w:numFmt w:val="decimal"/>
      <w:lvlText w:val=""/>
      <w:lvlJc w:val="left"/>
    </w:lvl>
    <w:lvl w:ilvl="6" w:tplc="FEDAB94C">
      <w:numFmt w:val="decimal"/>
      <w:lvlText w:val=""/>
      <w:lvlJc w:val="left"/>
    </w:lvl>
    <w:lvl w:ilvl="7" w:tplc="25FC8764">
      <w:numFmt w:val="decimal"/>
      <w:lvlText w:val=""/>
      <w:lvlJc w:val="left"/>
    </w:lvl>
    <w:lvl w:ilvl="8" w:tplc="805E0942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5ED69EC6"/>
    <w:lvl w:ilvl="0" w:tplc="8758C9AA">
      <w:start w:val="1"/>
      <w:numFmt w:val="bullet"/>
      <w:lvlText w:val="-"/>
      <w:lvlJc w:val="left"/>
    </w:lvl>
    <w:lvl w:ilvl="1" w:tplc="0D60753E">
      <w:start w:val="1"/>
      <w:numFmt w:val="bullet"/>
      <w:lvlText w:val="-"/>
      <w:lvlJc w:val="left"/>
    </w:lvl>
    <w:lvl w:ilvl="2" w:tplc="519A0748">
      <w:start w:val="1"/>
      <w:numFmt w:val="bullet"/>
      <w:lvlText w:val="-"/>
      <w:lvlJc w:val="left"/>
    </w:lvl>
    <w:lvl w:ilvl="3" w:tplc="A1CCA5C8">
      <w:start w:val="1"/>
      <w:numFmt w:val="bullet"/>
      <w:lvlText w:val="-"/>
      <w:lvlJc w:val="left"/>
    </w:lvl>
    <w:lvl w:ilvl="4" w:tplc="7B58806C">
      <w:numFmt w:val="decimal"/>
      <w:lvlText w:val=""/>
      <w:lvlJc w:val="left"/>
    </w:lvl>
    <w:lvl w:ilvl="5" w:tplc="4D44AC62">
      <w:numFmt w:val="decimal"/>
      <w:lvlText w:val=""/>
      <w:lvlJc w:val="left"/>
    </w:lvl>
    <w:lvl w:ilvl="6" w:tplc="9946BE06">
      <w:numFmt w:val="decimal"/>
      <w:lvlText w:val=""/>
      <w:lvlJc w:val="left"/>
    </w:lvl>
    <w:lvl w:ilvl="7" w:tplc="92AC50B0">
      <w:numFmt w:val="decimal"/>
      <w:lvlText w:val=""/>
      <w:lvlJc w:val="left"/>
    </w:lvl>
    <w:lvl w:ilvl="8" w:tplc="F4D66A64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880E0472"/>
    <w:lvl w:ilvl="0" w:tplc="F64C5896">
      <w:start w:val="1"/>
      <w:numFmt w:val="bullet"/>
      <w:lvlText w:val="в"/>
      <w:lvlJc w:val="left"/>
    </w:lvl>
    <w:lvl w:ilvl="1" w:tplc="D8E0A142">
      <w:numFmt w:val="decimal"/>
      <w:lvlText w:val=""/>
      <w:lvlJc w:val="left"/>
    </w:lvl>
    <w:lvl w:ilvl="2" w:tplc="E4B8F7C2">
      <w:numFmt w:val="decimal"/>
      <w:lvlText w:val=""/>
      <w:lvlJc w:val="left"/>
    </w:lvl>
    <w:lvl w:ilvl="3" w:tplc="80805480">
      <w:numFmt w:val="decimal"/>
      <w:lvlText w:val=""/>
      <w:lvlJc w:val="left"/>
    </w:lvl>
    <w:lvl w:ilvl="4" w:tplc="30021EFC">
      <w:numFmt w:val="decimal"/>
      <w:lvlText w:val=""/>
      <w:lvlJc w:val="left"/>
    </w:lvl>
    <w:lvl w:ilvl="5" w:tplc="114E5A08">
      <w:numFmt w:val="decimal"/>
      <w:lvlText w:val=""/>
      <w:lvlJc w:val="left"/>
    </w:lvl>
    <w:lvl w:ilvl="6" w:tplc="65B0ADC4">
      <w:numFmt w:val="decimal"/>
      <w:lvlText w:val=""/>
      <w:lvlJc w:val="left"/>
    </w:lvl>
    <w:lvl w:ilvl="7" w:tplc="EBF0D330">
      <w:numFmt w:val="decimal"/>
      <w:lvlText w:val=""/>
      <w:lvlJc w:val="left"/>
    </w:lvl>
    <w:lvl w:ilvl="8" w:tplc="67B2A9D2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C4F"/>
    <w:rsid w:val="0003268C"/>
    <w:rsid w:val="000554F5"/>
    <w:rsid w:val="00062EF1"/>
    <w:rsid w:val="00065F3D"/>
    <w:rsid w:val="005532E1"/>
    <w:rsid w:val="005976F5"/>
    <w:rsid w:val="005D2BF7"/>
    <w:rsid w:val="007730BC"/>
    <w:rsid w:val="007E3DCD"/>
    <w:rsid w:val="00A05C4F"/>
    <w:rsid w:val="00BA0B89"/>
    <w:rsid w:val="00BA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04F2"/>
  <w15:docId w15:val="{09D96ADA-B266-40C0-B316-C2BE5200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822</Words>
  <Characters>4690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ДШИ</cp:lastModifiedBy>
  <cp:revision>12</cp:revision>
  <cp:lastPrinted>2021-04-05T09:34:00Z</cp:lastPrinted>
  <dcterms:created xsi:type="dcterms:W3CDTF">2021-04-02T10:56:00Z</dcterms:created>
  <dcterms:modified xsi:type="dcterms:W3CDTF">2025-02-06T06:52:00Z</dcterms:modified>
</cp:coreProperties>
</file>