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nchor0"/>
    <w:bookmarkEnd w:id="0"/>
    <w:p w:rsidR="00A52897" w:rsidRDefault="00A52897">
      <w:pPr>
        <w:pStyle w:val="1"/>
      </w:pPr>
      <w:r>
        <w:fldChar w:fldCharType="begin"/>
      </w:r>
      <w:r>
        <w:instrText xml:space="preserve"> HYPERLINK  "https://internet.garant.ru/document/redirect/410566120/0" </w:instrText>
      </w:r>
      <w:r>
        <w:fldChar w:fldCharType="separate"/>
      </w:r>
      <w:r w:rsidR="001573C7">
        <w:t xml:space="preserve">Приказ Министерства образования Чувашской Республики от 11 октября 2024 г. N 1259 "О внесении изменений в приказ Министерства образования и молодежной политики Чувашской Республики </w:t>
      </w:r>
      <w:r w:rsidR="001573C7">
        <w:t>от 15 апреля 2015 г. N 783"</w:t>
      </w:r>
      <w:r>
        <w:fldChar w:fldCharType="end"/>
      </w:r>
    </w:p>
    <w:p w:rsidR="00A52897" w:rsidRDefault="00A52897">
      <w:pPr>
        <w:pStyle w:val="a3"/>
      </w:pPr>
    </w:p>
    <w:p w:rsidR="00A52897" w:rsidRDefault="001573C7">
      <w:pPr>
        <w:pStyle w:val="a3"/>
      </w:pPr>
      <w:r>
        <w:t>Приказываю:</w:t>
      </w:r>
    </w:p>
    <w:p w:rsidR="00A52897" w:rsidRDefault="001573C7">
      <w:pPr>
        <w:pStyle w:val="a3"/>
      </w:pPr>
      <w:bookmarkStart w:id="1" w:name="anchor1"/>
      <w:bookmarkEnd w:id="1"/>
      <w:r>
        <w:t xml:space="preserve">1. </w:t>
      </w:r>
      <w:proofErr w:type="gramStart"/>
      <w:r>
        <w:t xml:space="preserve">Внести в </w:t>
      </w:r>
      <w:hyperlink r:id="rId6" w:history="1">
        <w:r>
          <w:t>примерное положение</w:t>
        </w:r>
      </w:hyperlink>
      <w:r>
        <w:t xml:space="preserve"> о комиссии по организации индивидуального отбора обучающихся при приеме либо переводе в государственные обр</w:t>
      </w:r>
      <w:r>
        <w:t xml:space="preserve">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утвержденное </w:t>
      </w:r>
      <w:hyperlink r:id="rId7" w:history="1">
        <w:r>
          <w:t>приказом</w:t>
        </w:r>
      </w:hyperlink>
      <w:r>
        <w:t xml:space="preserve"> Министерства образования и молодежной политики Чувашской Республики от 15 апреля 2015 г. N 783 (зарегистрирован</w:t>
      </w:r>
      <w:proofErr w:type="gramEnd"/>
      <w:r>
        <w:t xml:space="preserve"> в Министерстве юстиции Чувашской Республики 5 июня 2015 г., регистрацион</w:t>
      </w:r>
      <w:r>
        <w:t xml:space="preserve">ный N 2481, с изменениями, внесенными </w:t>
      </w:r>
      <w:hyperlink r:id="rId8" w:history="1">
        <w:r>
          <w:t>приказом</w:t>
        </w:r>
      </w:hyperlink>
      <w:r>
        <w:t xml:space="preserve"> Министерства образования и молодежной политики Чувашской Республики от 8 июня 2016 г. N 1375, зарегистрирован в Министерстве юстиции Чув</w:t>
      </w:r>
      <w:r>
        <w:t>ашской Республики 9 июня 2016 г., регистрационный N 3053) следующие изменения:</w:t>
      </w:r>
    </w:p>
    <w:p w:rsidR="00A52897" w:rsidRDefault="001573C7">
      <w:pPr>
        <w:pStyle w:val="a3"/>
      </w:pPr>
      <w:bookmarkStart w:id="2" w:name="anchor11"/>
      <w:bookmarkEnd w:id="2"/>
      <w:r>
        <w:t xml:space="preserve">в </w:t>
      </w:r>
      <w:hyperlink r:id="rId9" w:history="1">
        <w:r>
          <w:t>пункте 1.2. раздела I</w:t>
        </w:r>
      </w:hyperlink>
      <w:r>
        <w:t xml:space="preserve"> слова "муниципальных районов" заменить словами "муниципальных округов";</w:t>
      </w:r>
    </w:p>
    <w:bookmarkStart w:id="3" w:name="anchor12"/>
    <w:bookmarkEnd w:id="3"/>
    <w:p w:rsidR="00A52897" w:rsidRDefault="00A52897">
      <w:pPr>
        <w:pStyle w:val="a3"/>
      </w:pPr>
      <w:r>
        <w:fldChar w:fldCharType="begin"/>
      </w:r>
      <w:r>
        <w:instrText xml:space="preserve"> HYPERLINK  "https://internet.garant.ru/document/redirect/22724470/2103" </w:instrText>
      </w:r>
      <w:r>
        <w:fldChar w:fldCharType="separate"/>
      </w:r>
      <w:r w:rsidR="001573C7">
        <w:t>абзац третий пункта 2.1.</w:t>
      </w:r>
      <w:r>
        <w:fldChar w:fldCharType="end"/>
      </w:r>
      <w:r w:rsidR="001573C7">
        <w:t xml:space="preserve"> изложить в следующей редакции:</w:t>
      </w:r>
    </w:p>
    <w:p w:rsidR="00A52897" w:rsidRDefault="001573C7">
      <w:pPr>
        <w:pStyle w:val="a3"/>
      </w:pPr>
      <w:bookmarkStart w:id="4" w:name="anchor2103"/>
      <w:bookmarkEnd w:id="4"/>
      <w:r>
        <w:t>"перечень экзаменов по общеобразовательным предметам, по которым в образовательной организации ведется углубленное изучение (профил</w:t>
      </w:r>
      <w:r>
        <w:t xml:space="preserve">ьное обучение), на основании которых осуществляется индивидуальный отбор (далее - Перечень экзаменов, экзамены). </w:t>
      </w:r>
      <w:proofErr w:type="gramStart"/>
      <w:r>
        <w:t xml:space="preserve">При этом Перечень экзаменов для приема либо перевода в образовательные организации или для профильного обучения должен соответствовать перечню </w:t>
      </w:r>
      <w:r>
        <w:t xml:space="preserve">учебных предметов, указанных в пункте 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</w:t>
      </w:r>
      <w:r>
        <w:t>в сфере образования и науки от 4 апреля 2023 г. N 232/551 (зарегистрирован</w:t>
      </w:r>
      <w:proofErr w:type="gramEnd"/>
      <w:r>
        <w:t xml:space="preserve"> в Министерстве юстиции Российской Федерации 12 мая 2023 г., регистрационный N 73292);";</w:t>
      </w:r>
    </w:p>
    <w:bookmarkStart w:id="5" w:name="anchor13"/>
    <w:bookmarkEnd w:id="5"/>
    <w:p w:rsidR="00A52897" w:rsidRDefault="00A52897">
      <w:pPr>
        <w:pStyle w:val="a3"/>
      </w:pPr>
      <w:r>
        <w:fldChar w:fldCharType="begin"/>
      </w:r>
      <w:r>
        <w:instrText xml:space="preserve"> HYPERLINK  "https://internet.garant.ru/document/redirect/22724470/482" </w:instrText>
      </w:r>
      <w:r>
        <w:fldChar w:fldCharType="separate"/>
      </w:r>
      <w:r w:rsidR="001573C7">
        <w:t>абзац второй пункт</w:t>
      </w:r>
      <w:r w:rsidR="001573C7">
        <w:t>а 4.8.</w:t>
      </w:r>
      <w:r>
        <w:fldChar w:fldCharType="end"/>
      </w:r>
      <w:r w:rsidR="001573C7">
        <w:t xml:space="preserve"> изложить в следующей редакции:</w:t>
      </w:r>
    </w:p>
    <w:p w:rsidR="00A52897" w:rsidRDefault="001573C7">
      <w:pPr>
        <w:pStyle w:val="a3"/>
      </w:pPr>
      <w:bookmarkStart w:id="6" w:name="anchor482"/>
      <w:bookmarkEnd w:id="6"/>
      <w:r>
        <w:t xml:space="preserve">"По результатам индивидуального отбора отказ в приеме либо переводе обучающегося в образовательную организацию не является в соответствии с законодательством Российской Федерации основанием для </w:t>
      </w:r>
      <w:proofErr w:type="gramStart"/>
      <w:r>
        <w:t>отчисления</w:t>
      </w:r>
      <w:proofErr w:type="gramEnd"/>
      <w:r>
        <w:t xml:space="preserve"> обучающегося </w:t>
      </w:r>
      <w:r>
        <w:t>из образовательной организации, в которой он обучается, и (или) отказа в приеме в образовательную организацию, реализующую основные образовательные программы основного общего и (или) среднего общего образования на базовом уровне, или образовательную органи</w:t>
      </w:r>
      <w:r>
        <w:t xml:space="preserve">зацию, реализующую программы углубленного обучения отдельных предметов при условии успешного прохождения </w:t>
      </w:r>
      <w:proofErr w:type="gramStart"/>
      <w:r>
        <w:t>обучающимся</w:t>
      </w:r>
      <w:proofErr w:type="gramEnd"/>
      <w:r>
        <w:t xml:space="preserve"> индивидуального отбора в эту образовательную организацию.".</w:t>
      </w:r>
    </w:p>
    <w:p w:rsidR="00A52897" w:rsidRDefault="001573C7">
      <w:pPr>
        <w:pStyle w:val="a3"/>
      </w:pPr>
      <w:bookmarkStart w:id="7" w:name="anchor2"/>
      <w:bookmarkEnd w:id="7"/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министра А.</w:t>
      </w:r>
      <w:r>
        <w:t>А. </w:t>
      </w:r>
      <w:proofErr w:type="spellStart"/>
      <w:r>
        <w:t>Буданцову</w:t>
      </w:r>
      <w:proofErr w:type="spellEnd"/>
      <w:r>
        <w:t>.</w:t>
      </w:r>
    </w:p>
    <w:p w:rsidR="00A52897" w:rsidRDefault="001573C7">
      <w:pPr>
        <w:pStyle w:val="a3"/>
      </w:pPr>
      <w:bookmarkStart w:id="8" w:name="anchor3"/>
      <w:bookmarkEnd w:id="8"/>
      <w:r>
        <w:t xml:space="preserve">3. Настоящий приказ вступает в силу через десять дней после дня его </w:t>
      </w:r>
      <w:hyperlink r:id="rId10" w:history="1">
        <w:r>
          <w:t>официального опубликования</w:t>
        </w:r>
      </w:hyperlink>
      <w:r>
        <w:t>.</w:t>
      </w:r>
    </w:p>
    <w:p w:rsidR="00A52897" w:rsidRDefault="00A52897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3"/>
        <w:gridCol w:w="3402"/>
      </w:tblGrid>
      <w:tr w:rsidR="00A52897" w:rsidTr="00A52897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A52897" w:rsidRDefault="001573C7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</w:tcPr>
          <w:p w:rsidR="00A52897" w:rsidRDefault="001573C7">
            <w:pPr>
              <w:pStyle w:val="a3"/>
              <w:ind w:firstLine="0"/>
              <w:jc w:val="right"/>
            </w:pPr>
            <w:r>
              <w:t>Д.А. Захаров</w:t>
            </w:r>
          </w:p>
        </w:tc>
      </w:tr>
    </w:tbl>
    <w:p w:rsidR="00A52897" w:rsidRDefault="00A52897">
      <w:pPr>
        <w:pStyle w:val="a3"/>
      </w:pPr>
    </w:p>
    <w:p w:rsidR="00A52897" w:rsidRDefault="001573C7">
      <w:pPr>
        <w:pStyle w:val="a7"/>
      </w:pPr>
      <w:r>
        <w:t xml:space="preserve">Зарегистрировано в </w:t>
      </w:r>
      <w:proofErr w:type="spellStart"/>
      <w:r>
        <w:t>Госслужбе</w:t>
      </w:r>
      <w:proofErr w:type="spellEnd"/>
      <w:r>
        <w:t xml:space="preserve"> Чувашии по делам юс</w:t>
      </w:r>
      <w:r>
        <w:t>тиции 17 октября 2024 г.</w:t>
      </w:r>
    </w:p>
    <w:p w:rsidR="00A52897" w:rsidRDefault="001573C7">
      <w:pPr>
        <w:pStyle w:val="a7"/>
      </w:pPr>
      <w:r>
        <w:t>Регистрационный N 9662</w:t>
      </w:r>
    </w:p>
    <w:p w:rsidR="00A52897" w:rsidRDefault="00A52897">
      <w:pPr>
        <w:pStyle w:val="a3"/>
      </w:pPr>
    </w:p>
    <w:sectPr w:rsidR="00A52897" w:rsidSect="00A52897">
      <w:headerReference w:type="default" r:id="rId11"/>
      <w:footerReference w:type="default" r:id="rId12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C7" w:rsidRDefault="001573C7" w:rsidP="00A52897">
      <w:r>
        <w:separator/>
      </w:r>
    </w:p>
  </w:endnote>
  <w:endnote w:type="continuationSeparator" w:id="0">
    <w:p w:rsidR="001573C7" w:rsidRDefault="001573C7" w:rsidP="00A5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A52897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52897" w:rsidRDefault="00A52897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A52897" w:rsidRDefault="00A5289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52897" w:rsidRDefault="00A52897">
          <w:pPr>
            <w:pStyle w:val="Standard"/>
            <w:ind w:firstLine="0"/>
            <w:jc w:val="right"/>
          </w:pPr>
          <w:fldSimple w:instr=" PAGE ">
            <w:r w:rsidR="00ED62D8">
              <w:rPr>
                <w:noProof/>
              </w:rPr>
              <w:t>1</w:t>
            </w:r>
          </w:fldSimple>
          <w:r>
            <w:t>/</w:t>
          </w:r>
          <w:fldSimple w:instr=" NUMPAGES \* ARABIC ">
            <w:r w:rsidR="00ED62D8">
              <w:rPr>
                <w:noProof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C7" w:rsidRDefault="001573C7" w:rsidP="00A52897">
      <w:r>
        <w:separator/>
      </w:r>
    </w:p>
  </w:footnote>
  <w:footnote w:type="continuationSeparator" w:id="0">
    <w:p w:rsidR="001573C7" w:rsidRDefault="001573C7" w:rsidP="00A52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97" w:rsidRDefault="00A52897">
    <w:pPr>
      <w:pStyle w:val="Standard"/>
      <w:ind w:firstLine="0"/>
      <w:jc w:val="left"/>
    </w:pPr>
    <w:r>
      <w:t xml:space="preserve">Приказ Министерства образования Чувашской Республики от 11 октября 2024 г. N 1259 "О внесении </w:t>
    </w:r>
    <w:proofErr w:type="spellStart"/>
    <w:r>
      <w:t>изм</w:t>
    </w:r>
    <w:proofErr w:type="spellEnd"/>
    <w:r>
      <w:t>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897"/>
    <w:rsid w:val="001573C7"/>
    <w:rsid w:val="00795210"/>
    <w:rsid w:val="00A52897"/>
    <w:rsid w:val="00ED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897"/>
    <w:rPr>
      <w:rFonts w:ascii="Times New Roman" w:hAnsi="Times New Roman"/>
      <w:sz w:val="24"/>
    </w:rPr>
  </w:style>
  <w:style w:type="paragraph" w:styleId="1">
    <w:name w:val="heading 1"/>
    <w:basedOn w:val="Heading"/>
    <w:rsid w:val="00A52897"/>
    <w:pPr>
      <w:outlineLvl w:val="0"/>
    </w:pPr>
  </w:style>
  <w:style w:type="paragraph" w:styleId="2">
    <w:name w:val="heading 2"/>
    <w:basedOn w:val="Heading"/>
    <w:rsid w:val="00A52897"/>
    <w:pPr>
      <w:outlineLvl w:val="1"/>
    </w:pPr>
  </w:style>
  <w:style w:type="paragraph" w:styleId="3">
    <w:name w:val="heading 3"/>
    <w:basedOn w:val="Heading"/>
    <w:rsid w:val="00A52897"/>
    <w:pPr>
      <w:outlineLvl w:val="2"/>
    </w:pPr>
  </w:style>
  <w:style w:type="paragraph" w:styleId="4">
    <w:name w:val="heading 4"/>
    <w:basedOn w:val="Heading"/>
    <w:rsid w:val="00A5289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897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A52897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A52897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A52897"/>
  </w:style>
  <w:style w:type="paragraph" w:customStyle="1" w:styleId="OEM">
    <w:name w:val="Нормальный (OEM)"/>
    <w:basedOn w:val="Preformatted"/>
    <w:rsid w:val="00A52897"/>
  </w:style>
  <w:style w:type="paragraph" w:customStyle="1" w:styleId="a4">
    <w:name w:val="Утратил силу"/>
    <w:basedOn w:val="Standard"/>
    <w:rsid w:val="00A52897"/>
    <w:rPr>
      <w:strike/>
      <w:color w:val="666600"/>
    </w:rPr>
  </w:style>
  <w:style w:type="paragraph" w:customStyle="1" w:styleId="Textreference">
    <w:name w:val="Text (reference)"/>
    <w:basedOn w:val="Standard"/>
    <w:rsid w:val="00A52897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A52897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A52897"/>
    <w:pPr>
      <w:ind w:left="1612" w:hanging="892"/>
    </w:pPr>
  </w:style>
  <w:style w:type="paragraph" w:customStyle="1" w:styleId="a7">
    <w:name w:val="Прижатый влево"/>
    <w:basedOn w:val="Standard"/>
    <w:rsid w:val="00A52897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A52897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A52897"/>
    <w:pPr>
      <w:ind w:left="139" w:hanging="139"/>
    </w:pPr>
  </w:style>
  <w:style w:type="paragraph" w:customStyle="1" w:styleId="aa">
    <w:name w:val="Информация об изменениях"/>
    <w:basedOn w:val="Standard"/>
    <w:rsid w:val="00A5289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A52897"/>
  </w:style>
  <w:style w:type="paragraph" w:customStyle="1" w:styleId="ac">
    <w:name w:val="Сноска"/>
    <w:basedOn w:val="Standard"/>
    <w:rsid w:val="00A52897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A528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52897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A52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52897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D62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2512440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22724470/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2724470/100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410566121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22724470/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Алина</cp:lastModifiedBy>
  <cp:revision>2</cp:revision>
  <dcterms:created xsi:type="dcterms:W3CDTF">2025-02-07T19:02:00Z</dcterms:created>
  <dcterms:modified xsi:type="dcterms:W3CDTF">2025-02-07T19:02:00Z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