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685" w:rsidRPr="006B5CFE" w:rsidRDefault="00BB3A7B" w:rsidP="00F624A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CFE">
        <w:rPr>
          <w:rFonts w:ascii="Times New Roman" w:hAnsi="Times New Roman" w:cs="Times New Roman"/>
          <w:b/>
          <w:sz w:val="24"/>
          <w:szCs w:val="24"/>
        </w:rPr>
        <w:t>Как выбрать продукты к масленице.</w:t>
      </w:r>
    </w:p>
    <w:p w:rsidR="00B23B93" w:rsidRPr="00B23B93" w:rsidRDefault="00B23B93" w:rsidP="00F624A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B3A7B" w:rsidRPr="00B23B93" w:rsidRDefault="00BB3A7B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B93">
        <w:rPr>
          <w:rFonts w:ascii="Times New Roman" w:hAnsi="Times New Roman" w:cs="Times New Roman"/>
          <w:sz w:val="24"/>
          <w:szCs w:val="24"/>
        </w:rPr>
        <w:t xml:space="preserve">Праздник </w:t>
      </w:r>
      <w:r w:rsidRPr="006B5CFE">
        <w:rPr>
          <w:rFonts w:ascii="Times New Roman" w:hAnsi="Times New Roman" w:cs="Times New Roman"/>
          <w:b/>
          <w:sz w:val="24"/>
          <w:szCs w:val="24"/>
        </w:rPr>
        <w:t>Масленица</w:t>
      </w:r>
      <w:r w:rsidRPr="00B23B93">
        <w:rPr>
          <w:rFonts w:ascii="Times New Roman" w:hAnsi="Times New Roman" w:cs="Times New Roman"/>
          <w:sz w:val="24"/>
          <w:szCs w:val="24"/>
        </w:rPr>
        <w:t xml:space="preserve"> – традиционно народное торжество, посвященное встрече весны. Символом Масленицы являются блины, готовить которые старается каждая хозяйка. Основными продуктами для приготовления блюд в Масленицу являются молоко, сыр, сливочное масло и яйца.</w:t>
      </w:r>
    </w:p>
    <w:p w:rsidR="00B23B93" w:rsidRPr="00B23B93" w:rsidRDefault="00BB3A7B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B93">
        <w:rPr>
          <w:rFonts w:ascii="Times New Roman" w:hAnsi="Times New Roman" w:cs="Times New Roman"/>
          <w:sz w:val="24"/>
          <w:szCs w:val="24"/>
        </w:rPr>
        <w:t>Чтобы обезопасить себя от покупки фальсифицированного или испорченного продукта при выборе молочных продуктов обязательное внимание обращайте на информацию, вынесенную на этикетку, где указаны состав продукции, условия хранения и срок годности, наличие документов, подтверждающих качество и безопасность.</w:t>
      </w:r>
    </w:p>
    <w:p w:rsidR="00BB3A7B" w:rsidRPr="00B23B93" w:rsidRDefault="00BB3A7B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B93">
        <w:rPr>
          <w:rFonts w:ascii="Times New Roman" w:hAnsi="Times New Roman" w:cs="Times New Roman"/>
          <w:sz w:val="24"/>
          <w:szCs w:val="24"/>
        </w:rPr>
        <w:t>Муку лучше всего покупать высшего сорта, где мучные частички мельче, чем в остальных сортах. Кстати, брать муку желательно в бумажных пакетах, где она может «дышать».</w:t>
      </w:r>
    </w:p>
    <w:p w:rsidR="00BB3A7B" w:rsidRPr="00B23B93" w:rsidRDefault="00BB3A7B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B93">
        <w:rPr>
          <w:rFonts w:ascii="Times New Roman" w:hAnsi="Times New Roman" w:cs="Times New Roman"/>
          <w:sz w:val="24"/>
          <w:szCs w:val="24"/>
        </w:rPr>
        <w:t>Идеальный цвет пшеничной муки — белый или кремовый. Если мука темная — это значит, что она отсырела и не подходит для приготовления блинов.</w:t>
      </w:r>
    </w:p>
    <w:p w:rsidR="00B23B93" w:rsidRPr="00B23B93" w:rsidRDefault="00BB3A7B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B93">
        <w:rPr>
          <w:rFonts w:ascii="Times New Roman" w:hAnsi="Times New Roman" w:cs="Times New Roman"/>
          <w:sz w:val="24"/>
          <w:szCs w:val="24"/>
        </w:rPr>
        <w:t>При выборе сливочного масла, первое, на что следует обращать внимание - это состав. В сливочном масле не должно быть растительных жиров. Там должны фигурировать только сливки и цельное молоко. Если в составе присутствует пальмовое, арахисовое, кокосовое масло или просто ингредиент под названием «заменитель молочных жиров» - это маргарин или спред</w:t>
      </w:r>
      <w:r w:rsidR="00B23B93" w:rsidRPr="00B23B93">
        <w:rPr>
          <w:rFonts w:ascii="Times New Roman" w:hAnsi="Times New Roman" w:cs="Times New Roman"/>
          <w:sz w:val="24"/>
          <w:szCs w:val="24"/>
        </w:rPr>
        <w:t>.</w:t>
      </w:r>
    </w:p>
    <w:p w:rsidR="00BB3A7B" w:rsidRPr="00B23B93" w:rsidRDefault="00BB3A7B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B93">
        <w:rPr>
          <w:rFonts w:ascii="Times New Roman" w:hAnsi="Times New Roman" w:cs="Times New Roman"/>
          <w:sz w:val="24"/>
          <w:szCs w:val="24"/>
        </w:rPr>
        <w:t>Яйца. По стандартам, на каждом из яиц должна быть маркировка. "Д" означает диетическое, "С" - столовое. Разница только в сроке хранения. "Д" - до семи дней с момента его появления, "С" - больше семи. На скорлупе не должны присутствовать трещины, сколы, перья, следы помета. А на упаковке должны быть обозначены сроки производства и хранения, а также производитель. Чем ближе фабрика-изготовитель к магазину, тем лучше. Хранить яйца лучше при температуре от нуля градусов до плюс двадцати. Тогда их срок годности до 25 дней. А если вы кладете в холодильник мытые яйца, то хранить их можно вдвое меньше - 12 суток.</w:t>
      </w:r>
    </w:p>
    <w:p w:rsidR="00BB3A7B" w:rsidRPr="00B23B93" w:rsidRDefault="00BB3A7B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B93">
        <w:rPr>
          <w:rFonts w:ascii="Times New Roman" w:hAnsi="Times New Roman" w:cs="Times New Roman"/>
          <w:sz w:val="24"/>
          <w:szCs w:val="24"/>
        </w:rPr>
        <w:t>Масло рафинированное дезодорированное.</w:t>
      </w:r>
      <w:r w:rsidR="00B23B93" w:rsidRPr="00B23B93">
        <w:rPr>
          <w:rFonts w:ascii="Times New Roman" w:hAnsi="Times New Roman" w:cs="Times New Roman"/>
          <w:sz w:val="24"/>
          <w:szCs w:val="24"/>
        </w:rPr>
        <w:t xml:space="preserve"> </w:t>
      </w:r>
      <w:r w:rsidRPr="00B23B93">
        <w:rPr>
          <w:rFonts w:ascii="Times New Roman" w:hAnsi="Times New Roman" w:cs="Times New Roman"/>
          <w:sz w:val="24"/>
          <w:szCs w:val="24"/>
        </w:rPr>
        <w:t>Выбирая растительное масло стоит обратить внимание на срок годности (если он подходит к концу, масло может горчить), на цвет оно чем светлее, тем лучше. А если выпал осадок, то оно испорчено.</w:t>
      </w:r>
    </w:p>
    <w:p w:rsidR="00BB3A7B" w:rsidRPr="00B23B93" w:rsidRDefault="00BB3A7B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B93">
        <w:rPr>
          <w:rFonts w:ascii="Times New Roman" w:hAnsi="Times New Roman" w:cs="Times New Roman"/>
          <w:sz w:val="24"/>
          <w:szCs w:val="24"/>
        </w:rPr>
        <w:t>Портится масло и теряет полезные свойства при воздействии света, так что лучше его брать из глубины магазинной полки.</w:t>
      </w:r>
    </w:p>
    <w:p w:rsidR="00BB3A7B" w:rsidRPr="00B23B93" w:rsidRDefault="00BB3A7B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B93">
        <w:rPr>
          <w:rFonts w:ascii="Times New Roman" w:hAnsi="Times New Roman" w:cs="Times New Roman"/>
          <w:sz w:val="24"/>
          <w:szCs w:val="24"/>
        </w:rPr>
        <w:t>Надписи на этикетках, типа "без консервантов и красителей", "без холестерина", "с витамином Е" - это тоже рекламный ход, поскольку холестерин в принципе отсутствует в любом растительном масле. Так же как в любом есть витамин Е. Да и красители с консервантами добавить в него невозможно, поэтому никакое масло их не содержит.</w:t>
      </w:r>
    </w:p>
    <w:p w:rsidR="00BB3A7B" w:rsidRPr="00B23B93" w:rsidRDefault="00BB3A7B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B93">
        <w:rPr>
          <w:rFonts w:ascii="Times New Roman" w:hAnsi="Times New Roman" w:cs="Times New Roman"/>
          <w:sz w:val="24"/>
          <w:szCs w:val="24"/>
        </w:rPr>
        <w:t>Кефир. В составе натурального кефира должно быть только два ингредиента - молоко пастеризованное и закваска живых бактерий. Максимальный срок годности такого продукта - 10-14 дней. Однако. если он разлит, например, в стеклянную тару, срок может сократиться даже до 36 часов.</w:t>
      </w:r>
    </w:p>
    <w:p w:rsidR="00BB3A7B" w:rsidRPr="00B23B93" w:rsidRDefault="00BB3A7B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B93">
        <w:rPr>
          <w:rFonts w:ascii="Times New Roman" w:hAnsi="Times New Roman" w:cs="Times New Roman"/>
          <w:sz w:val="24"/>
          <w:szCs w:val="24"/>
        </w:rPr>
        <w:t>При выборе готовых к употреблению блинов и блинчиков с различными начинками (творог, мясной фарш, овощные начинки), либо без начинки в предприятиях торговли необходимо обращать внимание на внешний вид продукции, условия хранения и сроки годности.</w:t>
      </w:r>
    </w:p>
    <w:p w:rsidR="00BB3A7B" w:rsidRPr="00B23B93" w:rsidRDefault="00BB3A7B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B93">
        <w:rPr>
          <w:rFonts w:ascii="Times New Roman" w:hAnsi="Times New Roman" w:cs="Times New Roman"/>
          <w:sz w:val="24"/>
          <w:szCs w:val="24"/>
        </w:rPr>
        <w:lastRenderedPageBreak/>
        <w:t>На упаковке должна быть этикетка, содержащая следующие сведения: наименование продукции, состав, дату изготовления, срок годности, условия хранения, наименование и место нахождения изготовителя, показатели пищевой ценности, сведения о наличии в пищевой продукции компонентов, полученных с применением ГМО, единый знак обращения продукции на рынке государств - членов Евразийского экономического союза.</w:t>
      </w:r>
    </w:p>
    <w:p w:rsidR="00BB3A7B" w:rsidRDefault="00BB3A7B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B93">
        <w:rPr>
          <w:rFonts w:ascii="Times New Roman" w:hAnsi="Times New Roman" w:cs="Times New Roman"/>
          <w:sz w:val="24"/>
          <w:szCs w:val="24"/>
        </w:rPr>
        <w:t>Внимательно изучите состав готовых блинов. В идеале они должны быть изготовлены из муки, молока и куриных яиц. Однако, использование в составе блинов сухого молока, яичного порошка и растительного белка не запрещено.</w:t>
      </w:r>
    </w:p>
    <w:p w:rsidR="006B5CFE" w:rsidRDefault="006B5CFE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CFE" w:rsidRDefault="006B5CFE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CFE" w:rsidRDefault="006B5CFE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5CFE" w:rsidRDefault="006B5CFE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C4633" w:rsidRDefault="007C4633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91"/>
        <w:gridCol w:w="3254"/>
      </w:tblGrid>
      <w:tr w:rsidR="007C4633" w:rsidRPr="009B7E29" w:rsidTr="005652A1">
        <w:tc>
          <w:tcPr>
            <w:tcW w:w="6091" w:type="dxa"/>
            <w:shd w:val="clear" w:color="auto" w:fill="auto"/>
          </w:tcPr>
          <w:p w:rsidR="007C4633" w:rsidRPr="009B7E29" w:rsidRDefault="007C4633" w:rsidP="005652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B7E29">
              <w:rPr>
                <w:rFonts w:ascii="Times New Roman" w:hAnsi="Times New Roman" w:cs="Times New Roman"/>
                <w:sz w:val="24"/>
              </w:rPr>
              <w:t xml:space="preserve">Филиал ФБУЗ «Центр гигиены и эпидемиологии </w:t>
            </w:r>
          </w:p>
          <w:p w:rsidR="007C4633" w:rsidRPr="009B7E29" w:rsidRDefault="007C4633" w:rsidP="005652A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B7E29">
              <w:rPr>
                <w:rFonts w:ascii="Times New Roman" w:hAnsi="Times New Roman" w:cs="Times New Roman"/>
                <w:sz w:val="24"/>
              </w:rPr>
              <w:t>в ЧР-Чувашии в г. Новочебоксарске»</w:t>
            </w:r>
          </w:p>
          <w:p w:rsidR="007C4633" w:rsidRPr="009B7E29" w:rsidRDefault="007C4633" w:rsidP="005652A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B7E29">
              <w:rPr>
                <w:rFonts w:ascii="Times New Roman" w:hAnsi="Times New Roman" w:cs="Times New Roman"/>
                <w:sz w:val="24"/>
              </w:rPr>
              <w:t>Биолог лаборатории бактериологических и паразитологических исследований</w:t>
            </w:r>
          </w:p>
        </w:tc>
        <w:tc>
          <w:tcPr>
            <w:tcW w:w="3254" w:type="dxa"/>
            <w:shd w:val="clear" w:color="auto" w:fill="auto"/>
          </w:tcPr>
          <w:p w:rsidR="007C4633" w:rsidRPr="009B7E29" w:rsidRDefault="00815DC7" w:rsidP="005652A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Васильева А.В.</w:t>
            </w:r>
          </w:p>
        </w:tc>
      </w:tr>
    </w:tbl>
    <w:p w:rsidR="007C4633" w:rsidRDefault="007C4633" w:rsidP="00F624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C4633" w:rsidSect="00B33A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135"/>
    <w:rsid w:val="00381685"/>
    <w:rsid w:val="006B5CFE"/>
    <w:rsid w:val="007C4633"/>
    <w:rsid w:val="00815DC7"/>
    <w:rsid w:val="00B23B93"/>
    <w:rsid w:val="00B33A27"/>
    <w:rsid w:val="00BB3A7B"/>
    <w:rsid w:val="00C95F43"/>
    <w:rsid w:val="00E04135"/>
    <w:rsid w:val="00F6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6E17A"/>
  <w15:chartTrackingRefBased/>
  <w15:docId w15:val="{8A348074-FA0E-4A66-A861-FC62D8ED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3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3A7B"/>
    <w:rPr>
      <w:b/>
      <w:bCs/>
    </w:rPr>
  </w:style>
  <w:style w:type="table" w:styleId="a5">
    <w:name w:val="Table Grid"/>
    <w:basedOn w:val="a1"/>
    <w:uiPriority w:val="39"/>
    <w:rsid w:val="00F62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4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НЧКБакЛаб</cp:lastModifiedBy>
  <cp:revision>7</cp:revision>
  <dcterms:created xsi:type="dcterms:W3CDTF">2021-03-03T05:57:00Z</dcterms:created>
  <dcterms:modified xsi:type="dcterms:W3CDTF">2025-01-30T10:26:00Z</dcterms:modified>
</cp:coreProperties>
</file>