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5A" w:rsidRDefault="00D5665A" w:rsidP="00D5665A">
      <w:pPr>
        <w:jc w:val="center"/>
      </w:pPr>
      <w:r>
        <w:t>Муниципальное бюджетное общеобразовательное учреждение</w:t>
      </w:r>
    </w:p>
    <w:p w:rsidR="00D5665A" w:rsidRDefault="00D5665A" w:rsidP="00D5665A">
      <w:pPr>
        <w:jc w:val="center"/>
      </w:pPr>
      <w:r>
        <w:t>«Средняя общеобразовательная школа №8» г. Новочебоксарска</w:t>
      </w:r>
    </w:p>
    <w:p w:rsidR="00D5665A" w:rsidRDefault="00D5665A" w:rsidP="00D5665A">
      <w:pPr>
        <w:jc w:val="center"/>
      </w:pPr>
      <w:r>
        <w:t>Чувашской Республики</w:t>
      </w: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right"/>
      </w:pPr>
    </w:p>
    <w:p w:rsidR="00D5665A" w:rsidRDefault="00D5665A" w:rsidP="00D5665A">
      <w:pPr>
        <w:jc w:val="right"/>
      </w:pPr>
    </w:p>
    <w:p w:rsidR="00D5665A" w:rsidRDefault="00D5665A" w:rsidP="00D5665A"/>
    <w:p w:rsidR="00D5665A" w:rsidRDefault="00D5665A" w:rsidP="00D5665A"/>
    <w:p w:rsidR="00D5665A" w:rsidRDefault="00D5665A" w:rsidP="00D5665A"/>
    <w:p w:rsidR="00D5665A" w:rsidRDefault="00D5665A" w:rsidP="00D5665A"/>
    <w:p w:rsidR="00D5665A" w:rsidRDefault="00D5665A" w:rsidP="00D5665A"/>
    <w:p w:rsidR="00D5665A" w:rsidRDefault="00D5665A" w:rsidP="00D5665A"/>
    <w:p w:rsidR="00D5665A" w:rsidRDefault="00D5665A" w:rsidP="00D5665A"/>
    <w:p w:rsidR="00D5665A" w:rsidRDefault="00D5665A" w:rsidP="00D5665A"/>
    <w:p w:rsidR="00D5665A" w:rsidRDefault="00D5665A" w:rsidP="00D5665A"/>
    <w:p w:rsidR="00D5665A" w:rsidRDefault="00D5665A" w:rsidP="00D566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работы</w:t>
      </w:r>
    </w:p>
    <w:p w:rsidR="00D5665A" w:rsidRDefault="00D5665A" w:rsidP="00D566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 коллективом класса </w:t>
      </w:r>
    </w:p>
    <w:p w:rsidR="00D5665A" w:rsidRDefault="00D5665A" w:rsidP="00D566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«Путь к успеху»</w:t>
      </w:r>
    </w:p>
    <w:p w:rsidR="00D5665A" w:rsidRDefault="00D5665A" w:rsidP="00D5665A">
      <w:pPr>
        <w:jc w:val="center"/>
        <w:rPr>
          <w:sz w:val="40"/>
          <w:szCs w:val="40"/>
        </w:rPr>
      </w:pPr>
    </w:p>
    <w:p w:rsidR="00D5665A" w:rsidRDefault="00D5665A" w:rsidP="00D5665A">
      <w:pPr>
        <w:jc w:val="center"/>
        <w:rPr>
          <w:sz w:val="40"/>
          <w:szCs w:val="40"/>
        </w:rPr>
      </w:pPr>
    </w:p>
    <w:p w:rsidR="00D5665A" w:rsidRDefault="00D5665A" w:rsidP="00D5665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на 2024/2025 учебный год</w:t>
      </w:r>
    </w:p>
    <w:p w:rsidR="00D5665A" w:rsidRDefault="00D5665A" w:rsidP="00D5665A">
      <w:pPr>
        <w:jc w:val="center"/>
        <w:rPr>
          <w:sz w:val="40"/>
          <w:szCs w:val="40"/>
        </w:rPr>
      </w:pPr>
    </w:p>
    <w:p w:rsidR="00D5665A" w:rsidRDefault="00D5665A" w:rsidP="00D5665A">
      <w:pPr>
        <w:jc w:val="center"/>
        <w:rPr>
          <w:sz w:val="40"/>
          <w:szCs w:val="40"/>
        </w:rPr>
      </w:pPr>
    </w:p>
    <w:p w:rsidR="00D5665A" w:rsidRDefault="00D5665A" w:rsidP="00D5665A">
      <w:pPr>
        <w:jc w:val="center"/>
        <w:rPr>
          <w:sz w:val="40"/>
          <w:szCs w:val="40"/>
        </w:rPr>
      </w:pPr>
    </w:p>
    <w:p w:rsidR="00D5665A" w:rsidRDefault="00D5665A" w:rsidP="00D5665A">
      <w:pPr>
        <w:jc w:val="center"/>
        <w:rPr>
          <w:sz w:val="40"/>
          <w:szCs w:val="40"/>
        </w:rPr>
      </w:pPr>
    </w:p>
    <w:p w:rsidR="00D5665A" w:rsidRDefault="00D5665A" w:rsidP="00D5665A">
      <w:pPr>
        <w:jc w:val="center"/>
        <w:rPr>
          <w:sz w:val="40"/>
          <w:szCs w:val="40"/>
        </w:rPr>
      </w:pPr>
    </w:p>
    <w:p w:rsidR="00D5665A" w:rsidRDefault="00D5665A" w:rsidP="00D5665A">
      <w:pPr>
        <w:jc w:val="center"/>
        <w:rPr>
          <w:sz w:val="40"/>
          <w:szCs w:val="40"/>
        </w:rPr>
      </w:pPr>
    </w:p>
    <w:p w:rsidR="00D5665A" w:rsidRDefault="00D5665A" w:rsidP="00D5665A">
      <w:pPr>
        <w:jc w:val="right"/>
      </w:pPr>
      <w:r>
        <w:t>Разработала программу:</w:t>
      </w:r>
    </w:p>
    <w:p w:rsidR="00D5665A" w:rsidRDefault="00D5665A" w:rsidP="00D5665A">
      <w:pPr>
        <w:jc w:val="right"/>
      </w:pPr>
      <w:r>
        <w:t>классный руководитель 9а класса,</w:t>
      </w:r>
    </w:p>
    <w:p w:rsidR="00D5665A" w:rsidRDefault="00D5665A" w:rsidP="00D5665A">
      <w:pPr>
        <w:jc w:val="right"/>
      </w:pPr>
      <w:r>
        <w:t>Игнатьева Надежда Константиновна,</w:t>
      </w:r>
    </w:p>
    <w:p w:rsidR="00D5665A" w:rsidRDefault="00D5665A" w:rsidP="00D5665A">
      <w:pPr>
        <w:jc w:val="right"/>
      </w:pPr>
      <w:r>
        <w:t>учитель чувашского языка и литературы</w:t>
      </w:r>
    </w:p>
    <w:p w:rsidR="00D5665A" w:rsidRDefault="00D5665A" w:rsidP="00D5665A">
      <w:pPr>
        <w:jc w:val="right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</w:p>
    <w:p w:rsidR="00D5665A" w:rsidRDefault="00D5665A" w:rsidP="00D5665A">
      <w:pPr>
        <w:jc w:val="center"/>
      </w:pPr>
      <w:r>
        <w:t>Новочебоксарск – 2024</w:t>
      </w:r>
    </w:p>
    <w:p w:rsidR="00D5665A" w:rsidRDefault="00D5665A" w:rsidP="00D5665A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 xml:space="preserve">Научить человека быть счастливым — нельзя, </w:t>
      </w:r>
    </w:p>
    <w:p w:rsidR="00D5665A" w:rsidRDefault="00D5665A" w:rsidP="00D5665A">
      <w:pPr>
        <w:jc w:val="right"/>
      </w:pPr>
      <w:r>
        <w:rPr>
          <w:b/>
          <w:bCs/>
        </w:rPr>
        <w:t xml:space="preserve">но воспитать его так, </w:t>
      </w:r>
    </w:p>
    <w:p w:rsidR="00D5665A" w:rsidRDefault="00D5665A" w:rsidP="00D5665A">
      <w:pPr>
        <w:jc w:val="right"/>
      </w:pPr>
      <w:r>
        <w:rPr>
          <w:b/>
          <w:bCs/>
        </w:rPr>
        <w:t>чтобы он был счастливым, можно.</w:t>
      </w:r>
    </w:p>
    <w:p w:rsidR="00D5665A" w:rsidRDefault="00D5665A" w:rsidP="00D5665A">
      <w:pPr>
        <w:jc w:val="right"/>
      </w:pPr>
      <w:r>
        <w:t>Макаренко А.С.</w:t>
      </w:r>
    </w:p>
    <w:p w:rsidR="00D5665A" w:rsidRDefault="00D5665A" w:rsidP="00D5665A">
      <w:pPr>
        <w:jc w:val="right"/>
      </w:pPr>
    </w:p>
    <w:p w:rsidR="00D5665A" w:rsidRDefault="00D5665A" w:rsidP="00D5665A">
      <w:pPr>
        <w:jc w:val="right"/>
      </w:pPr>
    </w:p>
    <w:p w:rsidR="00D5665A" w:rsidRDefault="00D5665A" w:rsidP="00D5665A">
      <w:pPr>
        <w:jc w:val="right"/>
      </w:pPr>
    </w:p>
    <w:p w:rsidR="00D5665A" w:rsidRDefault="00D5665A" w:rsidP="00D5665A">
      <w:pPr>
        <w:pStyle w:val="a3"/>
        <w:jc w:val="both"/>
      </w:pPr>
      <w:r>
        <w:t xml:space="preserve">      ВОСПИТАНИЕ - целенаправленное развитие человека, включающее освоение культуры, ценностей и норм общества. Воспитание осуществляется через образование, а также организацию жизнедеятельности определенных общностей. В воспитании взаимодействуют личность, семья, государственные и общественные институты; учебно-воспитательные заведения, средства массовой коммуникации, религиозные институты, общественные организации.</w:t>
      </w:r>
    </w:p>
    <w:p w:rsidR="00D5665A" w:rsidRDefault="00D5665A" w:rsidP="00D5665A">
      <w:pPr>
        <w:pStyle w:val="a3"/>
        <w:jc w:val="both"/>
      </w:pPr>
      <w:r>
        <w:t xml:space="preserve">     Школа - один из основных институтов, принимающих непосредственное участие в воспитании и формировании развития личности ребёнка. И, конечно же, большая часть работы ложится на плечи классного руководителя, деятельность которого в воспитательной системе – гармонично сочетать духовно – эстетические, идейно – нравственные принципы, единство доброты познания и освоение жизни. Эти вопросы актуальны всегда. И сегодня поле деятельности для творческого поиска ребенка, стоит во главе воспитания. И значит – это и есть основная задача классного руководителя.</w:t>
      </w:r>
    </w:p>
    <w:p w:rsidR="00D5665A" w:rsidRDefault="00D5665A" w:rsidP="00D5665A">
      <w:pPr>
        <w:pStyle w:val="a3"/>
        <w:jc w:val="both"/>
      </w:pPr>
      <w:r>
        <w:t xml:space="preserve">     Современное общество нуждается в способных и талантливых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всем будут удачными. Именно успешные люди являются основой современного общества и государства</w:t>
      </w:r>
    </w:p>
    <w:p w:rsidR="00D5665A" w:rsidRDefault="00D5665A" w:rsidP="00D5665A">
      <w:pPr>
        <w:pStyle w:val="a3"/>
        <w:jc w:val="both"/>
      </w:pPr>
      <w:r>
        <w:t xml:space="preserve">     Программа воспитательной работы с классом – особый труд, содержащий немалый опыт классного руководства; основная цель, которую «преследует» каждый классный руководитель – “Как сделать жизнь классного коллектива позитивной и успешной?”</w:t>
      </w:r>
    </w:p>
    <w:p w:rsidR="00D5665A" w:rsidRDefault="00D5665A" w:rsidP="00D5665A">
      <w:pPr>
        <w:pStyle w:val="a3"/>
        <w:jc w:val="both"/>
      </w:pPr>
      <w:r>
        <w:t xml:space="preserve">     Размышляя над этой проблемой, я вышла на необходимость создания воспитательной программы, которая позволит систематизировать работу классного коллектива и поможет развиваться учащимся и самому классному руководителю.</w:t>
      </w:r>
    </w:p>
    <w:p w:rsidR="00D5665A" w:rsidRDefault="00D5665A" w:rsidP="00D5665A">
      <w:pPr>
        <w:pStyle w:val="a3"/>
        <w:jc w:val="both"/>
      </w:pPr>
      <w:r>
        <w:t xml:space="preserve">     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Если ученик будет видеть, что его вклад в общее дело оценен, то в последующих делах он будет участвовать еще активнее и с удовольствием. Инструментом оценки успешности учащихся может служить слово классного руководителя, его интонация, жесты, мимика, система поощрений и награждений. Очень важно оценивать успешность развития и совершенствования каждой личности по мере развития классного коллектива.</w:t>
      </w:r>
    </w:p>
    <w:p w:rsidR="00D5665A" w:rsidRDefault="00D5665A" w:rsidP="00D5665A">
      <w:pPr>
        <w:pStyle w:val="a3"/>
        <w:jc w:val="both"/>
      </w:pPr>
      <w:r>
        <w:t xml:space="preserve">     Личностный подход становится реальным, если процесс воспитания представляет собой целенаправленную систему, в которой гармонично сочетаются специально разработанная программа жизнедеятельности с возможностями саморазвития и самоуправления. Исходя из общечеловеческих ценностей и реалий сегодняшнего дня, человек XXI века должен быть физически здоровым, духовно-нравственным, интеллектуально развитым, целостно мыслящим и активно связанным с окружающим миром, то есть УСПЕШНЫМ.</w:t>
      </w:r>
    </w:p>
    <w:p w:rsidR="00D5665A" w:rsidRDefault="00D5665A" w:rsidP="00D5665A">
      <w:pPr>
        <w:pStyle w:val="a3"/>
        <w:jc w:val="both"/>
      </w:pPr>
      <w:r>
        <w:t xml:space="preserve">     Программа “Путь к успеху” – это осуществление “своих собственных надежд и мечтаний”, движение по восходящей лестнице личностного развития и успеха ребёнка.</w:t>
      </w:r>
    </w:p>
    <w:p w:rsidR="00D5665A" w:rsidRDefault="00D5665A" w:rsidP="00D5665A">
      <w:pPr>
        <w:pStyle w:val="a3"/>
        <w:jc w:val="both"/>
      </w:pPr>
      <w:r>
        <w:t xml:space="preserve">     Данная программа рассчитана на учащихся 9а класса. Она не противоречит воспитательной программе школы, перекликается с основными направлениями, целями и задачами школьной программы.</w:t>
      </w:r>
    </w:p>
    <w:p w:rsidR="00D5665A" w:rsidRDefault="00D5665A" w:rsidP="00D5665A">
      <w:pPr>
        <w:jc w:val="both"/>
        <w:rPr>
          <w:rFonts w:eastAsia="Times New Roman" w:cs="Times New Roman"/>
          <w:color w:val="000000"/>
        </w:rPr>
      </w:pPr>
      <w:r>
        <w:rPr>
          <w:b/>
          <w:u w:val="single"/>
        </w:rPr>
        <w:t xml:space="preserve">     Цель</w:t>
      </w:r>
      <w:r>
        <w:t xml:space="preserve"> программы:</w:t>
      </w:r>
      <w:r>
        <w:rPr>
          <w:rFonts w:eastAsia="Times New Roman" w:cs="Times New Roman"/>
        </w:rPr>
        <w:t> создание благоприятных условий для успешного развития индивидуальности каждого ребенка.</w:t>
      </w:r>
    </w:p>
    <w:p w:rsidR="00D5665A" w:rsidRDefault="00D5665A" w:rsidP="00D5665A">
      <w:pPr>
        <w:ind w:right="-850"/>
        <w:jc w:val="both"/>
        <w:rPr>
          <w:rFonts w:cs="Times New Roman"/>
          <w:b/>
          <w:u w:val="single"/>
          <w:lang w:eastAsia="en-US"/>
        </w:rPr>
      </w:pPr>
      <w:r>
        <w:rPr>
          <w:rFonts w:cs="Times New Roman"/>
          <w:b/>
          <w:bCs/>
          <w:u w:val="single"/>
          <w:lang w:eastAsia="en-US"/>
        </w:rPr>
        <w:lastRenderedPageBreak/>
        <w:t xml:space="preserve">     Задачи:</w:t>
      </w:r>
    </w:p>
    <w:p w:rsidR="00D5665A" w:rsidRDefault="00D5665A" w:rsidP="00D5665A">
      <w:pPr>
        <w:ind w:right="-850"/>
        <w:jc w:val="both"/>
        <w:rPr>
          <w:rFonts w:cs="Times New Roman"/>
          <w:b/>
          <w:i/>
          <w:lang w:eastAsia="en-US"/>
        </w:rPr>
      </w:pPr>
      <w:r>
        <w:rPr>
          <w:rFonts w:cs="Times New Roman"/>
          <w:b/>
          <w:bCs/>
          <w:i/>
          <w:lang w:eastAsia="en-US"/>
        </w:rPr>
        <w:t>в работе с детьми:</w:t>
      </w:r>
    </w:p>
    <w:p w:rsidR="00D5665A" w:rsidRDefault="00D5665A" w:rsidP="00D5665A">
      <w:pPr>
        <w:pStyle w:val="a4"/>
        <w:numPr>
          <w:ilvl w:val="0"/>
          <w:numId w:val="1"/>
        </w:numPr>
        <w:ind w:right="-850"/>
        <w:jc w:val="both"/>
        <w:rPr>
          <w:lang w:eastAsia="en-US"/>
        </w:rPr>
      </w:pPr>
      <w:r>
        <w:rPr>
          <w:lang w:eastAsia="en-US"/>
        </w:rPr>
        <w:t xml:space="preserve">вовлечение учащихся в систему дополнительного образования с целью обеспечения </w:t>
      </w:r>
      <w:proofErr w:type="spellStart"/>
      <w:r>
        <w:rPr>
          <w:lang w:eastAsia="en-US"/>
        </w:rPr>
        <w:t>самореа</w:t>
      </w:r>
      <w:proofErr w:type="spellEnd"/>
      <w:r>
        <w:rPr>
          <w:lang w:eastAsia="en-US"/>
        </w:rPr>
        <w:t>-</w:t>
      </w:r>
    </w:p>
    <w:p w:rsidR="00D5665A" w:rsidRDefault="00D5665A" w:rsidP="00D5665A">
      <w:pPr>
        <w:ind w:right="-850"/>
        <w:jc w:val="both"/>
        <w:rPr>
          <w:lang w:eastAsia="en-US"/>
        </w:rPr>
      </w:pPr>
      <w:proofErr w:type="spellStart"/>
      <w:r>
        <w:rPr>
          <w:lang w:eastAsia="en-US"/>
        </w:rPr>
        <w:t>лизации</w:t>
      </w:r>
      <w:proofErr w:type="spellEnd"/>
      <w:r>
        <w:rPr>
          <w:lang w:eastAsia="en-US"/>
        </w:rPr>
        <w:t xml:space="preserve"> личности; </w:t>
      </w:r>
    </w:p>
    <w:p w:rsidR="00D5665A" w:rsidRDefault="00D5665A" w:rsidP="00D5665A">
      <w:pPr>
        <w:pStyle w:val="a4"/>
        <w:numPr>
          <w:ilvl w:val="0"/>
          <w:numId w:val="1"/>
        </w:numPr>
        <w:ind w:right="-850"/>
        <w:jc w:val="both"/>
        <w:rPr>
          <w:lang w:eastAsia="en-US"/>
        </w:rPr>
      </w:pPr>
      <w:r>
        <w:rPr>
          <w:lang w:eastAsia="en-US"/>
        </w:rPr>
        <w:t xml:space="preserve"> развитие у детей ответственность за свои поступки; побуждение к самоорганизации  и </w:t>
      </w:r>
      <w:proofErr w:type="spellStart"/>
      <w:r>
        <w:rPr>
          <w:lang w:eastAsia="en-US"/>
        </w:rPr>
        <w:t>самосто</w:t>
      </w:r>
      <w:proofErr w:type="spellEnd"/>
      <w:r>
        <w:rPr>
          <w:lang w:eastAsia="en-US"/>
        </w:rPr>
        <w:t>-</w:t>
      </w:r>
    </w:p>
    <w:p w:rsidR="00D5665A" w:rsidRDefault="00D5665A" w:rsidP="00D5665A">
      <w:pPr>
        <w:ind w:right="-850"/>
        <w:jc w:val="both"/>
        <w:rPr>
          <w:rFonts w:cs="Times New Roman"/>
          <w:lang w:eastAsia="en-US"/>
        </w:rPr>
      </w:pPr>
      <w:proofErr w:type="spellStart"/>
      <w:r>
        <w:rPr>
          <w:lang w:eastAsia="en-US"/>
        </w:rPr>
        <w:t>ятель</w:t>
      </w:r>
      <w:r>
        <w:rPr>
          <w:rFonts w:cs="Times New Roman"/>
          <w:lang w:eastAsia="en-US"/>
        </w:rPr>
        <w:t>ности</w:t>
      </w:r>
      <w:proofErr w:type="spellEnd"/>
      <w:r>
        <w:rPr>
          <w:rFonts w:cs="Times New Roman"/>
          <w:lang w:eastAsia="en-US"/>
        </w:rPr>
        <w:t>;</w:t>
      </w:r>
    </w:p>
    <w:p w:rsidR="00D5665A" w:rsidRDefault="00D5665A" w:rsidP="00D5665A">
      <w:pPr>
        <w:ind w:right="-85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3)   </w:t>
      </w:r>
      <w:proofErr w:type="spellStart"/>
      <w:r>
        <w:rPr>
          <w:rFonts w:cs="Times New Roman"/>
          <w:lang w:eastAsia="en-US"/>
        </w:rPr>
        <w:t>воспитане</w:t>
      </w:r>
      <w:proofErr w:type="spellEnd"/>
      <w:r>
        <w:rPr>
          <w:rFonts w:cs="Times New Roman"/>
          <w:lang w:eastAsia="en-US"/>
        </w:rPr>
        <w:t xml:space="preserve"> добросовестного отношения к учебной деятельности;</w:t>
      </w:r>
    </w:p>
    <w:p w:rsidR="00D5665A" w:rsidRDefault="00D5665A" w:rsidP="00D5665A">
      <w:pPr>
        <w:ind w:right="-85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4)   организация разнообразных видов коллективной творческой деятельности;</w:t>
      </w:r>
    </w:p>
    <w:p w:rsidR="00D5665A" w:rsidRDefault="00D5665A" w:rsidP="00D5665A">
      <w:pPr>
        <w:ind w:right="-85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5)   формирование здорового образа жизни;</w:t>
      </w:r>
    </w:p>
    <w:p w:rsidR="00D5665A" w:rsidRDefault="00D5665A" w:rsidP="00D5665A">
      <w:pPr>
        <w:jc w:val="both"/>
      </w:pP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Воспитательная работа в 2023/2024 учебном году была направлена на формирование физически здоровой, творческой личности, адаптированной к современным условиям. Была продолжена работа по формированию детского коллектива. Ребята стали дружными, умеют поддерживать друг друга, помогать в трудную минуту.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Цель, поставленная в начале прошлого учебного года, является целесообразной, так как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 подростков.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Учащиеся в прошлом учебном году активно принимали участие в жизни класса и школы:   участвовали в спортивных соревнованиях, культурно-массовых мероприятиях, разных конкурсах, в подготовке праздников, выпускали стенгазеты и т.д. Активно участвовали  во всех предметных неделях в школе:  по математике, по чувашскому языку, английскому языку. Участвовали в научно-практической конференции в школе: Ильичева Варвара выступила со своей работой «Вышивание крестиком» и заняла призовое 2 место. </w:t>
      </w:r>
      <w:proofErr w:type="gramStart"/>
      <w:r>
        <w:rPr>
          <w:bCs/>
        </w:rPr>
        <w:t xml:space="preserve">На предметных олимпиадах Арсентьева Мирослава (экология), </w:t>
      </w:r>
      <w:proofErr w:type="spellStart"/>
      <w:r>
        <w:rPr>
          <w:bCs/>
        </w:rPr>
        <w:t>Пыркина</w:t>
      </w:r>
      <w:proofErr w:type="spellEnd"/>
      <w:r>
        <w:rPr>
          <w:bCs/>
        </w:rPr>
        <w:t xml:space="preserve"> Софья (обществознание), Григорьева Маргарита (биология), Георгиева Елизавета (химия), Ильичева Варвара (КРК)  заняли призовые места.</w:t>
      </w:r>
      <w:proofErr w:type="gramEnd"/>
      <w:r>
        <w:rPr>
          <w:bCs/>
        </w:rPr>
        <w:t xml:space="preserve">  Дружно участвовали в предметных конкурсах, олимпиадах, проходившие на платформе Учи</w:t>
      </w:r>
      <w:proofErr w:type="gramStart"/>
      <w:r>
        <w:rPr>
          <w:bCs/>
        </w:rPr>
        <w:t>.р</w:t>
      </w:r>
      <w:proofErr w:type="gramEnd"/>
      <w:r>
        <w:rPr>
          <w:bCs/>
        </w:rPr>
        <w:t>у и т.д.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На высоком уровне прошли и классные праздники: «А ну-ка, мальчики!»,  «8 Марта», «Здравствуй, Новый год!». Были привлечены и родители.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Все проведённые мероприятия, беседы, индивидуальная работа позволили повысить уровень воспитанности класса, развивать в школьниках навыки общения, нравственный облик учащихся.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В течение года были проведены родительские собрания по запланированным темам.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За прошедший год были проведены  тематические классные часы по плану классного руководителя. Классные часы носили различную тематику и были направлены на развитие личности ребенка. По развитию личностных компетенций проведены классные часы и анкетирования, способствующие самопознанию: «Я и мой школьный коллектив», «Мои отношения в классе», «Мир моих увлечений», «Компьютер в моей жизни», «Удовлетворенность школьной жизнью», стабилизации отношений в классе. Кроме того, классным руководителем проводились беседы по правилам дорожного движения и безопасности жизнедеятельности детей. Посещали музей города.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Работа по военно-патриотическому воспитанию так же продолжалась. Были проведены классные часы, просмотры видеофильмов. Писали письма солдатам СВО, некоторые ребята участвовали в шествии «Бессмертный полк», возложении цветов к Вечному огню.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Работа по экологическому (трудовому) воспитанию учащихся. Класс участвовал в субботнике по уборке  </w:t>
      </w:r>
      <w:proofErr w:type="spellStart"/>
      <w:r>
        <w:rPr>
          <w:bCs/>
        </w:rPr>
        <w:t>Ельниковсой</w:t>
      </w:r>
      <w:proofErr w:type="spellEnd"/>
      <w:r>
        <w:rPr>
          <w:bCs/>
        </w:rPr>
        <w:t xml:space="preserve"> рощи. Были проведены санитарные дни после каждой учебной четверти по генеральной уборке класса, дежурили в столовой.</w:t>
      </w:r>
    </w:p>
    <w:p w:rsidR="00D5665A" w:rsidRDefault="00D5665A" w:rsidP="00D5665A">
      <w:pPr>
        <w:jc w:val="both"/>
        <w:rPr>
          <w:bCs/>
        </w:rPr>
      </w:pPr>
      <w:r>
        <w:rPr>
          <w:bCs/>
        </w:rPr>
        <w:t xml:space="preserve">     Анализ успеваемости и качества знаний (34%) учащихся показывает, что класс средний, лишь 9 учеников закончили учебный год на «4» и «5». Остальные успевают на </w:t>
      </w:r>
      <w:r>
        <w:rPr>
          <w:bCs/>
        </w:rPr>
        <w:lastRenderedPageBreak/>
        <w:t xml:space="preserve">«3», им нелегко дается учеба, также наблюдается ослабленный интерес к учению. Особого внимания заслуживают слабоуспевающие ученики: Карпов Роман, </w:t>
      </w:r>
      <w:proofErr w:type="spellStart"/>
      <w:r>
        <w:rPr>
          <w:bCs/>
        </w:rPr>
        <w:t>Раннева</w:t>
      </w:r>
      <w:proofErr w:type="spellEnd"/>
      <w:r>
        <w:rPr>
          <w:bCs/>
        </w:rPr>
        <w:t xml:space="preserve"> Дарья.  Поставленные перед коллективом в прошлом  2023/2024учебном году задачи, я считаю выполненными. </w:t>
      </w:r>
    </w:p>
    <w:p w:rsidR="00D5665A" w:rsidRDefault="00D5665A" w:rsidP="00D5665A">
      <w:pPr>
        <w:jc w:val="both"/>
      </w:pPr>
      <w:r>
        <w:t xml:space="preserve">     В этом году в классе обучается  28 учащихся:  девочек - 13, мальчиков –15.      Большинство учеников 2009 года рождения. Одна девочка 2008 г.р., - Муллина Амина.    5 учеников из многодетной семьи: Белова Анна, Грачев Артем, Широков Тимофей, Яковлев Арсений, Прокопьев Алексей. Малоимущим является  Прокопьев Алексей.</w:t>
      </w:r>
    </w:p>
    <w:p w:rsidR="00D5665A" w:rsidRDefault="00D5665A" w:rsidP="00D5665A">
      <w:pPr>
        <w:jc w:val="both"/>
      </w:pPr>
      <w:r>
        <w:t xml:space="preserve">     Детей из неблагополучных семей нет. На учете никто не стоит.</w:t>
      </w:r>
    </w:p>
    <w:p w:rsidR="00D5665A" w:rsidRDefault="00D5665A" w:rsidP="00D5665A">
      <w:pPr>
        <w:jc w:val="both"/>
      </w:pPr>
      <w:r>
        <w:t xml:space="preserve">     Все обучающиеся опрятны, обеспечены учебниками и необходимыми школьными принадлежностями. Это позволяет сделать вывод, что родители заботятся о своих детях. Дети очень подвижны, шустры, жизнерадостны. Любят 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принимают участие в мероприятиях, отношение между девочками и мальчиками удовлетворительные. «Отверженных» в классе нет,  все общаются  друг с другом, дружелюбны. Лидеры – Ильичева Варвара. Работоспособность класса средняя, некоторых надо строго контролировать, так как не делают домашние задания, а списывают на переменах у товарищей, знания ниже среднего. Дети  общительные. На контакт </w:t>
      </w:r>
      <w:proofErr w:type="gramStart"/>
      <w:r>
        <w:t>со</w:t>
      </w:r>
      <w:proofErr w:type="gramEnd"/>
      <w:r>
        <w:t xml:space="preserve"> взрослыми идут легко.</w:t>
      </w:r>
    </w:p>
    <w:p w:rsidR="00D5665A" w:rsidRDefault="00D5665A" w:rsidP="00D5665A">
      <w:pPr>
        <w:jc w:val="both"/>
      </w:pPr>
      <w:r>
        <w:t xml:space="preserve">     Дисциплина в классе  всегда на высоком уровне. На переменах класс спокойный, тихий.</w:t>
      </w:r>
      <w:r>
        <w:br/>
      </w:r>
      <w:proofErr w:type="gramStart"/>
      <w:r>
        <w:t>Контроль за</w:t>
      </w:r>
      <w:proofErr w:type="gramEnd"/>
      <w:r>
        <w:t xml:space="preserve"> успеваемостью ведет учебный сектор и классный руководитель, организовывается взаимоконтроль по проверке домашнего задания, проверяются дневники, выставляются оценки. Все учащиеся имеют поручения в классе.</w:t>
      </w:r>
    </w:p>
    <w:p w:rsidR="00D5665A" w:rsidRDefault="00D5665A" w:rsidP="00D5665A">
      <w:pPr>
        <w:jc w:val="both"/>
      </w:pPr>
      <w:r>
        <w:t xml:space="preserve">     Пропуски уроков присутствуют, но они по уважительной причине, все справки предоставляются.</w:t>
      </w:r>
    </w:p>
    <w:p w:rsidR="00D5665A" w:rsidRDefault="00D5665A" w:rsidP="00D5665A">
      <w:pPr>
        <w:jc w:val="both"/>
      </w:pPr>
      <w:r>
        <w:t xml:space="preserve">Ребята посещают </w:t>
      </w:r>
      <w:proofErr w:type="spellStart"/>
      <w:r>
        <w:t>ЦРТДиЮ</w:t>
      </w:r>
      <w:proofErr w:type="spellEnd"/>
      <w:r>
        <w:t>,  спортивные школы и различные кружки, ходят к репетиторам.</w:t>
      </w:r>
    </w:p>
    <w:p w:rsidR="00D5665A" w:rsidRDefault="00D5665A" w:rsidP="00D5665A">
      <w:pPr>
        <w:jc w:val="both"/>
      </w:pPr>
    </w:p>
    <w:p w:rsidR="00D5665A" w:rsidRDefault="00D5665A" w:rsidP="00D5665A">
      <w:pPr>
        <w:jc w:val="both"/>
      </w:pPr>
      <w:r>
        <w:t>Родители оказывают помощь классному руководителю в воспитании и обучении детей.</w:t>
      </w:r>
    </w:p>
    <w:p w:rsidR="00D5665A" w:rsidRDefault="00D5665A" w:rsidP="00D5665A">
      <w:pPr>
        <w:jc w:val="both"/>
      </w:pPr>
      <w:r>
        <w:t>В состав родительского комитета входят:</w:t>
      </w:r>
    </w:p>
    <w:p w:rsidR="00D5665A" w:rsidRDefault="00D5665A" w:rsidP="00D5665A">
      <w:pPr>
        <w:numPr>
          <w:ilvl w:val="0"/>
          <w:numId w:val="2"/>
        </w:numPr>
        <w:jc w:val="both"/>
      </w:pPr>
      <w:r>
        <w:t>Ефремова Татьяна Вячеславовн</w:t>
      </w:r>
      <w:proofErr w:type="gramStart"/>
      <w:r>
        <w:t>а</w:t>
      </w:r>
      <w:r>
        <w:rPr>
          <w:lang w:val="en-US"/>
        </w:rPr>
        <w:t>(</w:t>
      </w:r>
      <w:proofErr w:type="gramEnd"/>
      <w:r>
        <w:t>председатель</w:t>
      </w:r>
      <w:r>
        <w:rPr>
          <w:lang w:val="en-US"/>
        </w:rPr>
        <w:t>)</w:t>
      </w:r>
    </w:p>
    <w:p w:rsidR="00D5665A" w:rsidRDefault="00D5665A" w:rsidP="00D5665A">
      <w:pPr>
        <w:numPr>
          <w:ilvl w:val="0"/>
          <w:numId w:val="2"/>
        </w:numPr>
        <w:jc w:val="both"/>
      </w:pPr>
      <w:r>
        <w:t>Белова Мария Владимировна</w:t>
      </w:r>
    </w:p>
    <w:p w:rsidR="00D5665A" w:rsidRDefault="00D5665A" w:rsidP="00D5665A">
      <w:pPr>
        <w:numPr>
          <w:ilvl w:val="0"/>
          <w:numId w:val="2"/>
        </w:numPr>
        <w:jc w:val="both"/>
      </w:pPr>
      <w:r>
        <w:t>Ильичева Альбина Сергеевна</w:t>
      </w:r>
    </w:p>
    <w:p w:rsidR="00D5665A" w:rsidRDefault="00D5665A" w:rsidP="00D5665A">
      <w:pPr>
        <w:jc w:val="both"/>
      </w:pPr>
    </w:p>
    <w:p w:rsidR="00D5665A" w:rsidRDefault="00D5665A" w:rsidP="00D5665A">
      <w:pPr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  <w:iCs/>
          <w:lang w:eastAsia="en-US"/>
        </w:rPr>
        <w:t>Формы воспитательной работы:</w:t>
      </w:r>
      <w:r>
        <w:rPr>
          <w:rFonts w:cs="Times New Roman"/>
          <w:lang w:eastAsia="en-US"/>
        </w:rPr>
        <w:t> </w:t>
      </w:r>
    </w:p>
    <w:p w:rsidR="00D5665A" w:rsidRDefault="00D5665A" w:rsidP="00D5665A">
      <w:pPr>
        <w:jc w:val="both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>тематические и организационные классные часы, беседы, экскурсии, встречи с интересными людьми и специалистами разного профиля, игры, викторины, тематические родительские собрания, индивидуальные консультации родителей и учащихся, посещение семей, посещение уроков в классе, интеллектуальные игры и конкурсы, участие в общешкольных мероприятиях, благотворительные и экологические акции, выполнение социально значимых проектов, инструктажи по технике безопасности, выпуск  стенгазет и т.д.</w:t>
      </w:r>
      <w:proofErr w:type="gramEnd"/>
    </w:p>
    <w:p w:rsidR="00D5665A" w:rsidRDefault="00D5665A" w:rsidP="00D5665A">
      <w:pPr>
        <w:pStyle w:val="a3"/>
        <w:jc w:val="both"/>
        <w:rPr>
          <w:b/>
          <w:lang w:eastAsia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8"/>
        <w:gridCol w:w="6573"/>
      </w:tblGrid>
      <w:tr w:rsidR="00D5665A" w:rsidTr="00D5665A">
        <w:tc>
          <w:tcPr>
            <w:tcW w:w="1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Направление воспитательной работы</w:t>
            </w:r>
          </w:p>
        </w:tc>
        <w:tc>
          <w:tcPr>
            <w:tcW w:w="3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Задачи работы по данному направлению</w:t>
            </w:r>
          </w:p>
        </w:tc>
      </w:tr>
      <w:tr w:rsidR="00D5665A" w:rsidTr="00D5665A">
        <w:trPr>
          <w:trHeight w:val="330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Героико-патриотическое воспитание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      Формировать у учащихся такие качества, как долг, ответственность, честь, достоинство, личность.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2)      Воспитывать любовь и уважение к традициям Отечества, школы, класса, семьи.</w:t>
            </w:r>
          </w:p>
        </w:tc>
      </w:tr>
      <w:tr w:rsidR="00D5665A" w:rsidTr="00D5665A">
        <w:trPr>
          <w:trHeight w:val="283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Художественно-эстетическое</w:t>
            </w:r>
          </w:p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воспитание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      Формировать у учащихся такие качества как: культура поведения, эстетический вкус, уважение личности.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2)      Создание условий для развития у учащихся творческих способностей.</w:t>
            </w:r>
          </w:p>
        </w:tc>
      </w:tr>
      <w:tr w:rsidR="00D5665A" w:rsidTr="00D5665A">
        <w:trPr>
          <w:trHeight w:val="956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Экологическое</w:t>
            </w:r>
          </w:p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воспитание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      Изучение учащимися природы и истории родного края.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2)      Формировать правильное отношение к окружающей среде.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      Организация работы по совершенствованию туристских навыков.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4)      Содействие в проведении исследовательской работы учащихся.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5)      Проведение природоохранных акций.</w:t>
            </w:r>
          </w:p>
        </w:tc>
      </w:tr>
      <w:tr w:rsidR="00D5665A" w:rsidTr="00D5665A">
        <w:trPr>
          <w:trHeight w:val="956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Интеллектуально-познавательное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5A" w:rsidRDefault="00D5665A">
            <w:pPr>
              <w:pStyle w:val="a4"/>
              <w:numPr>
                <w:ilvl w:val="0"/>
                <w:numId w:val="3"/>
              </w:numPr>
              <w:spacing w:before="30" w:after="3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Привлечь учащихся участвовать в интеллектуальных играх.</w:t>
            </w:r>
          </w:p>
          <w:p w:rsidR="00D5665A" w:rsidRDefault="00D5665A">
            <w:pPr>
              <w:pStyle w:val="a4"/>
              <w:numPr>
                <w:ilvl w:val="0"/>
                <w:numId w:val="3"/>
              </w:numPr>
              <w:spacing w:before="30" w:after="3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НПК и т.д., развивать познавательную деятельность учащихся.</w:t>
            </w:r>
          </w:p>
        </w:tc>
      </w:tr>
      <w:tr w:rsidR="00D5665A" w:rsidTr="00D5665A">
        <w:trPr>
          <w:trHeight w:val="516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Спортивно-оздоровительное воспитание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      Формировать у учащихся культуру сохранения и совершенствования собственного здоровья.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2)      Популяризация занятий физической культурой и спортом.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      Пропаганда здорового образа жизни</w:t>
            </w:r>
          </w:p>
        </w:tc>
      </w:tr>
      <w:tr w:rsidR="00D5665A" w:rsidTr="00D5665A">
        <w:trPr>
          <w:trHeight w:val="516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Безопасность жизнедеятельности и профилактика правонарушений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65A" w:rsidRDefault="00D5665A">
            <w:pPr>
              <w:pStyle w:val="a4"/>
              <w:numPr>
                <w:ilvl w:val="0"/>
                <w:numId w:val="4"/>
              </w:numPr>
              <w:spacing w:before="30" w:after="30"/>
              <w:rPr>
                <w:lang w:eastAsia="en-US"/>
              </w:rPr>
            </w:pPr>
            <w:r>
              <w:rPr>
                <w:lang w:eastAsia="en-US"/>
              </w:rPr>
              <w:t>Научить ценить и сохранить свою жизнь.</w:t>
            </w:r>
          </w:p>
          <w:p w:rsidR="00D5665A" w:rsidRDefault="00D5665A">
            <w:pPr>
              <w:pStyle w:val="a4"/>
              <w:spacing w:before="30" w:after="30"/>
              <w:rPr>
                <w:lang w:eastAsia="en-US"/>
              </w:rPr>
            </w:pPr>
          </w:p>
        </w:tc>
      </w:tr>
      <w:tr w:rsidR="00D5665A" w:rsidTr="00D5665A">
        <w:trPr>
          <w:trHeight w:val="516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Профориентация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5A" w:rsidRDefault="00D5665A">
            <w:pPr>
              <w:pStyle w:val="a4"/>
              <w:numPr>
                <w:ilvl w:val="0"/>
                <w:numId w:val="5"/>
              </w:numPr>
              <w:spacing w:before="30" w:after="3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профориентационной поддержки учащимся в процессе выбора профиля обучения и сферы будущей профессиональной деятельности;</w:t>
            </w:r>
          </w:p>
          <w:p w:rsidR="00D5665A" w:rsidRDefault="00D5665A">
            <w:pPr>
              <w:pStyle w:val="a4"/>
              <w:numPr>
                <w:ilvl w:val="0"/>
                <w:numId w:val="5"/>
              </w:numPr>
              <w:spacing w:before="30" w:after="3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      </w:r>
          </w:p>
        </w:tc>
      </w:tr>
      <w:tr w:rsidR="00D5665A" w:rsidTr="00D5665A">
        <w:trPr>
          <w:trHeight w:val="454"/>
        </w:trPr>
        <w:tc>
          <w:tcPr>
            <w:tcW w:w="15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Самоуправление</w:t>
            </w:r>
          </w:p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 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      Развивать у учащихся качества: активность, ответственность, самостоятельность, инициатива.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2)      Развивать самоуправление в классе.</w:t>
            </w:r>
          </w:p>
          <w:p w:rsidR="00D5665A" w:rsidRDefault="00D5665A">
            <w:pPr>
              <w:spacing w:before="30" w:after="30"/>
              <w:ind w:left="720" w:hanging="360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      Организовать учебу актива класса</w:t>
            </w:r>
          </w:p>
        </w:tc>
      </w:tr>
      <w:tr w:rsidR="00D5665A" w:rsidTr="00D5665A">
        <w:trPr>
          <w:trHeight w:val="101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65A" w:rsidRDefault="00D5665A">
            <w:pPr>
              <w:spacing w:before="30" w:after="30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65A" w:rsidRDefault="00D5665A">
            <w:pPr>
              <w:spacing w:before="30" w:after="30"/>
              <w:ind w:left="720" w:hanging="360"/>
              <w:rPr>
                <w:rFonts w:eastAsia="Times New Roman" w:cs="Times New Roman"/>
                <w:lang w:eastAsia="en-US"/>
              </w:rPr>
            </w:pPr>
          </w:p>
        </w:tc>
      </w:tr>
    </w:tbl>
    <w:p w:rsidR="00D5665A" w:rsidRDefault="00D5665A" w:rsidP="00D5665A">
      <w:pPr>
        <w:rPr>
          <w:rFonts w:cs="Times New Roman"/>
          <w:b/>
          <w:bCs/>
          <w:lang w:eastAsia="en-US"/>
        </w:rPr>
      </w:pPr>
    </w:p>
    <w:p w:rsidR="00D5665A" w:rsidRDefault="00D5665A" w:rsidP="00D5665A">
      <w:pPr>
        <w:shd w:val="clear" w:color="auto" w:fill="FFFFFF"/>
        <w:spacing w:before="30" w:after="30"/>
        <w:ind w:left="360" w:hanging="360"/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Внеурочная деятельность:</w:t>
      </w:r>
    </w:p>
    <w:p w:rsidR="00D5665A" w:rsidRDefault="00D5665A" w:rsidP="00D5665A">
      <w:pPr>
        <w:shd w:val="clear" w:color="auto" w:fill="FFFFFF"/>
        <w:spacing w:before="30" w:after="30"/>
        <w:ind w:left="360" w:hanging="36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Курс профориентационных занятий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Times New Roman"/>
          <w:color w:val="333333"/>
          <w:shd w:val="clear" w:color="auto" w:fill="FFFFFF"/>
        </w:rPr>
        <w:t>«</w:t>
      </w:r>
      <w:r>
        <w:rPr>
          <w:rFonts w:cs="Times New Roman"/>
          <w:bCs/>
          <w:color w:val="333333"/>
          <w:shd w:val="clear" w:color="auto" w:fill="FFFFFF"/>
        </w:rPr>
        <w:t>Россия</w:t>
      </w:r>
      <w:r>
        <w:rPr>
          <w:rFonts w:cs="Times New Roman"/>
          <w:color w:val="333333"/>
          <w:shd w:val="clear" w:color="auto" w:fill="FFFFFF"/>
        </w:rPr>
        <w:t> – </w:t>
      </w:r>
      <w:r>
        <w:rPr>
          <w:rFonts w:cs="Times New Roman"/>
          <w:bCs/>
          <w:color w:val="333333"/>
          <w:shd w:val="clear" w:color="auto" w:fill="FFFFFF"/>
        </w:rPr>
        <w:t>мои</w:t>
      </w:r>
      <w:r>
        <w:rPr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bCs/>
          <w:color w:val="333333"/>
          <w:shd w:val="clear" w:color="auto" w:fill="FFFFFF"/>
        </w:rPr>
        <w:t>горизонты</w:t>
      </w:r>
      <w:r>
        <w:rPr>
          <w:rFonts w:cs="Times New Roman"/>
          <w:color w:val="333333"/>
          <w:shd w:val="clear" w:color="auto" w:fill="FFFFFF"/>
        </w:rPr>
        <w:t>».</w:t>
      </w:r>
    </w:p>
    <w:p w:rsidR="00D5665A" w:rsidRDefault="00D5665A" w:rsidP="00D5665A">
      <w:pPr>
        <w:shd w:val="clear" w:color="auto" w:fill="FFFFFF"/>
        <w:spacing w:before="30" w:after="30"/>
        <w:ind w:left="36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«Разговоры о </w:t>
      </w:r>
      <w:proofErr w:type="gramStart"/>
      <w:r>
        <w:rPr>
          <w:rFonts w:eastAsia="Times New Roman" w:cs="Times New Roman"/>
        </w:rPr>
        <w:t>важном</w:t>
      </w:r>
      <w:proofErr w:type="gramEnd"/>
      <w:r>
        <w:rPr>
          <w:rFonts w:eastAsia="Times New Roman" w:cs="Times New Roman"/>
        </w:rPr>
        <w:t>»</w:t>
      </w:r>
    </w:p>
    <w:p w:rsidR="00D5665A" w:rsidRDefault="00D5665A" w:rsidP="00D5665A">
      <w:pPr>
        <w:rPr>
          <w:rFonts w:cs="Times New Roman"/>
          <w:b/>
          <w:bCs/>
          <w:lang w:eastAsia="en-US"/>
        </w:rPr>
      </w:pPr>
    </w:p>
    <w:p w:rsidR="00D5665A" w:rsidRDefault="00D5665A" w:rsidP="00D5665A">
      <w:pPr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Циклограмма работы классного руководителя</w:t>
      </w:r>
    </w:p>
    <w:p w:rsidR="00D5665A" w:rsidRDefault="00D5665A" w:rsidP="00D5665A">
      <w:pPr>
        <w:rPr>
          <w:rFonts w:cs="Times New Roman"/>
          <w:lang w:eastAsia="en-US"/>
        </w:rPr>
      </w:pPr>
      <w:r>
        <w:rPr>
          <w:rFonts w:cs="Times New Roman"/>
          <w:lang w:eastAsia="en-US"/>
        </w:rPr>
        <w:t>  </w:t>
      </w:r>
      <w:r>
        <w:rPr>
          <w:rFonts w:cs="Times New Roman"/>
          <w:b/>
          <w:bCs/>
          <w:lang w:eastAsia="en-US"/>
        </w:rPr>
        <w:t>Ежедневно: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1. Выяснение причин отсутствия учащихся, если есть.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 Организация питания учащихся.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>3. Организация дежурства в классном кабинете.</w:t>
      </w:r>
    </w:p>
    <w:p w:rsidR="00D5665A" w:rsidRDefault="00D5665A" w:rsidP="00D5665A">
      <w:pPr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Еженедельно:</w:t>
      </w:r>
    </w:p>
    <w:p w:rsidR="00D5665A" w:rsidRDefault="00D5665A" w:rsidP="00D5665A">
      <w:pPr>
        <w:numPr>
          <w:ilvl w:val="0"/>
          <w:numId w:val="6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Проверка дневников учащихся.</w:t>
      </w:r>
    </w:p>
    <w:p w:rsidR="00D5665A" w:rsidRDefault="00D5665A" w:rsidP="00D5665A">
      <w:pPr>
        <w:numPr>
          <w:ilvl w:val="0"/>
          <w:numId w:val="6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Индивидуальная работа с учащимися.</w:t>
      </w:r>
    </w:p>
    <w:p w:rsidR="00D5665A" w:rsidRDefault="00D5665A" w:rsidP="00D5665A">
      <w:pPr>
        <w:numPr>
          <w:ilvl w:val="0"/>
          <w:numId w:val="6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Проведение классных часов, бесед.</w:t>
      </w:r>
    </w:p>
    <w:p w:rsidR="00D5665A" w:rsidRDefault="00D5665A" w:rsidP="00D5665A">
      <w:pPr>
        <w:numPr>
          <w:ilvl w:val="0"/>
          <w:numId w:val="6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Проведение мероприятий в классе (по плану).</w:t>
      </w:r>
    </w:p>
    <w:p w:rsidR="00D5665A" w:rsidRDefault="00D5665A" w:rsidP="00D5665A">
      <w:pPr>
        <w:numPr>
          <w:ilvl w:val="0"/>
          <w:numId w:val="6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Работа с родителями (по ситуации).</w:t>
      </w:r>
    </w:p>
    <w:p w:rsidR="00D5665A" w:rsidRDefault="00D5665A" w:rsidP="00D5665A">
      <w:pPr>
        <w:numPr>
          <w:ilvl w:val="0"/>
          <w:numId w:val="6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Работа с учителями-предметниками (по ситуации).</w:t>
      </w:r>
    </w:p>
    <w:p w:rsidR="00D5665A" w:rsidRDefault="00D5665A" w:rsidP="00D5665A">
      <w:pPr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Каждый месяц:</w:t>
      </w:r>
    </w:p>
    <w:p w:rsidR="00D5665A" w:rsidRDefault="00D5665A" w:rsidP="00D5665A">
      <w:pPr>
        <w:numPr>
          <w:ilvl w:val="0"/>
          <w:numId w:val="7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Обобщение результатов успеваемости, ознакомление родителей с оценками за месяц</w:t>
      </w:r>
    </w:p>
    <w:p w:rsidR="00D5665A" w:rsidRDefault="00D5665A" w:rsidP="00D5665A">
      <w:pPr>
        <w:numPr>
          <w:ilvl w:val="0"/>
          <w:numId w:val="7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Посещение уроков в своём классе.</w:t>
      </w:r>
    </w:p>
    <w:p w:rsidR="00D5665A" w:rsidRDefault="00D5665A" w:rsidP="00D5665A">
      <w:pPr>
        <w:numPr>
          <w:ilvl w:val="0"/>
          <w:numId w:val="7"/>
        </w:num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Встреча с родительским активом.</w:t>
      </w:r>
    </w:p>
    <w:p w:rsidR="00D5665A" w:rsidRDefault="00D5665A" w:rsidP="00D5665A">
      <w:pPr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Один раз в четверть: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1. Оформление классного журнала по итогам четверти.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  Проведение родительского собрания.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3. Генеральная уборка класса.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Один раз в год: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1. Оформление личных дел учащихся.</w:t>
      </w:r>
    </w:p>
    <w:p w:rsidR="00D5665A" w:rsidRDefault="00D5665A" w:rsidP="00D5665A">
      <w:pPr>
        <w:ind w:left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 Анализ и составление плана воспитательной работы класса.</w:t>
      </w:r>
    </w:p>
    <w:p w:rsidR="00D5665A" w:rsidRDefault="00D5665A" w:rsidP="00D5665A">
      <w:pPr>
        <w:jc w:val="both"/>
      </w:pPr>
    </w:p>
    <w:p w:rsidR="00D5665A" w:rsidRDefault="00D5665A" w:rsidP="00D5665A">
      <w:pPr>
        <w:jc w:val="both"/>
        <w:rPr>
          <w:b/>
        </w:rPr>
      </w:pPr>
      <w:r>
        <w:rPr>
          <w:b/>
        </w:rPr>
        <w:t>Ожидаемый результат</w:t>
      </w:r>
    </w:p>
    <w:p w:rsidR="00D5665A" w:rsidRDefault="00D5665A" w:rsidP="00D5665A">
      <w:pPr>
        <w:jc w:val="both"/>
      </w:pPr>
      <w:r>
        <w:t xml:space="preserve">     В результате осуществления программы нравственный уровень учащихся должен достигнуть высокого показателя, должно быть сформировано патриотическое и гражданское сознание и самосознание, коммуникативная толерантность, позитивная социализация, должна появиться потребность в творческой и интеллектуальной самореализации, а также самореализации в спорте посредством участия в конкурсах, смотрах, викторинах, соревнованиях различного уровня.    Результативность воспитательной работы заключается в том, чтобы обучающиеся стали:  </w:t>
      </w:r>
    </w:p>
    <w:p w:rsidR="00D5665A" w:rsidRDefault="00D5665A" w:rsidP="00D5665A">
      <w:pPr>
        <w:jc w:val="both"/>
      </w:pPr>
      <w:r>
        <w:t>- образованными, интеллектуально, культурно развитыми, политически грамотными и активными, внеся свой вклад в развитие общества;</w:t>
      </w:r>
    </w:p>
    <w:p w:rsidR="00D5665A" w:rsidRDefault="00D5665A" w:rsidP="00D5665A">
      <w:pPr>
        <w:jc w:val="both"/>
      </w:pPr>
      <w:r>
        <w:t>- гордились своей Родиной во имя памяти предков и будущего своих детей;</w:t>
      </w:r>
    </w:p>
    <w:p w:rsidR="00D5665A" w:rsidRDefault="00D5665A" w:rsidP="00D5665A">
      <w:pPr>
        <w:jc w:val="both"/>
      </w:pPr>
      <w:r>
        <w:t xml:space="preserve">- чувствующими </w:t>
      </w:r>
      <w:proofErr w:type="gramStart"/>
      <w:r>
        <w:t>прекрасное</w:t>
      </w:r>
      <w:proofErr w:type="gramEnd"/>
      <w:r>
        <w:t>;</w:t>
      </w:r>
    </w:p>
    <w:p w:rsidR="00D5665A" w:rsidRDefault="00D5665A" w:rsidP="00D5665A">
      <w:pPr>
        <w:jc w:val="both"/>
      </w:pPr>
      <w:r>
        <w:t xml:space="preserve">- добрыми, гуманными, милосердными;  </w:t>
      </w:r>
    </w:p>
    <w:p w:rsidR="00D5665A" w:rsidRDefault="00D5665A" w:rsidP="00D5665A">
      <w:pPr>
        <w:jc w:val="both"/>
      </w:pPr>
      <w:r>
        <w:t xml:space="preserve">- здоровыми духовно и физически.  </w:t>
      </w:r>
    </w:p>
    <w:p w:rsidR="00D5665A" w:rsidRDefault="00D5665A" w:rsidP="00D5665A">
      <w:pPr>
        <w:jc w:val="both"/>
        <w:rPr>
          <w:rFonts w:cs="Times New Roman"/>
        </w:rPr>
      </w:pPr>
      <w:r>
        <w:rPr>
          <w:rFonts w:cs="Times New Roman"/>
        </w:rPr>
        <w:t>На пути к успеху учащиеся приобретут новые умения и навыки, научатся преодолевать трудности, верить в себя и идти вперёд.</w:t>
      </w:r>
    </w:p>
    <w:p w:rsidR="00D5665A" w:rsidRDefault="00D5665A" w:rsidP="00D5665A">
      <w:pPr>
        <w:jc w:val="both"/>
        <w:rPr>
          <w:rFonts w:cs="Times New Roman"/>
        </w:rPr>
      </w:pPr>
    </w:p>
    <w:p w:rsidR="00D5665A" w:rsidRDefault="00D5665A" w:rsidP="00D5665A">
      <w:pPr>
        <w:jc w:val="both"/>
      </w:pPr>
    </w:p>
    <w:p w:rsidR="00D5665A" w:rsidRDefault="00D5665A" w:rsidP="00D5665A">
      <w:pPr>
        <w:jc w:val="both"/>
        <w:rPr>
          <w:b/>
        </w:rPr>
      </w:pPr>
      <w:r>
        <w:rPr>
          <w:b/>
        </w:rPr>
        <w:t>План-график реализации программы</w:t>
      </w:r>
    </w:p>
    <w:p w:rsidR="00D5665A" w:rsidRDefault="00D5665A" w:rsidP="00D5665A">
      <w:pPr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764"/>
        <w:gridCol w:w="5646"/>
        <w:gridCol w:w="3161"/>
      </w:tblGrid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97" w:right="8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Время</w:t>
            </w:r>
          </w:p>
          <w:p w:rsidR="00D5665A" w:rsidRDefault="00D5665A">
            <w:pPr>
              <w:jc w:val="center"/>
              <w:rPr>
                <w:b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проведения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b/>
                <w:lang w:eastAsia="en-US"/>
              </w:rPr>
            </w:pPr>
            <w:r>
              <w:rPr>
                <w:rFonts w:cs="Times New Roman"/>
                <w:color w:val="333333"/>
                <w:shd w:val="clear" w:color="auto" w:fill="F9F9F9"/>
                <w:lang w:eastAsia="en-US"/>
              </w:rPr>
              <w:t>Торжественная линейка, посвященная Дню знаний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сентября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Акция «Внимание, дети!» (безопасное поведение на дорогах)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2-30 сентября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классного уголка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2 по 10 сентября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Классный час «Разговоры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Каждый понедельник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 на тему: «Терроризм – это угроза обществу!»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Первая неделя сентября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Дни</w:t>
            </w:r>
            <w:r>
              <w:rPr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финансовой грамотности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Международный</w:t>
            </w:r>
            <w:r>
              <w:rPr>
                <w:rFonts w:eastAsia="Times New Roman" w:cs="Times New Roman"/>
                <w:spacing w:val="9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день</w:t>
            </w:r>
            <w:r>
              <w:rPr>
                <w:rFonts w:eastAsia="Times New Roman" w:cs="Times New Roman"/>
                <w:spacing w:val="7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памяти</w:t>
            </w:r>
            <w:r>
              <w:rPr>
                <w:rFonts w:eastAsia="Times New Roman" w:cs="Times New Roman"/>
                <w:spacing w:val="11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10"/>
                <w:lang w:eastAsia="en-US"/>
              </w:rPr>
              <w:t>ж</w:t>
            </w:r>
            <w:r>
              <w:rPr>
                <w:rFonts w:eastAsia="Times New Roman" w:cs="Times New Roman"/>
                <w:lang w:eastAsia="en-US"/>
              </w:rPr>
              <w:t>ертв</w:t>
            </w:r>
            <w:r>
              <w:rPr>
                <w:rFonts w:eastAsia="Times New Roman" w:cs="Times New Roman"/>
                <w:spacing w:val="-8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фашизма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 сентября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Профориентационные занятия «Россия – мои горизонты»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Каждый четверг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Участие в акции «Письмо солдату»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Родительские собрания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Поздравление бабушек и дедушек ко Дню пожилого человека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октября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333333"/>
                <w:shd w:val="clear" w:color="auto" w:fill="F9F9F9"/>
                <w:lang w:eastAsia="en-US"/>
              </w:rPr>
              <w:t>Праздник, посвященный Дню Учителя: поздравления учителей. Выпуск стенгазеты.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Первая неделя октября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cs="Times New Roman"/>
                <w:color w:val="333333"/>
                <w:shd w:val="clear" w:color="auto" w:fill="F9F9F9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Акция</w:t>
            </w:r>
            <w:r>
              <w:rPr>
                <w:rFonts w:eastAsia="Times New Roman" w:cs="Times New Roman"/>
                <w:spacing w:val="-12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к</w:t>
            </w:r>
            <w:r>
              <w:rPr>
                <w:rFonts w:eastAsia="Times New Roman" w:cs="Times New Roman"/>
                <w:spacing w:val="-9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всемирному</w:t>
            </w:r>
            <w:r>
              <w:rPr>
                <w:rFonts w:eastAsia="Times New Roman" w:cs="Times New Roman"/>
                <w:spacing w:val="-13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дню</w:t>
            </w:r>
            <w:r>
              <w:rPr>
                <w:rFonts w:eastAsia="Times New Roman" w:cs="Times New Roman"/>
                <w:spacing w:val="-9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защиты животных «Большая помощь </w:t>
            </w:r>
            <w:r>
              <w:rPr>
                <w:rFonts w:eastAsia="Times New Roman" w:cs="Times New Roman"/>
                <w:spacing w:val="-2"/>
                <w:lang w:eastAsia="en-US"/>
              </w:rPr>
              <w:t>маленькому</w:t>
            </w:r>
            <w:r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2"/>
                <w:lang w:eastAsia="en-US"/>
              </w:rPr>
              <w:t>другу»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4-11 октября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cs="Times New Roman"/>
                <w:color w:val="333333"/>
                <w:shd w:val="clear" w:color="auto" w:fill="F9F9F9"/>
                <w:lang w:eastAsia="en-US"/>
              </w:rPr>
            </w:pPr>
            <w:r>
              <w:rPr>
                <w:rFonts w:cs="Times New Roman"/>
                <w:color w:val="333333"/>
                <w:shd w:val="clear" w:color="auto" w:fill="F9F9F9"/>
                <w:lang w:eastAsia="en-US"/>
              </w:rPr>
              <w:t>День Отца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18-19 октября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cs="Times New Roman"/>
                <w:color w:val="333333"/>
                <w:shd w:val="clear" w:color="auto" w:fill="F9F9F9"/>
                <w:lang w:eastAsia="en-US"/>
              </w:rPr>
            </w:pPr>
            <w:r>
              <w:rPr>
                <w:rFonts w:cs="Times New Roman"/>
                <w:lang w:eastAsia="en-US"/>
              </w:rPr>
              <w:t>Уборка в кабинете перед осенними каникулами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cs="Times New Roman"/>
                <w:color w:val="333333"/>
                <w:shd w:val="clear" w:color="auto" w:fill="F9F9F9"/>
                <w:lang w:eastAsia="en-US"/>
              </w:rPr>
            </w:pPr>
            <w:r>
              <w:rPr>
                <w:rFonts w:cs="Times New Roman"/>
                <w:lang w:eastAsia="en-US"/>
              </w:rPr>
              <w:t>Инструктажи по правилам поведения и ТБ во время осенних каникул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cs="Times New Roman"/>
                <w:color w:val="333333"/>
                <w:shd w:val="clear" w:color="auto" w:fill="F9F9F9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Мероприятия</w:t>
            </w:r>
            <w:r>
              <w:rPr>
                <w:rFonts w:eastAsia="Times New Roman" w:cs="Times New Roman"/>
                <w:spacing w:val="-15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ко</w:t>
            </w:r>
            <w:r>
              <w:rPr>
                <w:rFonts w:eastAsia="Times New Roman" w:cs="Times New Roman"/>
                <w:spacing w:val="-15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Дню народного единства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ноября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 (с приглашением сотрудников органов внутренних дел)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 ноября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День рождения г</w:t>
            </w:r>
            <w:proofErr w:type="gramStart"/>
            <w:r>
              <w:rPr>
                <w:rFonts w:eastAsia="Times New Roman" w:cs="Times New Roman"/>
                <w:lang w:eastAsia="en-US"/>
              </w:rPr>
              <w:t>.Н</w:t>
            </w:r>
            <w:proofErr w:type="gramEnd"/>
            <w:r>
              <w:rPr>
                <w:rFonts w:eastAsia="Times New Roman" w:cs="Times New Roman"/>
                <w:lang w:eastAsia="en-US"/>
              </w:rPr>
              <w:t>овочебоксарска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 ноября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День</w:t>
            </w:r>
            <w:r>
              <w:rPr>
                <w:rFonts w:eastAsia="Times New Roman" w:cs="Times New Roman"/>
                <w:spacing w:val="-1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2"/>
                <w:lang w:eastAsia="en-US"/>
              </w:rPr>
              <w:t>Матери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 ноября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День</w:t>
            </w:r>
            <w:r>
              <w:rPr>
                <w:rFonts w:eastAsia="Times New Roman" w:cs="Times New Roman"/>
                <w:spacing w:val="-15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го</w:t>
            </w:r>
            <w:r>
              <w:rPr>
                <w:rFonts w:eastAsia="Times New Roman" w:cs="Times New Roman"/>
                <w:spacing w:val="-2"/>
                <w:lang w:eastAsia="en-US"/>
              </w:rPr>
              <w:t>сударственного</w:t>
            </w:r>
            <w:r>
              <w:rPr>
                <w:rFonts w:eastAsia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2"/>
                <w:lang w:eastAsia="en-US"/>
              </w:rPr>
              <w:t>герба</w:t>
            </w:r>
            <w:r>
              <w:rPr>
                <w:rFonts w:eastAsia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eastAsia="Times New Roman" w:cs="Times New Roman"/>
                <w:spacing w:val="-2"/>
                <w:lang w:eastAsia="en-US"/>
              </w:rPr>
              <w:t>Российско</w:t>
            </w:r>
            <w:r>
              <w:rPr>
                <w:rFonts w:eastAsia="Times New Roman" w:cs="Times New Roman"/>
                <w:lang w:eastAsia="en-US"/>
              </w:rPr>
              <w:t xml:space="preserve">й  </w:t>
            </w:r>
            <w:r>
              <w:rPr>
                <w:rFonts w:eastAsia="Times New Roman" w:cs="Times New Roman"/>
                <w:spacing w:val="-2"/>
                <w:lang w:eastAsia="en-US"/>
              </w:rPr>
              <w:t>Федерации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 ноября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widowControl w:val="0"/>
              <w:autoSpaceDE w:val="0"/>
              <w:autoSpaceDN w:val="0"/>
              <w:ind w:right="106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Просмотр</w:t>
            </w:r>
            <w:r>
              <w:rPr>
                <w:rFonts w:eastAsia="Times New Roman" w:cs="Times New Roman"/>
                <w:spacing w:val="-15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документального</w:t>
            </w:r>
            <w:r>
              <w:rPr>
                <w:rFonts w:eastAsia="Times New Roman" w:cs="Times New Roman"/>
                <w:spacing w:val="-15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фильма</w:t>
            </w:r>
            <w:r>
              <w:rPr>
                <w:rFonts w:eastAsia="Times New Roman" w:cs="Times New Roman"/>
                <w:spacing w:val="-13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«Неизвестный</w:t>
            </w:r>
            <w:r>
              <w:rPr>
                <w:rFonts w:eastAsia="Times New Roman" w:cs="Times New Roman"/>
                <w:spacing w:val="-12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солдат»,</w:t>
            </w:r>
            <w:r>
              <w:rPr>
                <w:rFonts w:eastAsia="Times New Roman" w:cs="Times New Roman"/>
                <w:spacing w:val="-15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приуроченный ко Дню неизвестного </w:t>
            </w:r>
            <w:r>
              <w:rPr>
                <w:rFonts w:eastAsia="Times New Roman" w:cs="Times New Roman"/>
                <w:spacing w:val="-2"/>
                <w:lang w:eastAsia="en-US"/>
              </w:rPr>
              <w:t>солдата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декабря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A" w:rsidRDefault="00D5665A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Героев Отечества»</w:t>
            </w:r>
          </w:p>
          <w:p w:rsidR="00D5665A" w:rsidRDefault="00D5665A">
            <w:pPr>
              <w:widowControl w:val="0"/>
              <w:autoSpaceDE w:val="0"/>
              <w:autoSpaceDN w:val="0"/>
              <w:ind w:left="107" w:right="106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 декабря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 декабря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ворот». Оформление кабинета к Новому году. Участие в новогодних конкурсах и мероприятиях.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10 декабря (по плану)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стенгазеты к Новому году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20 декабря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 в кабинете перед зимними каникулами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правилам поведения и ТБ во время проведения новогодних мероприятий и во время зимних каникул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студенчества (</w:t>
            </w:r>
            <w:proofErr w:type="spellStart"/>
            <w:r>
              <w:rPr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spacing w:val="-2"/>
                <w:sz w:val="24"/>
                <w:szCs w:val="24"/>
              </w:rPr>
              <w:t>.ч</w:t>
            </w:r>
            <w:proofErr w:type="gramEnd"/>
            <w:r>
              <w:rPr>
                <w:spacing w:val="-2"/>
                <w:sz w:val="24"/>
                <w:szCs w:val="24"/>
              </w:rPr>
              <w:t>ас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 января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tabs>
                <w:tab w:val="left" w:pos="245"/>
              </w:tabs>
              <w:spacing w:line="240" w:lineRule="auto"/>
              <w:ind w:right="1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оборонно-массовой, спортивной и патриотической работы (День разгрома советскими войсками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немецко-фашистских войск в Сталинградской битве; мероприятия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защитника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Отечества…)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 января – 28 февраля (по плану)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мероприятия, посвященные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 январь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tabs>
                <w:tab w:val="left" w:pos="1575"/>
                <w:tab w:val="center" w:pos="3097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посвященные </w:t>
            </w: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Женскому </w:t>
            </w:r>
            <w:r>
              <w:rPr>
                <w:spacing w:val="-4"/>
                <w:sz w:val="24"/>
                <w:szCs w:val="24"/>
              </w:rPr>
              <w:t>Дню (выпуск стенгазеты, «А ну-ка, девочки»…)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Кр</w:t>
            </w:r>
            <w:r>
              <w:rPr>
                <w:sz w:val="24"/>
                <w:szCs w:val="24"/>
              </w:rPr>
              <w:t>ыма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 марта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правилам поведения и ТБ во время проведения  весенних каникул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 без границ. Тематическая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геноциде </w:t>
            </w:r>
            <w:r>
              <w:rPr>
                <w:sz w:val="24"/>
                <w:szCs w:val="24"/>
              </w:rPr>
              <w:t>советского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нацистами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 апреля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неделя, посвященная Дню Победы:</w:t>
            </w:r>
          </w:p>
          <w:p w:rsidR="00D5665A" w:rsidRDefault="00D5665A">
            <w:pPr>
              <w:pStyle w:val="TableParagraph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рисунков</w:t>
            </w:r>
          </w:p>
          <w:p w:rsidR="00D5665A" w:rsidRDefault="00D5665A">
            <w:pPr>
              <w:pStyle w:val="TableParagraph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 «Окна Победы»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gramEnd"/>
            <w:r>
              <w:rPr>
                <w:sz w:val="24"/>
                <w:szCs w:val="24"/>
              </w:rPr>
              <w:t xml:space="preserve">Бессмертный </w:t>
            </w:r>
            <w:r>
              <w:rPr>
                <w:sz w:val="24"/>
                <w:szCs w:val="24"/>
              </w:rPr>
              <w:lastRenderedPageBreak/>
              <w:t>полк» и</w:t>
            </w:r>
          </w:p>
          <w:p w:rsidR="00D5665A" w:rsidRDefault="00D5665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 ленточка»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плану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 мая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ганизаций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 мая</w:t>
            </w:r>
          </w:p>
        </w:tc>
      </w:tr>
      <w:tr w:rsidR="00D5665A" w:rsidTr="00D56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A" w:rsidRDefault="00D566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 мая</w:t>
            </w:r>
          </w:p>
        </w:tc>
      </w:tr>
    </w:tbl>
    <w:p w:rsidR="00D5665A" w:rsidRDefault="00D5665A" w:rsidP="00D5665A">
      <w:pPr>
        <w:jc w:val="both"/>
        <w:rPr>
          <w:b/>
        </w:rPr>
      </w:pPr>
    </w:p>
    <w:p w:rsidR="00D5665A" w:rsidRDefault="00D5665A" w:rsidP="00D5665A">
      <w:pPr>
        <w:jc w:val="both"/>
        <w:rPr>
          <w:b/>
        </w:rPr>
      </w:pPr>
    </w:p>
    <w:p w:rsidR="00D5665A" w:rsidRDefault="00D5665A" w:rsidP="00D5665A">
      <w:pPr>
        <w:jc w:val="center"/>
        <w:rPr>
          <w:rFonts w:cs="Times New Roman"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  <w:r>
        <w:rPr>
          <w:rFonts w:cs="Times New Roman"/>
          <w:b/>
          <w:sz w:val="32"/>
          <w:szCs w:val="32"/>
          <w:lang w:eastAsia="en-US"/>
        </w:rPr>
        <w:t xml:space="preserve"> </w:t>
      </w: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</w:p>
    <w:p w:rsidR="00D5665A" w:rsidRDefault="00D5665A" w:rsidP="00D5665A">
      <w:pPr>
        <w:jc w:val="center"/>
        <w:rPr>
          <w:rFonts w:cs="Times New Roman"/>
          <w:b/>
          <w:sz w:val="32"/>
          <w:szCs w:val="32"/>
          <w:lang w:eastAsia="en-US"/>
        </w:rPr>
      </w:pPr>
    </w:p>
    <w:p w:rsidR="00D5665A" w:rsidRDefault="00D5665A" w:rsidP="00D5665A">
      <w:pPr>
        <w:jc w:val="both"/>
        <w:rPr>
          <w:b/>
        </w:rPr>
      </w:pPr>
    </w:p>
    <w:p w:rsidR="00D5665A" w:rsidRDefault="00D5665A" w:rsidP="00D5665A">
      <w:pPr>
        <w:jc w:val="both"/>
        <w:rPr>
          <w:b/>
        </w:rPr>
      </w:pPr>
    </w:p>
    <w:p w:rsidR="00D5665A" w:rsidRDefault="00D5665A" w:rsidP="00D5665A">
      <w:pPr>
        <w:jc w:val="both"/>
        <w:rPr>
          <w:b/>
        </w:rPr>
      </w:pPr>
    </w:p>
    <w:p w:rsidR="00D5665A" w:rsidRDefault="00D5665A" w:rsidP="00D5665A">
      <w:pPr>
        <w:jc w:val="both"/>
      </w:pPr>
    </w:p>
    <w:p w:rsidR="00FC3AB7" w:rsidRDefault="00FC3AB7"/>
    <w:sectPr w:rsidR="00FC3AB7" w:rsidSect="00FC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0F50"/>
    <w:multiLevelType w:val="hybridMultilevel"/>
    <w:tmpl w:val="021A1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lang w:val="ru-RU" w:eastAsia="en-US" w:bidi="ar-SA"/>
      </w:rPr>
    </w:lvl>
  </w:abstractNum>
  <w:abstractNum w:abstractNumId="2">
    <w:nsid w:val="1FD15E99"/>
    <w:multiLevelType w:val="hybridMultilevel"/>
    <w:tmpl w:val="B43859C2"/>
    <w:lvl w:ilvl="0" w:tplc="65C6E45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128FE"/>
    <w:multiLevelType w:val="multilevel"/>
    <w:tmpl w:val="B57E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36FD6"/>
    <w:multiLevelType w:val="hybridMultilevel"/>
    <w:tmpl w:val="BB32E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F242E"/>
    <w:multiLevelType w:val="hybridMultilevel"/>
    <w:tmpl w:val="66949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256BA"/>
    <w:multiLevelType w:val="hybridMultilevel"/>
    <w:tmpl w:val="68A04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F1F96"/>
    <w:multiLevelType w:val="multilevel"/>
    <w:tmpl w:val="E266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65A"/>
    <w:rsid w:val="00394D48"/>
    <w:rsid w:val="006F76A1"/>
    <w:rsid w:val="00A75234"/>
    <w:rsid w:val="00D5665A"/>
    <w:rsid w:val="00FC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65A"/>
    <w:pPr>
      <w:ind w:left="720"/>
      <w:contextualSpacing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665A"/>
    <w:pPr>
      <w:widowControl w:val="0"/>
      <w:autoSpaceDE w:val="0"/>
      <w:autoSpaceDN w:val="0"/>
      <w:spacing w:line="268" w:lineRule="exact"/>
      <w:ind w:left="107"/>
      <w:jc w:val="center"/>
    </w:pPr>
    <w:rPr>
      <w:rFonts w:eastAsia="Times New Roman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D5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2523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Школа</dc:creator>
  <cp:lastModifiedBy>ГИА-9</cp:lastModifiedBy>
  <cp:revision>2</cp:revision>
  <dcterms:created xsi:type="dcterms:W3CDTF">2025-01-29T13:02:00Z</dcterms:created>
  <dcterms:modified xsi:type="dcterms:W3CDTF">2025-01-29T13:02:00Z</dcterms:modified>
</cp:coreProperties>
</file>