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050" w:rsidRPr="00C621D8" w:rsidRDefault="00611387">
      <w:pPr>
        <w:spacing w:after="0" w:line="408" w:lineRule="auto"/>
        <w:ind w:left="120"/>
        <w:jc w:val="center"/>
        <w:rPr>
          <w:lang w:val="ru-RU"/>
        </w:rPr>
      </w:pPr>
      <w:r w:rsidRPr="00C621D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76050" w:rsidRPr="00C621D8" w:rsidRDefault="00611387">
      <w:pPr>
        <w:spacing w:after="0" w:line="408" w:lineRule="auto"/>
        <w:ind w:left="120"/>
        <w:jc w:val="center"/>
        <w:rPr>
          <w:lang w:val="ru-RU"/>
        </w:rPr>
      </w:pPr>
      <w:bookmarkStart w:id="0" w:name="ca96866d-a1f8-4061-976f-e1bdbca1dbcd"/>
      <w:r w:rsidRPr="00C621D8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Чувашской Республики</w:t>
      </w:r>
      <w:bookmarkEnd w:id="0"/>
      <w:r w:rsidRPr="00C621D8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</w:p>
    <w:p w:rsidR="00276050" w:rsidRPr="00C621D8" w:rsidRDefault="00611387">
      <w:pPr>
        <w:spacing w:after="0" w:line="408" w:lineRule="auto"/>
        <w:ind w:left="120"/>
        <w:jc w:val="center"/>
        <w:rPr>
          <w:lang w:val="ru-RU"/>
        </w:rPr>
      </w:pPr>
      <w:bookmarkStart w:id="1" w:name="af5dfcd2-8641-4578-9e68-c08e9ae16378"/>
      <w:r w:rsidRPr="00C621D8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и молодежной политики администрации </w:t>
      </w:r>
      <w:proofErr w:type="spellStart"/>
      <w:r w:rsidRPr="00C621D8">
        <w:rPr>
          <w:rFonts w:ascii="Times New Roman" w:hAnsi="Times New Roman"/>
          <w:b/>
          <w:color w:val="000000"/>
          <w:sz w:val="28"/>
          <w:lang w:val="ru-RU"/>
        </w:rPr>
        <w:t>Яльчикского</w:t>
      </w:r>
      <w:proofErr w:type="spellEnd"/>
      <w:r w:rsidRPr="00C621D8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округа</w:t>
      </w:r>
      <w:bookmarkEnd w:id="1"/>
    </w:p>
    <w:p w:rsidR="00276050" w:rsidRDefault="0061138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Кильдюшевская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</w:t>
      </w:r>
    </w:p>
    <w:p w:rsidR="00276050" w:rsidRDefault="00276050">
      <w:pPr>
        <w:spacing w:after="0" w:line="408" w:lineRule="auto"/>
        <w:ind w:left="120"/>
        <w:jc w:val="center"/>
      </w:pPr>
    </w:p>
    <w:p w:rsidR="00276050" w:rsidRDefault="00276050">
      <w:pPr>
        <w:spacing w:after="0"/>
        <w:ind w:left="120"/>
      </w:pPr>
    </w:p>
    <w:p w:rsidR="00276050" w:rsidRDefault="00276050">
      <w:pPr>
        <w:spacing w:after="0"/>
        <w:ind w:left="120"/>
      </w:pPr>
    </w:p>
    <w:p w:rsidR="00276050" w:rsidRDefault="00276050">
      <w:pPr>
        <w:spacing w:after="0"/>
        <w:ind w:left="120"/>
      </w:pPr>
    </w:p>
    <w:p w:rsidR="00276050" w:rsidRDefault="00276050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6B3D" w:rsidTr="000D4161">
        <w:tc>
          <w:tcPr>
            <w:tcW w:w="3114" w:type="dxa"/>
          </w:tcPr>
          <w:p w:rsidR="00C53FFE" w:rsidRPr="0040209D" w:rsidRDefault="00611387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61138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педагогического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совета</w:t>
            </w:r>
          </w:p>
          <w:p w:rsidR="004E6975" w:rsidRDefault="0061138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61138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E6975" w:rsidRDefault="0061138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61138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61138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61138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61138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611387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611387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Мясникова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О.Н.</w:t>
            </w:r>
          </w:p>
          <w:p w:rsidR="000E6D86" w:rsidRDefault="00611387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46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61138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76050" w:rsidRDefault="00276050">
      <w:pPr>
        <w:spacing w:after="0"/>
        <w:ind w:left="120"/>
      </w:pPr>
    </w:p>
    <w:p w:rsidR="00276050" w:rsidRDefault="00276050">
      <w:pPr>
        <w:spacing w:after="0"/>
        <w:ind w:left="120"/>
      </w:pPr>
    </w:p>
    <w:p w:rsidR="00276050" w:rsidRDefault="00276050">
      <w:pPr>
        <w:spacing w:after="0"/>
        <w:ind w:left="120"/>
      </w:pPr>
    </w:p>
    <w:p w:rsidR="00276050" w:rsidRDefault="00276050">
      <w:pPr>
        <w:spacing w:after="0"/>
        <w:ind w:left="120"/>
      </w:pPr>
    </w:p>
    <w:p w:rsidR="00276050" w:rsidRDefault="00276050">
      <w:pPr>
        <w:spacing w:after="0"/>
        <w:ind w:left="120"/>
      </w:pPr>
    </w:p>
    <w:p w:rsidR="00276050" w:rsidRDefault="0061138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 КУРСА ВНЕУРОЧНОЙ ДЕЯТЕЛЬНОСТИ</w:t>
      </w:r>
    </w:p>
    <w:p w:rsidR="00276050" w:rsidRDefault="00611387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9681293)</w:t>
      </w:r>
    </w:p>
    <w:p w:rsidR="00276050" w:rsidRDefault="00276050">
      <w:pPr>
        <w:spacing w:after="0"/>
        <w:ind w:left="120"/>
        <w:jc w:val="center"/>
      </w:pPr>
    </w:p>
    <w:p w:rsidR="00276050" w:rsidRDefault="0061138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«</w:t>
      </w:r>
      <w:proofErr w:type="spellStart"/>
      <w:r>
        <w:rPr>
          <w:rFonts w:ascii="Times New Roman" w:hAnsi="Times New Roman"/>
          <w:b/>
          <w:color w:val="000000"/>
          <w:sz w:val="28"/>
        </w:rPr>
        <w:t>Россия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- </w:t>
      </w:r>
      <w:proofErr w:type="spellStart"/>
      <w:r>
        <w:rPr>
          <w:rFonts w:ascii="Times New Roman" w:hAnsi="Times New Roman"/>
          <w:b/>
          <w:color w:val="000000"/>
          <w:sz w:val="28"/>
        </w:rPr>
        <w:t>мои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горизонты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276050" w:rsidRDefault="00611387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bookmarkStart w:id="2" w:name="aaab6c8b-13ca-43cc-aa9a-8756ba265bde"/>
      <w:r>
        <w:rPr>
          <w:rFonts w:ascii="Times New Roman" w:hAnsi="Times New Roman"/>
          <w:color w:val="000000"/>
          <w:sz w:val="28"/>
        </w:rPr>
        <w:t>10-11</w:t>
      </w:r>
      <w:bookmarkEnd w:id="2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:rsidR="00276050" w:rsidRDefault="00276050">
      <w:pPr>
        <w:spacing w:after="0"/>
        <w:ind w:left="120"/>
        <w:jc w:val="center"/>
      </w:pPr>
      <w:bookmarkStart w:id="3" w:name="_GoBack"/>
      <w:bookmarkEnd w:id="3"/>
    </w:p>
    <w:p w:rsidR="00276050" w:rsidRDefault="00276050">
      <w:pPr>
        <w:spacing w:after="0"/>
        <w:ind w:left="120"/>
        <w:jc w:val="center"/>
      </w:pPr>
    </w:p>
    <w:p w:rsidR="00276050" w:rsidRDefault="00276050">
      <w:pPr>
        <w:spacing w:after="0"/>
        <w:ind w:left="120"/>
        <w:jc w:val="center"/>
      </w:pPr>
    </w:p>
    <w:p w:rsidR="00276050" w:rsidRDefault="00276050">
      <w:pPr>
        <w:spacing w:after="0"/>
        <w:ind w:left="120"/>
        <w:jc w:val="center"/>
      </w:pPr>
    </w:p>
    <w:p w:rsidR="00276050" w:rsidRDefault="00276050">
      <w:pPr>
        <w:spacing w:after="0"/>
        <w:ind w:left="120"/>
        <w:jc w:val="center"/>
      </w:pPr>
    </w:p>
    <w:p w:rsidR="00276050" w:rsidRDefault="00276050">
      <w:pPr>
        <w:spacing w:after="0"/>
        <w:ind w:left="120"/>
        <w:jc w:val="center"/>
      </w:pPr>
    </w:p>
    <w:p w:rsidR="00276050" w:rsidRDefault="00611387">
      <w:pPr>
        <w:spacing w:after="0"/>
        <w:ind w:left="120"/>
        <w:jc w:val="center"/>
      </w:pPr>
      <w:bookmarkStart w:id="4" w:name="e98a1455-4365-4f31-aa7b-fcef52dd1846"/>
      <w:proofErr w:type="spellStart"/>
      <w:r>
        <w:rPr>
          <w:rFonts w:ascii="Times New Roman" w:hAnsi="Times New Roman"/>
          <w:b/>
          <w:color w:val="000000"/>
          <w:sz w:val="28"/>
        </w:rPr>
        <w:t>Кильдюшево</w:t>
      </w:r>
      <w:bookmarkEnd w:id="4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5" w:name="dcf60606-74df-49c6-b78a-82720d34bf8e"/>
      <w:r>
        <w:rPr>
          <w:rFonts w:ascii="Times New Roman" w:hAnsi="Times New Roman"/>
          <w:b/>
          <w:color w:val="000000"/>
          <w:sz w:val="28"/>
        </w:rPr>
        <w:t>2025</w:t>
      </w:r>
      <w:bookmarkEnd w:id="5"/>
    </w:p>
    <w:p w:rsidR="00276050" w:rsidRDefault="00276050">
      <w:pPr>
        <w:spacing w:after="0"/>
        <w:ind w:left="120"/>
      </w:pPr>
    </w:p>
    <w:p w:rsidR="00276050" w:rsidRDefault="00276050">
      <w:pPr>
        <w:sectPr w:rsidR="00276050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78763626"/>
    </w:p>
    <w:p w:rsidR="00276050" w:rsidRDefault="00611387">
      <w:pPr>
        <w:spacing w:after="0"/>
        <w:ind w:left="120"/>
      </w:pPr>
      <w:bookmarkStart w:id="7" w:name="block-78763629"/>
      <w:bookmarkEnd w:id="6"/>
      <w:r>
        <w:rPr>
          <w:rFonts w:ascii="Times New Roman" w:hAnsi="Times New Roman"/>
          <w:b/>
          <w:color w:val="333333"/>
          <w:sz w:val="28"/>
        </w:rPr>
        <w:lastRenderedPageBreak/>
        <w:t>ПОЯСНИТЕЛЬНАЯ ЗАПИСКА</w:t>
      </w:r>
    </w:p>
    <w:p w:rsidR="00276050" w:rsidRDefault="00276050">
      <w:pPr>
        <w:spacing w:after="0"/>
        <w:ind w:left="120"/>
      </w:pP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Рабочая программа курса внеурочной деятельности «Россия – мои горизонты» (далее, соответственно – Программа, Курс) составлена на основе: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color w:val="333333"/>
          <w:sz w:val="28"/>
          <w:lang w:val="ru-RU"/>
        </w:rPr>
        <w:t>Указа Президента Российской Федерации от 7 мая 2024 г. № 309 «О национальных целях развития Российской Федерации на период до 2030 года и на перспективу до 2036 года».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Указа Президента Российской Федерации от 9 ноября 2022 г. № 809 «Об утверждении Основ </w:t>
      </w:r>
      <w:r w:rsidRPr="00C621D8">
        <w:rPr>
          <w:rFonts w:ascii="Times New Roman" w:hAnsi="Times New Roman"/>
          <w:color w:val="333333"/>
          <w:sz w:val="28"/>
          <w:lang w:val="ru-RU"/>
        </w:rPr>
        <w:t>государственной политики по сохранению и укреплению традиционных российских духовно- нравственных ценностей».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Указа Президента Российской Федерации от 7 мая 2024 г. № 309 «О национальных целях развития Российской Федерации на период до 2030 года и на пер</w:t>
      </w:r>
      <w:r w:rsidRPr="00C621D8">
        <w:rPr>
          <w:rFonts w:ascii="Times New Roman" w:hAnsi="Times New Roman"/>
          <w:color w:val="333333"/>
          <w:sz w:val="28"/>
          <w:lang w:val="ru-RU"/>
        </w:rPr>
        <w:t>спективу до 2036 года».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Федерального закона от 29 декабря 2012 г. № 273-ФЗ «Об образовании в Российской Федерации».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Федерального закона от 24 июля 1998 г. № 124-ФЗ «Об основных гарантиях прав ребенка в Российской Федерации».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Федерального закона от 31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июля 2020 г. № 304-ФЗ «О внесении изменений в Федеральный закон «Об образовании в Российской Федерации» по вопросам воспитания обучающихся, во исполнение поручений Президента РФ Пр-328 п. 1 от 23 февраля 2018 г., Пр-2182 от 20 декабря 2020 г.».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Приказа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Минпросвещения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России от 31 августа 2023 г. № 650 «Об утверждении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образования».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Федерального закона от 12 декабр</w:t>
      </w:r>
      <w:r w:rsidRPr="00C621D8">
        <w:rPr>
          <w:rFonts w:ascii="Times New Roman" w:hAnsi="Times New Roman"/>
          <w:color w:val="333333"/>
          <w:sz w:val="28"/>
          <w:lang w:val="ru-RU"/>
        </w:rPr>
        <w:t>я 2023 г. № 565 (ред. от 08 августа 2024 г.) «О занятости населения в Российской Федерации» (статья 58).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</w:t>
      </w:r>
      <w:r w:rsidRPr="00C621D8">
        <w:rPr>
          <w:rFonts w:ascii="Times New Roman" w:hAnsi="Times New Roman"/>
          <w:color w:val="333333"/>
          <w:sz w:val="28"/>
          <w:lang w:val="ru-RU"/>
        </w:rPr>
        <w:t>ения Российской Федерации от 31 мая 2021 г. № 287.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Распоряжения Правительства Российской Федерации от 29 мая 2015 г. № 996-р «Об утверждении Стратегии развития воспитания в Российской Федерации на период до 2025 года».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Федерального государственного обр</w:t>
      </w:r>
      <w:r w:rsidRPr="00C621D8">
        <w:rPr>
          <w:rFonts w:ascii="Times New Roman" w:hAnsi="Times New Roman"/>
          <w:color w:val="333333"/>
          <w:sz w:val="28"/>
          <w:lang w:val="ru-RU"/>
        </w:rPr>
        <w:t>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Федеральной образовательной программы основного общего образования, утвержденной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приказом Министерства просвещения Российской Федерации от 18 мая 2023 г. № 370.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Федеральной образовательной программы среднего общего образования, утвержденной приказом Министерства просвещения Российской Федерации от 18 мая 2023 г. № 371.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Организационн</w:t>
      </w:r>
      <w:r w:rsidRPr="00C621D8">
        <w:rPr>
          <w:rFonts w:ascii="Times New Roman" w:hAnsi="Times New Roman"/>
          <w:color w:val="333333"/>
          <w:sz w:val="28"/>
          <w:lang w:val="ru-RU"/>
        </w:rPr>
        <w:t>о-методические рекомендации по реализации курса внеурочной деятельности «Россия – мои горизонты», а также место курса в реализации Единой модели профориентации, в том числе в части регионального содержательного компонента, отражено в следующих документах: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</w:t>
      </w:r>
      <w:r w:rsidRPr="00C621D8">
        <w:rPr>
          <w:rFonts w:ascii="Times New Roman" w:hAnsi="Times New Roman"/>
          <w:color w:val="333333"/>
          <w:sz w:val="28"/>
          <w:lang w:val="ru-RU"/>
        </w:rPr>
        <w:t>ия.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Содержа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ние Программы включает: цели и задачи Курса, определение места и роли Курса в плане внеурочной деятельности, содержание отраслевых, практико-ориентированных и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профориентационных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занятий (в том числе рефлексивных и проектного занятия, направленного на взаим</w:t>
      </w:r>
      <w:r w:rsidRPr="00C621D8">
        <w:rPr>
          <w:rFonts w:ascii="Times New Roman" w:hAnsi="Times New Roman"/>
          <w:color w:val="333333"/>
          <w:sz w:val="28"/>
          <w:lang w:val="ru-RU"/>
        </w:rPr>
        <w:t>одействие с родителями/законными представителями), примерное тематическое планирование занятий Курса.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Содержание Программы определяет реализацию соответствующего направления Единой модели профориентации.</w:t>
      </w:r>
    </w:p>
    <w:p w:rsidR="00276050" w:rsidRDefault="00611387">
      <w:pPr>
        <w:spacing w:after="0"/>
        <w:ind w:firstLine="600"/>
        <w:jc w:val="both"/>
      </w:pPr>
      <w:r w:rsidRPr="00C621D8">
        <w:rPr>
          <w:rFonts w:ascii="Times New Roman" w:hAnsi="Times New Roman"/>
          <w:color w:val="333333"/>
          <w:sz w:val="28"/>
          <w:lang w:val="ru-RU"/>
        </w:rPr>
        <w:t>Курс предусматривает учебную нагрузку один академиче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ский час (далее – час) в неделю </w:t>
      </w:r>
      <w:r>
        <w:rPr>
          <w:rFonts w:ascii="Times New Roman" w:hAnsi="Times New Roman"/>
          <w:color w:val="333333"/>
          <w:sz w:val="28"/>
        </w:rPr>
        <w:t xml:space="preserve">(34 </w:t>
      </w:r>
      <w:proofErr w:type="spellStart"/>
      <w:r>
        <w:rPr>
          <w:rFonts w:ascii="Times New Roman" w:hAnsi="Times New Roman"/>
          <w:color w:val="333333"/>
          <w:sz w:val="28"/>
        </w:rPr>
        <w:t>часа</w:t>
      </w:r>
      <w:proofErr w:type="spellEnd"/>
      <w:r>
        <w:rPr>
          <w:rFonts w:ascii="Times New Roman" w:hAnsi="Times New Roman"/>
          <w:color w:val="333333"/>
          <w:sz w:val="28"/>
        </w:rPr>
        <w:t xml:space="preserve"> в </w:t>
      </w:r>
      <w:proofErr w:type="spellStart"/>
      <w:r>
        <w:rPr>
          <w:rFonts w:ascii="Times New Roman" w:hAnsi="Times New Roman"/>
          <w:color w:val="333333"/>
          <w:sz w:val="28"/>
        </w:rPr>
        <w:t>учебный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год</w:t>
      </w:r>
      <w:proofErr w:type="spellEnd"/>
      <w:r>
        <w:rPr>
          <w:rFonts w:ascii="Times New Roman" w:hAnsi="Times New Roman"/>
          <w:color w:val="333333"/>
          <w:sz w:val="28"/>
        </w:rPr>
        <w:t>).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Планируется, что с 1 сентября 2027 г. при реализации курса внеурочной деятельности «Россия – мои горизонты» не менее 17 академических часов от общего объема часов будет отводиться на реализацию регио</w:t>
      </w:r>
      <w:r w:rsidRPr="00C621D8">
        <w:rPr>
          <w:rFonts w:ascii="Times New Roman" w:hAnsi="Times New Roman"/>
          <w:color w:val="333333"/>
          <w:sz w:val="28"/>
          <w:lang w:val="ru-RU"/>
        </w:rPr>
        <w:t>нального компонента данного направления ЕМП. С 1 сентября 2026 г. реализация регионального уровня курса внеурочной деятельности «Россия – мои горизонты» осуществляется субъектами Российской Федерации в режиме апробации в объеме от 8 до 17 академических час</w:t>
      </w:r>
      <w:r w:rsidRPr="00C621D8">
        <w:rPr>
          <w:rFonts w:ascii="Times New Roman" w:hAnsi="Times New Roman"/>
          <w:color w:val="333333"/>
          <w:sz w:val="28"/>
          <w:lang w:val="ru-RU"/>
        </w:rPr>
        <w:t>ов от общего объема курса и в объеме до 17 академических часов от общего объема часов с 1 сентября 2025 г.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Рекомендации по реализации, подготовке и порядке согласования Курса внеурочной деятельности «Россия – мои горизонты», включающих региональный компоне</w:t>
      </w:r>
      <w:r w:rsidRPr="00C621D8">
        <w:rPr>
          <w:rFonts w:ascii="Times New Roman" w:hAnsi="Times New Roman"/>
          <w:color w:val="333333"/>
          <w:sz w:val="28"/>
          <w:lang w:val="ru-RU"/>
        </w:rPr>
        <w:t>нт, представлены в Приложении №1.</w:t>
      </w:r>
    </w:p>
    <w:p w:rsidR="00276050" w:rsidRPr="00C621D8" w:rsidRDefault="00276050">
      <w:pPr>
        <w:spacing w:after="0"/>
        <w:ind w:left="120"/>
        <w:jc w:val="both"/>
        <w:rPr>
          <w:lang w:val="ru-RU"/>
        </w:rPr>
      </w:pP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b/>
          <w:color w:val="333333"/>
          <w:sz w:val="28"/>
          <w:lang w:val="ru-RU"/>
        </w:rPr>
        <w:t>ЦЕЛИ И ЗАДАЧИ ИЗУЧЕНИЯ КУРСА ВНЕУРОЧНОЙ ДЕЯТЕЛЬНОСТИ «РОССИЯ - МОИ ГОРИЗОНТЫ»</w:t>
      </w:r>
    </w:p>
    <w:p w:rsidR="00276050" w:rsidRPr="00C621D8" w:rsidRDefault="00276050">
      <w:pPr>
        <w:spacing w:after="0"/>
        <w:ind w:left="120"/>
        <w:jc w:val="both"/>
        <w:rPr>
          <w:lang w:val="ru-RU"/>
        </w:rPr>
      </w:pP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b/>
          <w:color w:val="333333"/>
          <w:sz w:val="28"/>
          <w:lang w:val="ru-RU"/>
        </w:rPr>
        <w:t xml:space="preserve">Цель курса: 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формирование готовности к профессиональному самоопределению обучающихся 6 – 11 классов общеобразовательных организаций через </w:t>
      </w:r>
      <w:r w:rsidRPr="00C621D8">
        <w:rPr>
          <w:rFonts w:ascii="Times New Roman" w:hAnsi="Times New Roman"/>
          <w:color w:val="333333"/>
          <w:sz w:val="28"/>
          <w:lang w:val="ru-RU"/>
        </w:rPr>
        <w:t>знакомство с востребованными профессиями и достижениями России 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и способностей.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b/>
          <w:color w:val="333333"/>
          <w:sz w:val="28"/>
          <w:lang w:val="ru-RU"/>
        </w:rPr>
        <w:t>Задачи: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содействие формированию готовности к профессиональному самоопределению обучающихся общеобразовательных организаций;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формирование рекомендаций для обучающихся по построению индивидуального профессионально-образовательного маршру</w:t>
      </w:r>
      <w:r w:rsidRPr="00C621D8">
        <w:rPr>
          <w:rFonts w:ascii="Times New Roman" w:hAnsi="Times New Roman"/>
          <w:color w:val="333333"/>
          <w:sz w:val="28"/>
          <w:lang w:val="ru-RU"/>
        </w:rPr>
        <w:t>та в зависимости от интересов, способностей, доступных им возможностей;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информирование обучающихся о специфике рынка труда и системе профессионального и высшего образования (включая знакомство с перспективными и востребованными профессиями, секторами эко</w:t>
      </w:r>
      <w:r w:rsidRPr="00C621D8">
        <w:rPr>
          <w:rFonts w:ascii="Times New Roman" w:hAnsi="Times New Roman"/>
          <w:color w:val="333333"/>
          <w:sz w:val="28"/>
          <w:lang w:val="ru-RU"/>
        </w:rPr>
        <w:t>номики и видами экономической деятельности);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формирование у обучающихся навыков и умений конструирования индивидуального образовательно-профессионального маршрута и его адаптация с учетом возможностей среды;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формирование ценностного отношения к труду к</w:t>
      </w:r>
      <w:r w:rsidRPr="00C621D8">
        <w:rPr>
          <w:rFonts w:ascii="Times New Roman" w:hAnsi="Times New Roman"/>
          <w:color w:val="333333"/>
          <w:sz w:val="28"/>
          <w:lang w:val="ru-RU"/>
        </w:rPr>
        <w:t>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276050" w:rsidRPr="00C621D8" w:rsidRDefault="00276050">
      <w:pPr>
        <w:spacing w:after="0"/>
        <w:ind w:left="120"/>
        <w:jc w:val="both"/>
        <w:rPr>
          <w:lang w:val="ru-RU"/>
        </w:rPr>
      </w:pP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b/>
          <w:color w:val="333333"/>
          <w:sz w:val="28"/>
          <w:lang w:val="ru-RU"/>
        </w:rPr>
        <w:t>МЕСТО И РОЛЬ КУРСА ВНЕУРОЧНОЙ ДЕЯТЕЛЬНОСТИ «РОССИЯ - МОИ ГОРИЗОНТЫ» В ПЛАНЕ ВНЕУРОЧНОЙ ДЕЯТЕЛЬНОСТИ</w:t>
      </w:r>
    </w:p>
    <w:p w:rsidR="00276050" w:rsidRPr="00C621D8" w:rsidRDefault="00276050">
      <w:pPr>
        <w:spacing w:after="0"/>
        <w:ind w:left="120"/>
        <w:jc w:val="both"/>
        <w:rPr>
          <w:lang w:val="ru-RU"/>
        </w:rPr>
      </w:pP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Настоящая Программа является частью образовательных программ среднего общего образования (10-11 класс).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Курс разработан с учетом преемственности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профориентационных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задач среднего общего и основного общего образования.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Темы отраслевых и практико-ориенти</w:t>
      </w:r>
      <w:r w:rsidRPr="00C621D8">
        <w:rPr>
          <w:rFonts w:ascii="Times New Roman" w:hAnsi="Times New Roman"/>
          <w:color w:val="333333"/>
          <w:sz w:val="28"/>
          <w:lang w:val="ru-RU"/>
        </w:rPr>
        <w:t>рованных занятий настоящей Программы преимущественно связаны с основными отраслями производственной и непроизводственной сфер экономической деятельности Российской Федерации и разнообразием профессий, представленных в них. Содержание занятий знакомит обуча</w:t>
      </w:r>
      <w:r w:rsidRPr="00C621D8">
        <w:rPr>
          <w:rFonts w:ascii="Times New Roman" w:hAnsi="Times New Roman"/>
          <w:color w:val="333333"/>
          <w:sz w:val="28"/>
          <w:lang w:val="ru-RU"/>
        </w:rPr>
        <w:t>ющихся с достижениями сфер экономической деятельности России. Кроме того, занятия направлены на формирование ценностных ориентиров, значимых для успешной профессиональной деятельности любого человека (ценность труда, ценность непрерывного образования, науч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ного познания, самообразования и других). 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Профориентационные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занятия в рамках настоящей Программы включают описание диагностик и их интерпретацию, а также рефлексивные занятия и занятие, посвященное взаимодействию с родителями.</w:t>
      </w:r>
    </w:p>
    <w:p w:rsidR="00276050" w:rsidRPr="00C621D8" w:rsidRDefault="00276050">
      <w:pPr>
        <w:spacing w:after="0"/>
        <w:ind w:left="120"/>
        <w:rPr>
          <w:lang w:val="ru-RU"/>
        </w:rPr>
      </w:pPr>
    </w:p>
    <w:p w:rsidR="00276050" w:rsidRPr="00C621D8" w:rsidRDefault="00276050">
      <w:pPr>
        <w:spacing w:after="0"/>
        <w:ind w:left="120"/>
        <w:rPr>
          <w:lang w:val="ru-RU"/>
        </w:rPr>
      </w:pPr>
    </w:p>
    <w:p w:rsidR="00276050" w:rsidRPr="00C621D8" w:rsidRDefault="00276050">
      <w:pPr>
        <w:rPr>
          <w:lang w:val="ru-RU"/>
        </w:rPr>
        <w:sectPr w:rsidR="00276050" w:rsidRPr="00C621D8">
          <w:pgSz w:w="11906" w:h="16383"/>
          <w:pgMar w:top="1134" w:right="850" w:bottom="1134" w:left="1701" w:header="720" w:footer="720" w:gutter="0"/>
          <w:cols w:space="720"/>
        </w:sectPr>
      </w:pPr>
    </w:p>
    <w:p w:rsidR="00276050" w:rsidRPr="00C621D8" w:rsidRDefault="00276050">
      <w:pPr>
        <w:spacing w:after="0"/>
        <w:ind w:left="120"/>
        <w:rPr>
          <w:lang w:val="ru-RU"/>
        </w:rPr>
      </w:pPr>
      <w:bookmarkStart w:id="8" w:name="block-78763627"/>
      <w:bookmarkEnd w:id="7"/>
    </w:p>
    <w:p w:rsidR="00276050" w:rsidRPr="00C621D8" w:rsidRDefault="00611387">
      <w:pPr>
        <w:spacing w:after="0"/>
        <w:ind w:left="120"/>
        <w:rPr>
          <w:lang w:val="ru-RU"/>
        </w:rPr>
      </w:pPr>
      <w:r w:rsidRPr="00C621D8">
        <w:rPr>
          <w:rFonts w:ascii="Times New Roman" w:hAnsi="Times New Roman"/>
          <w:b/>
          <w:color w:val="333333"/>
          <w:sz w:val="28"/>
          <w:lang w:val="ru-RU"/>
        </w:rPr>
        <w:t>СОДЕРЖАНИЕ КУРСА В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>НЕУРОЧНОЙ ДЕЯТЕЛЬНОСТИ «РОССИЯ - МОИ ГОРИЗОНТЫ»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>Тема 1. Установочное занятие «Россия - мои горизонты» (1 час)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Россия – страна безграничных возможностей и профессионального развития. Познавательные цифры и факты о развитии и достижениях. Разделение труда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 занятий, основные образовательные формы, правила взаимодействия. Портал «Билет в будущее» </w:t>
      </w:r>
      <w:r>
        <w:rPr>
          <w:rFonts w:ascii="Times New Roman" w:hAnsi="Times New Roman"/>
          <w:color w:val="333333"/>
          <w:sz w:val="28"/>
        </w:rPr>
        <w:t>https</w:t>
      </w:r>
      <w:r w:rsidRPr="00C621D8">
        <w:rPr>
          <w:rFonts w:ascii="Times New Roman" w:hAnsi="Times New Roman"/>
          <w:color w:val="333333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333333"/>
          <w:sz w:val="28"/>
        </w:rPr>
        <w:t>bvbinfo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333333"/>
          <w:sz w:val="28"/>
        </w:rPr>
        <w:t>ru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/. Единая модель профориентации.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 xml:space="preserve">Тема 2. Тематическое </w:t>
      </w:r>
      <w:proofErr w:type="spellStart"/>
      <w:r w:rsidRPr="00C621D8">
        <w:rPr>
          <w:rFonts w:ascii="Times New Roman" w:hAnsi="Times New Roman"/>
          <w:b/>
          <w:color w:val="333333"/>
          <w:sz w:val="28"/>
          <w:lang w:val="ru-RU"/>
        </w:rPr>
        <w:t>профориентационное</w:t>
      </w:r>
      <w:proofErr w:type="spellEnd"/>
      <w:r w:rsidRPr="00C621D8">
        <w:rPr>
          <w:rFonts w:ascii="Times New Roman" w:hAnsi="Times New Roman"/>
          <w:b/>
          <w:color w:val="333333"/>
          <w:sz w:val="28"/>
          <w:lang w:val="ru-RU"/>
        </w:rPr>
        <w:t xml:space="preserve"> занятие «Открой свое будущее» (1 час)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10 </w:t>
      </w:r>
      <w:proofErr w:type="spellStart"/>
      <w:r w:rsidRPr="00C621D8">
        <w:rPr>
          <w:rFonts w:ascii="Times New Roman" w:hAnsi="Times New Roman"/>
          <w:i/>
          <w:color w:val="333333"/>
          <w:sz w:val="28"/>
          <w:lang w:val="ru-RU"/>
        </w:rPr>
        <w:t>кл</w:t>
      </w:r>
      <w:proofErr w:type="spellEnd"/>
      <w:r w:rsidRPr="00C621D8">
        <w:rPr>
          <w:rFonts w:ascii="Times New Roman" w:hAnsi="Times New Roman"/>
          <w:i/>
          <w:color w:val="333333"/>
          <w:sz w:val="28"/>
          <w:lang w:val="ru-RU"/>
        </w:rPr>
        <w:t>.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Структура высшего образования, УГСН. Варианты образования и профессионального развития.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11 </w:t>
      </w:r>
      <w:proofErr w:type="spellStart"/>
      <w:r w:rsidRPr="00C621D8">
        <w:rPr>
          <w:rFonts w:ascii="Times New Roman" w:hAnsi="Times New Roman"/>
          <w:i/>
          <w:color w:val="333333"/>
          <w:sz w:val="28"/>
          <w:lang w:val="ru-RU"/>
        </w:rPr>
        <w:t>кл</w:t>
      </w:r>
      <w:proofErr w:type="spellEnd"/>
      <w:r w:rsidRPr="00C621D8">
        <w:rPr>
          <w:rFonts w:ascii="Times New Roman" w:hAnsi="Times New Roman"/>
          <w:i/>
          <w:color w:val="333333"/>
          <w:sz w:val="28"/>
          <w:lang w:val="ru-RU"/>
        </w:rPr>
        <w:t>.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 xml:space="preserve">Тема 3. Тематическое </w:t>
      </w:r>
      <w:proofErr w:type="spellStart"/>
      <w:r w:rsidRPr="00C621D8">
        <w:rPr>
          <w:rFonts w:ascii="Times New Roman" w:hAnsi="Times New Roman"/>
          <w:b/>
          <w:color w:val="333333"/>
          <w:sz w:val="28"/>
          <w:lang w:val="ru-RU"/>
        </w:rPr>
        <w:t>профориентационное</w:t>
      </w:r>
      <w:proofErr w:type="spellEnd"/>
      <w:r w:rsidRPr="00C621D8">
        <w:rPr>
          <w:rFonts w:ascii="Times New Roman" w:hAnsi="Times New Roman"/>
          <w:b/>
          <w:color w:val="333333"/>
          <w:sz w:val="28"/>
          <w:lang w:val="ru-RU"/>
        </w:rPr>
        <w:t xml:space="preserve"> занятие «Познаю с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>ебя» (1 час)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Особенности диагностик на портале «Билет в будущее» </w:t>
      </w:r>
      <w:r>
        <w:rPr>
          <w:rFonts w:ascii="Times New Roman" w:hAnsi="Times New Roman"/>
          <w:color w:val="333333"/>
          <w:sz w:val="28"/>
        </w:rPr>
        <w:t>https</w:t>
      </w:r>
      <w:r w:rsidRPr="00C621D8">
        <w:rPr>
          <w:rFonts w:ascii="Times New Roman" w:hAnsi="Times New Roman"/>
          <w:color w:val="333333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333333"/>
          <w:sz w:val="28"/>
        </w:rPr>
        <w:t>bvbinfo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333333"/>
          <w:sz w:val="28"/>
        </w:rPr>
        <w:t>ru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/.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Значение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профориентационных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диагностик. Диагностический цикл. Алгоритм и сроки прохождения диагностик. Анонсирование диагностик «Мои интересы» (10 классы) и «Мой 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профиль» (11 классы). Профессиональные 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Способысамодиагностик</w:t>
      </w:r>
      <w:r w:rsidRPr="00C621D8">
        <w:rPr>
          <w:rFonts w:ascii="Times New Roman" w:hAnsi="Times New Roman"/>
          <w:color w:val="333333"/>
          <w:sz w:val="28"/>
          <w:lang w:val="ru-RU"/>
        </w:rPr>
        <w:t>и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профессиональных интересов, индивидуальные различия и выбор профессии. Повышение мотивации к самопознанию, профессиональному самоопределению.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>Тема 4. Россия индустриальная: атомные технологии (1 час)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Занятие посвящено юбилейной дате – 80 лет атомной </w:t>
      </w:r>
      <w:r w:rsidRPr="00C621D8">
        <w:rPr>
          <w:rFonts w:ascii="Times New Roman" w:hAnsi="Times New Roman"/>
          <w:color w:val="333333"/>
          <w:sz w:val="28"/>
          <w:lang w:val="ru-RU"/>
        </w:rPr>
        <w:t>промышленности России (26 сентября). Знакомство обучающихся с ролью атомной 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</w:t>
      </w:r>
      <w:r w:rsidRPr="00C621D8">
        <w:rPr>
          <w:rFonts w:ascii="Times New Roman" w:hAnsi="Times New Roman"/>
          <w:color w:val="333333"/>
          <w:sz w:val="28"/>
          <w:lang w:val="ru-RU"/>
        </w:rPr>
        <w:t>порация «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Росатом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»: географическая представленность, перспективная потребность в кадрах. Основные профессии и содержание профессиональной деятельности. Варианты образования.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10-11 </w:t>
      </w:r>
      <w:proofErr w:type="spellStart"/>
      <w:r w:rsidRPr="00C621D8">
        <w:rPr>
          <w:rFonts w:ascii="Times New Roman" w:hAnsi="Times New Roman"/>
          <w:i/>
          <w:color w:val="333333"/>
          <w:sz w:val="28"/>
          <w:lang w:val="ru-RU"/>
        </w:rPr>
        <w:t>кл</w:t>
      </w:r>
      <w:proofErr w:type="spellEnd"/>
      <w:r w:rsidRPr="00C621D8">
        <w:rPr>
          <w:rFonts w:ascii="Times New Roman" w:hAnsi="Times New Roman"/>
          <w:i/>
          <w:color w:val="333333"/>
          <w:sz w:val="28"/>
          <w:lang w:val="ru-RU"/>
        </w:rPr>
        <w:t>.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Профессионально важные качества, характерные для профессий в атомной от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расли и варианты профессионально-образовательных маршрутов. Возможности высшего и профессионального образования в подготовке специалистов для корпорации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Росатом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. Наукоемкие и высокотехнологичные направления развития атомной отрасли.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>Тема 5. Россия индуст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>риальная: космическая отрасль (1 час)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Занятие посвящено 68-ой годовщине запуска «Спутник-1» – первого в мире искусственного спутника Земли, запущенного на орбиту 4 октября 1957 года.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Спутникостроение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как отрасль деятельности, связанная с проектированием,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изготовлением, запуском и эксплуатацией спутников. Использование информации, полученной спутниками.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10-11 </w:t>
      </w:r>
      <w:proofErr w:type="spellStart"/>
      <w:r w:rsidRPr="00C621D8">
        <w:rPr>
          <w:rFonts w:ascii="Times New Roman" w:hAnsi="Times New Roman"/>
          <w:i/>
          <w:color w:val="333333"/>
          <w:sz w:val="28"/>
          <w:lang w:val="ru-RU"/>
        </w:rPr>
        <w:t>кл</w:t>
      </w:r>
      <w:proofErr w:type="spellEnd"/>
      <w:r w:rsidRPr="00C621D8">
        <w:rPr>
          <w:rFonts w:ascii="Times New Roman" w:hAnsi="Times New Roman"/>
          <w:i/>
          <w:color w:val="333333"/>
          <w:sz w:val="28"/>
          <w:lang w:val="ru-RU"/>
        </w:rPr>
        <w:t>.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Общая характеристика и история отрасли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спутникостроения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. Ее значимость в экономике страны. Содержание деятельности профессий в области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спутнико</w:t>
      </w:r>
      <w:r w:rsidRPr="00C621D8">
        <w:rPr>
          <w:rFonts w:ascii="Times New Roman" w:hAnsi="Times New Roman"/>
          <w:color w:val="333333"/>
          <w:sz w:val="28"/>
          <w:lang w:val="ru-RU"/>
        </w:rPr>
        <w:t>строения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и применения спутниковых данных. Профессионально важные качества, характерные для профессий в данной отрасли и возможности построения карьеры. Возможности образования в подготовке инженерных кадров в области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спутникостроения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и обработки данных дис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танционного зондирования Земли.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>Тема 6. Россия аграрная: продовольственная безопасность (1 час)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Занятие приурочено ко Дню работника сельского хозяйства и перерабатывающей промышленности, международной выставке «Золотая осень» (12 октября). Рассматривае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тся роль сельского хозяйства в обеспечении продовольственной безопасности страны, обзор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подотраслей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сельского хозяйства, разнообразие профессий и образовательных возможностей.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Наукоемкость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и технологичность современного агропромышленного комплекса. Открыти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е диагностики «Мои способности. Естественно-научные способности» в личном кабинете обучающегося на портале «Билет в будущее».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10-11 </w:t>
      </w:r>
      <w:proofErr w:type="spellStart"/>
      <w:r w:rsidRPr="00C621D8">
        <w:rPr>
          <w:rFonts w:ascii="Times New Roman" w:hAnsi="Times New Roman"/>
          <w:i/>
          <w:color w:val="333333"/>
          <w:sz w:val="28"/>
          <w:lang w:val="ru-RU"/>
        </w:rPr>
        <w:t>кл</w:t>
      </w:r>
      <w:proofErr w:type="spellEnd"/>
      <w:r w:rsidRPr="00C621D8">
        <w:rPr>
          <w:rFonts w:ascii="Times New Roman" w:hAnsi="Times New Roman"/>
          <w:i/>
          <w:color w:val="333333"/>
          <w:sz w:val="28"/>
          <w:lang w:val="ru-RU"/>
        </w:rPr>
        <w:t>.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Профессионально важные качества и особенности построения карьеры в аграрной сфере. Возможности высшего и среднего проф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ессионального образования в подготовке специалистов для рассматриваемых отраслей.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>Тема 7. Россия комфортная: энергетика (1 час)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Знакомство обучающихся с ролью топливно-энергетического комплекса в экономике нашей страны. Достижения России в энергетическ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10-11 </w:t>
      </w:r>
      <w:proofErr w:type="spellStart"/>
      <w:r w:rsidRPr="00C621D8">
        <w:rPr>
          <w:rFonts w:ascii="Times New Roman" w:hAnsi="Times New Roman"/>
          <w:i/>
          <w:color w:val="333333"/>
          <w:sz w:val="28"/>
          <w:lang w:val="ru-RU"/>
        </w:rPr>
        <w:t>кл</w:t>
      </w:r>
      <w:proofErr w:type="spellEnd"/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. </w:t>
      </w:r>
      <w:r w:rsidRPr="00C621D8">
        <w:rPr>
          <w:rFonts w:ascii="Times New Roman" w:hAnsi="Times New Roman"/>
          <w:color w:val="333333"/>
          <w:sz w:val="28"/>
          <w:lang w:val="ru-RU"/>
        </w:rPr>
        <w:t>Профессионально важные качества и особе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нности построения карьеры в сфере энергетики. Возможности высшего и среднего профессионального образования в подготовке специалистов для топливно-энергетического комплекса.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>Тема 8. Практико-ориентированное занятие (1 час)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Занятие направлено на углублен</w:t>
      </w:r>
      <w:r w:rsidRPr="00C621D8">
        <w:rPr>
          <w:rFonts w:ascii="Times New Roman" w:hAnsi="Times New Roman"/>
          <w:color w:val="333333"/>
          <w:sz w:val="28"/>
          <w:lang w:val="ru-RU"/>
        </w:rPr>
        <w:t>ие представлений о профессиях в изученных областях. Педагогу предлагается выбор в тематике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Рассматриваются такие направления, к</w:t>
      </w:r>
      <w:r w:rsidRPr="00C621D8">
        <w:rPr>
          <w:rFonts w:ascii="Times New Roman" w:hAnsi="Times New Roman"/>
          <w:color w:val="333333"/>
          <w:sz w:val="28"/>
          <w:lang w:val="ru-RU"/>
        </w:rPr>
        <w:t>ак космическая отрасль (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спутникостроение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и работа с данными дистанционного зондирования Земли), агропромышленная отрасль и пищевая промышленность, как часть обрабатывающей индустриальной среды.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 xml:space="preserve">Тема 9. Россия индустриальная: добыча, переработка, тяжелая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>промышленность (1 час)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Знакомство обучающихся с ролью отрасли добычи переработки в экономике страны. Роль тяжелой промышленности в обеспечении работы отрасли. Достижения России, актуальные задачи и перспективы развития отрасли. Крупнейшие работодатели, п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«Билет в будущее».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10-11 </w:t>
      </w:r>
      <w:proofErr w:type="spellStart"/>
      <w:r w:rsidRPr="00C621D8">
        <w:rPr>
          <w:rFonts w:ascii="Times New Roman" w:hAnsi="Times New Roman"/>
          <w:i/>
          <w:color w:val="333333"/>
          <w:sz w:val="28"/>
          <w:lang w:val="ru-RU"/>
        </w:rPr>
        <w:t>кл</w:t>
      </w:r>
      <w:proofErr w:type="spellEnd"/>
      <w:r w:rsidRPr="00C621D8">
        <w:rPr>
          <w:rFonts w:ascii="Times New Roman" w:hAnsi="Times New Roman"/>
          <w:i/>
          <w:color w:val="333333"/>
          <w:sz w:val="28"/>
          <w:lang w:val="ru-RU"/>
        </w:rPr>
        <w:t>.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бычи и переработки. </w:t>
      </w:r>
    </w:p>
    <w:p w:rsidR="00276050" w:rsidRDefault="00611387">
      <w:pPr>
        <w:spacing w:after="0"/>
        <w:ind w:left="120"/>
        <w:jc w:val="both"/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 xml:space="preserve">Тема 10. Россия индустриальная: машиностроение и судостроение (занятие к 500-летию </w:t>
      </w:r>
      <w:proofErr w:type="spellStart"/>
      <w:r>
        <w:rPr>
          <w:rFonts w:ascii="Times New Roman" w:hAnsi="Times New Roman"/>
          <w:b/>
          <w:color w:val="333333"/>
          <w:sz w:val="28"/>
        </w:rPr>
        <w:t>Северного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333333"/>
          <w:sz w:val="28"/>
        </w:rPr>
        <w:t>морского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333333"/>
          <w:sz w:val="28"/>
        </w:rPr>
        <w:t>пути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) (1 </w:t>
      </w:r>
      <w:proofErr w:type="spellStart"/>
      <w:r>
        <w:rPr>
          <w:rFonts w:ascii="Times New Roman" w:hAnsi="Times New Roman"/>
          <w:b/>
          <w:color w:val="333333"/>
          <w:sz w:val="28"/>
        </w:rPr>
        <w:t>час</w:t>
      </w:r>
      <w:proofErr w:type="spellEnd"/>
      <w:r>
        <w:rPr>
          <w:rFonts w:ascii="Times New Roman" w:hAnsi="Times New Roman"/>
          <w:b/>
          <w:color w:val="333333"/>
          <w:sz w:val="28"/>
        </w:rPr>
        <w:t>)</w:t>
      </w:r>
      <w:r>
        <w:rPr>
          <w:rFonts w:ascii="Times New Roman" w:hAnsi="Times New Roman"/>
          <w:color w:val="333333"/>
          <w:sz w:val="28"/>
        </w:rPr>
        <w:t xml:space="preserve">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</w:rPr>
        <w:t xml:space="preserve"> </w:t>
      </w:r>
      <w:r w:rsidRPr="00C621D8">
        <w:rPr>
          <w:rFonts w:ascii="Times New Roman" w:hAnsi="Times New Roman"/>
          <w:color w:val="333333"/>
          <w:sz w:val="28"/>
          <w:lang w:val="ru-RU"/>
        </w:rPr>
        <w:t>Знакомство обучающихся с историей и ролью Северного морского пути и роли машиностроения и судостроения в его развити</w:t>
      </w:r>
      <w:r w:rsidRPr="00C621D8">
        <w:rPr>
          <w:rFonts w:ascii="Times New Roman" w:hAnsi="Times New Roman"/>
          <w:color w:val="333333"/>
          <w:sz w:val="28"/>
          <w:lang w:val="ru-RU"/>
        </w:rPr>
        <w:t>и. Достижения России в области судостроения и машиностроения,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профессионально-образовательны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х маршрутов.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10-11 </w:t>
      </w:r>
      <w:proofErr w:type="spellStart"/>
      <w:r w:rsidRPr="00C621D8">
        <w:rPr>
          <w:rFonts w:ascii="Times New Roman" w:hAnsi="Times New Roman"/>
          <w:i/>
          <w:color w:val="333333"/>
          <w:sz w:val="28"/>
          <w:lang w:val="ru-RU"/>
        </w:rPr>
        <w:t>кл</w:t>
      </w:r>
      <w:proofErr w:type="spellEnd"/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. </w:t>
      </w:r>
      <w:r w:rsidRPr="00C621D8">
        <w:rPr>
          <w:rFonts w:ascii="Times New Roman" w:hAnsi="Times New Roman"/>
          <w:color w:val="333333"/>
          <w:sz w:val="28"/>
          <w:lang w:val="ru-RU"/>
        </w:rPr>
        <w:t>Общая характеристика судостроительной отрасли: тяжелая промышленность и машиностроение. Профессионально важные качества и особенности профессионального развития в индустриальной сфере. Возможности высшего и профессионального образо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вания в подготовке специалистов для судостроения.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>Тема 11. Россия индустриальная: легкая промышленность (1 час)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Знакомство обучающихся с ролью легкой промышленности в экономике страны. Достижения России в отрасли, актуальные задачи и перспективы 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развития.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10-11 </w:t>
      </w:r>
      <w:proofErr w:type="spellStart"/>
      <w:r w:rsidRPr="00C621D8">
        <w:rPr>
          <w:rFonts w:ascii="Times New Roman" w:hAnsi="Times New Roman"/>
          <w:i/>
          <w:color w:val="333333"/>
          <w:sz w:val="28"/>
          <w:lang w:val="ru-RU"/>
        </w:rPr>
        <w:t>кл</w:t>
      </w:r>
      <w:proofErr w:type="spellEnd"/>
      <w:r w:rsidRPr="00C621D8">
        <w:rPr>
          <w:rFonts w:ascii="Times New Roman" w:hAnsi="Times New Roman"/>
          <w:i/>
          <w:color w:val="333333"/>
          <w:sz w:val="28"/>
          <w:lang w:val="ru-RU"/>
        </w:rPr>
        <w:t>.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Профессионально важные качества и особенности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построения карьеры в индустриальной сфере. Возможности высшего и среднего профессионального образования в подготовке специалистов для легкой промышленности.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>Тема 12. Россия умная: математика в действии (1 час)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Знакомство обучающихся с ролью математики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в профессиональной деятельности различных отраслей в экономике нашей страны. Достижения России в отрасли прикладной и фундаментальной математики, актуальные задачи и перспективы развития. Примеры сфер деятельности, использующих математический аппарат.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i/>
          <w:color w:val="333333"/>
          <w:sz w:val="28"/>
          <w:lang w:val="ru-RU"/>
        </w:rPr>
        <w:t>1</w:t>
      </w:r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0-11 </w:t>
      </w:r>
      <w:proofErr w:type="spellStart"/>
      <w:r w:rsidRPr="00C621D8">
        <w:rPr>
          <w:rFonts w:ascii="Times New Roman" w:hAnsi="Times New Roman"/>
          <w:i/>
          <w:color w:val="333333"/>
          <w:sz w:val="28"/>
          <w:lang w:val="ru-RU"/>
        </w:rPr>
        <w:t>кл</w:t>
      </w:r>
      <w:proofErr w:type="spellEnd"/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. 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Профессионально важные качества и особенности построения карьеры в сфере прикладной и фундаментальной математики и вычислительной техники. Возможности высшего образования в подготовке специалистов.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 xml:space="preserve">Тема 13. Россия безопасная: национальная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>безопасность (1 час)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Знакомство обучающихся со сферами профессиональной деятельности в области вооруженных сил и гражданской обороны. Система гражданской обороны России. Актуальные задачи и перспективы развития сферы профессиональной деятельности. Госуда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рство как работодатель, перспективная потребность в кадрах.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Основные профессии и содержание профессиональной деятельности. Варианты профессионально-образовательного маршрута.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10-11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кл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>. Профессионально важные качества и особенности построения карьеры. В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озможности высшего и среднего профессионального образования в подготовке специалистов в сфере гражданской обороны и таможенного контроля.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 xml:space="preserve">Тема 14. Россия цифровая: </w:t>
      </w:r>
      <w:r>
        <w:rPr>
          <w:rFonts w:ascii="Times New Roman" w:hAnsi="Times New Roman"/>
          <w:b/>
          <w:color w:val="333333"/>
          <w:sz w:val="28"/>
        </w:rPr>
        <w:t>IT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 xml:space="preserve"> – компании и отечественный </w:t>
      </w:r>
      <w:proofErr w:type="spellStart"/>
      <w:r w:rsidRPr="00C621D8">
        <w:rPr>
          <w:rFonts w:ascii="Times New Roman" w:hAnsi="Times New Roman"/>
          <w:b/>
          <w:color w:val="333333"/>
          <w:sz w:val="28"/>
          <w:lang w:val="ru-RU"/>
        </w:rPr>
        <w:t>финтех</w:t>
      </w:r>
      <w:proofErr w:type="spellEnd"/>
      <w:r w:rsidRPr="00C621D8">
        <w:rPr>
          <w:rFonts w:ascii="Times New Roman" w:hAnsi="Times New Roman"/>
          <w:b/>
          <w:color w:val="333333"/>
          <w:sz w:val="28"/>
          <w:lang w:val="ru-RU"/>
        </w:rPr>
        <w:t xml:space="preserve"> (1 час)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Определение лидерства отечественных техноло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гических компаний в контексте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цифровизации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гражданских сервисов, формирование передового опыта развития технологической комфортной среды. Обзор первенства России в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финтех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отрасли. Определение перспектив развития. Возможности образования, в том числе програ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мма «Код в будущее». Обзор компаний, понятие и примеры успешных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стартапов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. Открытие диагностики «Мои способности. Аналитические способности» в личном кабинете обучающегося на портале «Билет в будущее».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10-11 </w:t>
      </w:r>
      <w:proofErr w:type="spellStart"/>
      <w:r w:rsidRPr="00C621D8">
        <w:rPr>
          <w:rFonts w:ascii="Times New Roman" w:hAnsi="Times New Roman"/>
          <w:i/>
          <w:color w:val="333333"/>
          <w:sz w:val="28"/>
          <w:lang w:val="ru-RU"/>
        </w:rPr>
        <w:t>кл</w:t>
      </w:r>
      <w:proofErr w:type="spellEnd"/>
      <w:r w:rsidRPr="00C621D8">
        <w:rPr>
          <w:rFonts w:ascii="Times New Roman" w:hAnsi="Times New Roman"/>
          <w:i/>
          <w:color w:val="333333"/>
          <w:sz w:val="28"/>
          <w:lang w:val="ru-RU"/>
        </w:rPr>
        <w:t>.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Профессионально важные качества и особенно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сти построения карьеры в сфере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финтеха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. Возможности высшего и среднего профессионального образования в подготовке специалистов.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>Тема 15. Россия индустриальная: пищевая промышленность и общественное питание (1 час)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Знакомство обучающихся с ролью пищевой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промышленностью как частью </w:t>
      </w:r>
      <w:r>
        <w:rPr>
          <w:rFonts w:ascii="Times New Roman" w:hAnsi="Times New Roman"/>
          <w:color w:val="333333"/>
          <w:sz w:val="28"/>
        </w:rPr>
        <w:t>АПК (</w:t>
      </w:r>
      <w:proofErr w:type="spellStart"/>
      <w:r>
        <w:rPr>
          <w:rFonts w:ascii="Times New Roman" w:hAnsi="Times New Roman"/>
          <w:color w:val="333333"/>
          <w:sz w:val="28"/>
        </w:rPr>
        <w:t>индустриальная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среда</w:t>
      </w:r>
      <w:proofErr w:type="spellEnd"/>
      <w:r>
        <w:rPr>
          <w:rFonts w:ascii="Times New Roman" w:hAnsi="Times New Roman"/>
          <w:color w:val="333333"/>
          <w:sz w:val="28"/>
        </w:rPr>
        <w:t xml:space="preserve">). </w:t>
      </w:r>
      <w:r w:rsidRPr="00C621D8">
        <w:rPr>
          <w:rFonts w:ascii="Times New Roman" w:hAnsi="Times New Roman"/>
          <w:color w:val="333333"/>
          <w:sz w:val="28"/>
          <w:lang w:val="ru-RU"/>
        </w:rPr>
        <w:t>Актуальные задачи и перспективы развития. Особенности сферы деятельности, перспективная потребность в кадрах, работодатели. Основные профессии и содержание профессиональной деятельности. Варианты проф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ессионального и высшего образования.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10-11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кл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. Профессионально важные качества и особенности построения профессионально-образовательных маршрутов. Возможности высшего и профессионального образования в подготовке специалистов для пищевой промышленности.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>Тема 16. Практико-ориентированное занятие (1 час)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Занятие направлено на углубление представлений о профессиях в изученных областях. Педагогу предлагается выбор в тематике занятия. Обучающиеся получают задания от специалиста (в видеоролике или в формате </w:t>
      </w:r>
      <w:r w:rsidRPr="00C621D8">
        <w:rPr>
          <w:rFonts w:ascii="Times New Roman" w:hAnsi="Times New Roman"/>
          <w:color w:val="333333"/>
          <w:sz w:val="28"/>
          <w:lang w:val="ru-RU"/>
        </w:rPr>
        <w:t>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, их компетенциях, особенностях образования. Рассматриваются профессии тем с № 9 по №15.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 xml:space="preserve">Тема 17. </w:t>
      </w:r>
      <w:proofErr w:type="spellStart"/>
      <w:r w:rsidRPr="00C621D8">
        <w:rPr>
          <w:rFonts w:ascii="Times New Roman" w:hAnsi="Times New Roman"/>
          <w:b/>
          <w:color w:val="333333"/>
          <w:sz w:val="28"/>
          <w:lang w:val="ru-RU"/>
        </w:rPr>
        <w:t>Профориентационное</w:t>
      </w:r>
      <w:proofErr w:type="spellEnd"/>
      <w:r w:rsidRPr="00C621D8">
        <w:rPr>
          <w:rFonts w:ascii="Times New Roman" w:hAnsi="Times New Roman"/>
          <w:b/>
          <w:color w:val="333333"/>
          <w:sz w:val="28"/>
          <w:lang w:val="ru-RU"/>
        </w:rPr>
        <w:t xml:space="preserve"> тематическое занятие «Мое будущее» (1 час)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Групповой разбор и интерпретация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профориентационных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диагностик первого полугодия. Комплексны</w:t>
      </w:r>
      <w:r w:rsidRPr="00C621D8">
        <w:rPr>
          <w:rFonts w:ascii="Times New Roman" w:hAnsi="Times New Roman"/>
          <w:color w:val="333333"/>
          <w:sz w:val="28"/>
          <w:lang w:val="ru-RU"/>
        </w:rPr>
        <w:t>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п вероятностного прогноза.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 xml:space="preserve">Тема 18. </w:t>
      </w:r>
      <w:proofErr w:type="spellStart"/>
      <w:r w:rsidRPr="00C621D8">
        <w:rPr>
          <w:rFonts w:ascii="Times New Roman" w:hAnsi="Times New Roman"/>
          <w:b/>
          <w:color w:val="333333"/>
          <w:sz w:val="28"/>
          <w:lang w:val="ru-RU"/>
        </w:rPr>
        <w:t>Профориентационное</w:t>
      </w:r>
      <w:proofErr w:type="spellEnd"/>
      <w:r w:rsidRPr="00C621D8">
        <w:rPr>
          <w:rFonts w:ascii="Times New Roman" w:hAnsi="Times New Roman"/>
          <w:b/>
          <w:color w:val="333333"/>
          <w:sz w:val="28"/>
          <w:lang w:val="ru-RU"/>
        </w:rPr>
        <w:t xml:space="preserve"> занятие (1 час)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76050" w:rsidRDefault="00611387">
      <w:pPr>
        <w:spacing w:after="0"/>
        <w:ind w:left="120"/>
        <w:jc w:val="both"/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Анонс возможности самостоятельного участия в диагностике личностных особенностей и готовности к профессиональному самоопределению </w:t>
      </w:r>
      <w:r>
        <w:rPr>
          <w:rFonts w:ascii="Times New Roman" w:hAnsi="Times New Roman"/>
          <w:color w:val="333333"/>
          <w:sz w:val="28"/>
        </w:rPr>
        <w:t>«</w:t>
      </w:r>
      <w:proofErr w:type="spellStart"/>
      <w:r>
        <w:rPr>
          <w:rFonts w:ascii="Times New Roman" w:hAnsi="Times New Roman"/>
          <w:color w:val="333333"/>
          <w:sz w:val="28"/>
        </w:rPr>
        <w:t>Мои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качества</w:t>
      </w:r>
      <w:proofErr w:type="spellEnd"/>
      <w:r>
        <w:rPr>
          <w:rFonts w:ascii="Times New Roman" w:hAnsi="Times New Roman"/>
          <w:color w:val="333333"/>
          <w:sz w:val="28"/>
        </w:rPr>
        <w:t xml:space="preserve">» (10 </w:t>
      </w:r>
      <w:proofErr w:type="spellStart"/>
      <w:r>
        <w:rPr>
          <w:rFonts w:ascii="Times New Roman" w:hAnsi="Times New Roman"/>
          <w:color w:val="333333"/>
          <w:sz w:val="28"/>
        </w:rPr>
        <w:t>классы</w:t>
      </w:r>
      <w:proofErr w:type="spellEnd"/>
      <w:r>
        <w:rPr>
          <w:rFonts w:ascii="Times New Roman" w:hAnsi="Times New Roman"/>
          <w:color w:val="333333"/>
          <w:sz w:val="28"/>
        </w:rPr>
        <w:t>) и «</w:t>
      </w:r>
      <w:proofErr w:type="spellStart"/>
      <w:r>
        <w:rPr>
          <w:rFonts w:ascii="Times New Roman" w:hAnsi="Times New Roman"/>
          <w:color w:val="333333"/>
          <w:sz w:val="28"/>
        </w:rPr>
        <w:t>Мои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ориентиры</w:t>
      </w:r>
      <w:proofErr w:type="spellEnd"/>
      <w:r>
        <w:rPr>
          <w:rFonts w:ascii="Times New Roman" w:hAnsi="Times New Roman"/>
          <w:color w:val="333333"/>
          <w:sz w:val="28"/>
        </w:rPr>
        <w:t xml:space="preserve">» (11 </w:t>
      </w:r>
      <w:proofErr w:type="spellStart"/>
      <w:r>
        <w:rPr>
          <w:rFonts w:ascii="Times New Roman" w:hAnsi="Times New Roman"/>
          <w:color w:val="333333"/>
          <w:sz w:val="28"/>
        </w:rPr>
        <w:t>кл</w:t>
      </w:r>
      <w:r>
        <w:rPr>
          <w:rFonts w:ascii="Times New Roman" w:hAnsi="Times New Roman"/>
          <w:color w:val="333333"/>
          <w:sz w:val="28"/>
        </w:rPr>
        <w:t>ассы</w:t>
      </w:r>
      <w:proofErr w:type="spellEnd"/>
      <w:r>
        <w:rPr>
          <w:rFonts w:ascii="Times New Roman" w:hAnsi="Times New Roman"/>
          <w:color w:val="333333"/>
          <w:sz w:val="28"/>
        </w:rPr>
        <w:t xml:space="preserve">).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</w:rPr>
        <w:t xml:space="preserve"> 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</w:t>
      </w:r>
      <w:proofErr w:type="spellStart"/>
      <w:proofErr w:type="gramStart"/>
      <w:r w:rsidRPr="00C621D8">
        <w:rPr>
          <w:rFonts w:ascii="Times New Roman" w:hAnsi="Times New Roman"/>
          <w:color w:val="333333"/>
          <w:sz w:val="28"/>
          <w:lang w:val="ru-RU"/>
        </w:rPr>
        <w:t>обязанностей.«</w:t>
      </w:r>
      <w:proofErr w:type="gramEnd"/>
      <w:r w:rsidRPr="00C621D8">
        <w:rPr>
          <w:rFonts w:ascii="Times New Roman" w:hAnsi="Times New Roman"/>
          <w:color w:val="333333"/>
          <w:sz w:val="28"/>
          <w:lang w:val="ru-RU"/>
        </w:rPr>
        <w:t>Мои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ориентиры»: Составляющие готовности к профессиональному сам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оопределению. Определение уровня готовности обучающегося к профессиональному выбору, понимание сильных сторон и дефицитов для его совершения. Индивидуальное планирование для повышения уровня готовности к профессиональному самоопределению.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>Тема 19. Россия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 xml:space="preserve"> деловая: предпринимательство и бизнес (1 час)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ринимательской деятельности. Варианты профессионального образования. Открытие диагностики «Мои способности. Вербальные способности» в личном кабинете обучающегося на портале «Билет в будущее».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10-11 </w:t>
      </w:r>
      <w:proofErr w:type="spellStart"/>
      <w:r w:rsidRPr="00C621D8">
        <w:rPr>
          <w:rFonts w:ascii="Times New Roman" w:hAnsi="Times New Roman"/>
          <w:i/>
          <w:color w:val="333333"/>
          <w:sz w:val="28"/>
          <w:lang w:val="ru-RU"/>
        </w:rPr>
        <w:t>кл</w:t>
      </w:r>
      <w:proofErr w:type="spellEnd"/>
      <w:r w:rsidRPr="00C621D8">
        <w:rPr>
          <w:rFonts w:ascii="Times New Roman" w:hAnsi="Times New Roman"/>
          <w:i/>
          <w:color w:val="333333"/>
          <w:sz w:val="28"/>
          <w:lang w:val="ru-RU"/>
        </w:rPr>
        <w:t>.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Профессионально важные качества и особенности профе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ссионального развития в деловой среде. Возможности высшего и среднего профессионального образования в подготовке специалистов для отрасли «предпринимательство».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>Тема 20. Россия умная: наука и технологии (1 час)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Занятие посвящено Дню Российской науки – </w:t>
      </w:r>
      <w:r w:rsidRPr="00C621D8">
        <w:rPr>
          <w:rFonts w:ascii="Times New Roman" w:hAnsi="Times New Roman"/>
          <w:color w:val="333333"/>
          <w:sz w:val="28"/>
          <w:lang w:val="ru-RU"/>
        </w:rPr>
        <w:t>8 февраля. Знакомство обучающихся с ролью науки и образования в экономике страны. Достижения России в отраслях науки и образования, актуальные задачи и перспективы развития. Работодатели, их географическая представленность, перспективная потребность в кадр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ах. Основные профессии и содержание профессиональной деятельности. Знакомство со Всероссийским обществом изобретателей и рационализаторов (ВОИР) – общественной организацией, деятельность которой направлена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наразвитие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потенциала российского изобретательства</w:t>
      </w:r>
      <w:r w:rsidRPr="00C621D8">
        <w:rPr>
          <w:rFonts w:ascii="Times New Roman" w:hAnsi="Times New Roman"/>
          <w:color w:val="333333"/>
          <w:sz w:val="28"/>
          <w:lang w:val="ru-RU"/>
        </w:rPr>
        <w:t>, помощь по внедрению новых технологий и разработок, защиту интересов и прав изобретателей и рационализаторов в России и за рубежом, а также популяризацию изобретательской деятельности. Варианты профессионального образования. Открытие диагностики «Мои спос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обности. Социальный интеллект» в личном кабинете обучающегося на портале «Билет в будущее». Инициативы Десятилетия науки и технологий в России.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10-11 </w:t>
      </w:r>
      <w:proofErr w:type="spellStart"/>
      <w:r w:rsidRPr="00C621D8">
        <w:rPr>
          <w:rFonts w:ascii="Times New Roman" w:hAnsi="Times New Roman"/>
          <w:i/>
          <w:color w:val="333333"/>
          <w:sz w:val="28"/>
          <w:lang w:val="ru-RU"/>
        </w:rPr>
        <w:t>кл</w:t>
      </w:r>
      <w:proofErr w:type="spellEnd"/>
      <w:r w:rsidRPr="00C621D8">
        <w:rPr>
          <w:rFonts w:ascii="Times New Roman" w:hAnsi="Times New Roman"/>
          <w:i/>
          <w:color w:val="333333"/>
          <w:sz w:val="28"/>
          <w:lang w:val="ru-RU"/>
        </w:rPr>
        <w:t>.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Профессионально важные качества и особенности построения карьеры в науке и образовании. ВОИР, как площадка для внедрения новых технологий и разработок, предоставляющая, в том числе, возможности популяризации изобретательской деятельности. Возможности высш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его и среднего профессионального образования в подготовке специалистов для изучаемых отраслей.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 xml:space="preserve">Тема 21. Россия гостеприимная: сервис и туризм (1 </w:t>
      </w:r>
      <w:proofErr w:type="gramStart"/>
      <w:r w:rsidRPr="00C621D8">
        <w:rPr>
          <w:rFonts w:ascii="Times New Roman" w:hAnsi="Times New Roman"/>
          <w:b/>
          <w:color w:val="333333"/>
          <w:sz w:val="28"/>
          <w:lang w:val="ru-RU"/>
        </w:rPr>
        <w:t>час)</w:t>
      </w:r>
      <w:r w:rsidRPr="00C621D8">
        <w:rPr>
          <w:rFonts w:ascii="Times New Roman" w:hAnsi="Times New Roman"/>
          <w:color w:val="333333"/>
          <w:sz w:val="28"/>
          <w:lang w:val="ru-RU"/>
        </w:rPr>
        <w:t>Занятие</w:t>
      </w:r>
      <w:proofErr w:type="gram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посвящено знакомству обучающихся с профессиями в сфере туризма и гостеприимства и вариантами проф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ессионально-образовательных маршрутов.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10-11 </w:t>
      </w:r>
      <w:proofErr w:type="spellStart"/>
      <w:r w:rsidRPr="00C621D8">
        <w:rPr>
          <w:rFonts w:ascii="Times New Roman" w:hAnsi="Times New Roman"/>
          <w:i/>
          <w:color w:val="333333"/>
          <w:sz w:val="28"/>
          <w:lang w:val="ru-RU"/>
        </w:rPr>
        <w:t>кл</w:t>
      </w:r>
      <w:proofErr w:type="spellEnd"/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. </w:t>
      </w:r>
      <w:r w:rsidRPr="00C621D8">
        <w:rPr>
          <w:rFonts w:ascii="Times New Roman" w:hAnsi="Times New Roman"/>
          <w:color w:val="333333"/>
          <w:sz w:val="28"/>
          <w:lang w:val="ru-RU"/>
        </w:rPr>
        <w:t>Профессионально важные качества, необходимые для профессий сферы сервиса, туризма и гостеприимства, возможности построения карьеры. Возможности высшего и профессионального образования в подготовке специали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стов.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>Тема 22. Россия безопасная. Защитники Отечества (1 ч.)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Занятие посвящено Дню Героев Отечества (9 декабря) и роли Вооруженных сил Российской Федерации в обеспечении национальной безопасности. В рамках занятия рассматривается структура и современны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 военным специальностям, которые определяют облик армии и силовых 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ведомств будущего. 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b/>
          <w:color w:val="333333"/>
          <w:sz w:val="28"/>
          <w:lang w:val="ru-RU"/>
        </w:rPr>
        <w:t>Тема 23. Россия комфортная: транспорт (1 час)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Знакомство обучающихся с ролью комфортной среды в экономике нашей страны. Достижения России в отраслях комфортной среды, актуальные задачи и перспективы развития. Крупнейшие работодатели в транспортной сфере, их географическая представленность, перспективн</w:t>
      </w:r>
      <w:r w:rsidRPr="00C621D8">
        <w:rPr>
          <w:rFonts w:ascii="Times New Roman" w:hAnsi="Times New Roman"/>
          <w:color w:val="333333"/>
          <w:sz w:val="28"/>
          <w:lang w:val="ru-RU"/>
        </w:rPr>
        <w:t>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10-11 </w:t>
      </w:r>
      <w:proofErr w:type="spellStart"/>
      <w:r w:rsidRPr="00C621D8">
        <w:rPr>
          <w:rFonts w:ascii="Times New Roman" w:hAnsi="Times New Roman"/>
          <w:i/>
          <w:color w:val="333333"/>
          <w:sz w:val="28"/>
          <w:lang w:val="ru-RU"/>
        </w:rPr>
        <w:t>кл</w:t>
      </w:r>
      <w:proofErr w:type="spellEnd"/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. 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Профессионально важные качества и особенности построения карьеры в транспортной сфере. Возможности высшего и среднего </w:t>
      </w:r>
      <w:r w:rsidRPr="00C621D8">
        <w:rPr>
          <w:rFonts w:ascii="Times New Roman" w:hAnsi="Times New Roman"/>
          <w:color w:val="333333"/>
          <w:sz w:val="28"/>
          <w:lang w:val="ru-RU"/>
        </w:rPr>
        <w:t>профессионального образования в подготовке специалистов для отрасли.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b/>
          <w:color w:val="333333"/>
          <w:sz w:val="28"/>
          <w:lang w:val="ru-RU"/>
        </w:rPr>
        <w:t>Тема 24. Россия на связи: интернет и телекоммуникация (1 час)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Знакомство обучающихся с ролью систем связи и телекоммуникаций для экономики страны. Достижения России в сфере обеспечения св</w:t>
      </w:r>
      <w:r w:rsidRPr="00C621D8">
        <w:rPr>
          <w:rFonts w:ascii="Times New Roman" w:hAnsi="Times New Roman"/>
          <w:color w:val="333333"/>
          <w:sz w:val="28"/>
          <w:lang w:val="ru-RU"/>
        </w:rPr>
        <w:t>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10-11 </w:t>
      </w:r>
      <w:proofErr w:type="spellStart"/>
      <w:r w:rsidRPr="00C621D8">
        <w:rPr>
          <w:rFonts w:ascii="Times New Roman" w:hAnsi="Times New Roman"/>
          <w:i/>
          <w:color w:val="333333"/>
          <w:sz w:val="28"/>
          <w:lang w:val="ru-RU"/>
        </w:rPr>
        <w:t>кл</w:t>
      </w:r>
      <w:proofErr w:type="spellEnd"/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. </w:t>
      </w:r>
      <w:r w:rsidRPr="00C621D8">
        <w:rPr>
          <w:rFonts w:ascii="Times New Roman" w:hAnsi="Times New Roman"/>
          <w:color w:val="333333"/>
          <w:sz w:val="28"/>
          <w:lang w:val="ru-RU"/>
        </w:rPr>
        <w:t>Профессионально важные каче</w:t>
      </w:r>
      <w:r w:rsidRPr="00C621D8">
        <w:rPr>
          <w:rFonts w:ascii="Times New Roman" w:hAnsi="Times New Roman"/>
          <w:color w:val="333333"/>
          <w:sz w:val="28"/>
          <w:lang w:val="ru-RU"/>
        </w:rPr>
        <w:t>ства и особенности построения карьеры в программировании и телекоммуникации. Возможности высшего и среднего профессионального образования в подготовке специалистов для сферы деятельности в области связи и телекоммуникаций.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b/>
          <w:color w:val="333333"/>
          <w:sz w:val="28"/>
          <w:lang w:val="ru-RU"/>
        </w:rPr>
        <w:t>Тема 25. Практико-ориентированное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 xml:space="preserve"> занятие (1 час)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Занятие направлено на углубление представлений о профессиях в изученных сферах профессиональной деятельности и отраслей. Педагогу предлагается выбор в тематике занятия.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Обучающиеся получают задания от специалиста (в видеоролике или в форма</w:t>
      </w:r>
      <w:r w:rsidRPr="00C621D8">
        <w:rPr>
          <w:rFonts w:ascii="Times New Roman" w:hAnsi="Times New Roman"/>
          <w:color w:val="333333"/>
          <w:sz w:val="28"/>
          <w:lang w:val="ru-RU"/>
        </w:rPr>
        <w:t>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</w:t>
      </w:r>
      <w:r w:rsidRPr="00C621D8">
        <w:rPr>
          <w:rFonts w:ascii="Times New Roman" w:hAnsi="Times New Roman"/>
          <w:color w:val="333333"/>
          <w:sz w:val="28"/>
          <w:lang w:val="ru-RU"/>
        </w:rPr>
        <w:t>сии, их компетенциях, особенностях образования. На материале профессий тем с №20 по №24.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b/>
          <w:color w:val="333333"/>
          <w:sz w:val="28"/>
          <w:lang w:val="ru-RU"/>
        </w:rPr>
        <w:t>Тема 26. Проектное занятие: поговори с родителями (1 час)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Занятие посвящено теме «Поговори с родителями» и предполагает знакомство с особенностями проведения тематичес</w:t>
      </w:r>
      <w:r w:rsidRPr="00C621D8">
        <w:rPr>
          <w:rFonts w:ascii="Times New Roman" w:hAnsi="Times New Roman"/>
          <w:color w:val="333333"/>
          <w:sz w:val="28"/>
          <w:lang w:val="ru-RU"/>
        </w:rPr>
        <w:t>кой беседы с родителями (значимыми взрослыми). В зависимости от возраста обучающиеся готовят список вопросов для беседы и знакомятся с правилами и особенностями проведения интервью на тему профессионального самоопределения. Материалы занятия могут быть исп</w:t>
      </w:r>
      <w:r w:rsidRPr="00C621D8">
        <w:rPr>
          <w:rFonts w:ascii="Times New Roman" w:hAnsi="Times New Roman"/>
          <w:color w:val="333333"/>
          <w:sz w:val="28"/>
          <w:lang w:val="ru-RU"/>
        </w:rPr>
        <w:t>ользованы обучающимися в самостоятельной деятельности.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b/>
          <w:color w:val="333333"/>
          <w:sz w:val="28"/>
          <w:lang w:val="ru-RU"/>
        </w:rPr>
        <w:t>Тема 27. Россия здоровая: медицина и фармацевтика в России (1 час)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Знакомство обучающихся с ролью медицины и фармации в экономике нашей страны. Достижения России в этих отраслях, актуальные задачи и пе</w:t>
      </w:r>
      <w:r w:rsidRPr="00C621D8">
        <w:rPr>
          <w:rFonts w:ascii="Times New Roman" w:hAnsi="Times New Roman"/>
          <w:color w:val="333333"/>
          <w:sz w:val="28"/>
          <w:lang w:val="ru-RU"/>
        </w:rPr>
        <w:t>рспективы развития.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Рассматриваются такие направления, как медицина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и фармация.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10-11 </w:t>
      </w:r>
      <w:proofErr w:type="spellStart"/>
      <w:r w:rsidRPr="00C621D8">
        <w:rPr>
          <w:rFonts w:ascii="Times New Roman" w:hAnsi="Times New Roman"/>
          <w:i/>
          <w:color w:val="333333"/>
          <w:sz w:val="28"/>
          <w:lang w:val="ru-RU"/>
        </w:rPr>
        <w:t>кл</w:t>
      </w:r>
      <w:proofErr w:type="spellEnd"/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. </w:t>
      </w:r>
      <w:r w:rsidRPr="00C621D8">
        <w:rPr>
          <w:rFonts w:ascii="Times New Roman" w:hAnsi="Times New Roman"/>
          <w:color w:val="333333"/>
          <w:sz w:val="28"/>
          <w:lang w:val="ru-RU"/>
        </w:rPr>
        <w:t>Профессионально важные качества и особенности построения карьеры в сфере здравоохранения. Возможности высшего и среднего профессионального образования в подготовке специалистов для отраслей медицина и фармация.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b/>
          <w:color w:val="333333"/>
          <w:sz w:val="28"/>
          <w:lang w:val="ru-RU"/>
        </w:rPr>
        <w:t>Тема 28. Россия индуст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>риальная: космическая отрасль (1 час)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и содер</w:t>
      </w:r>
      <w:r w:rsidRPr="00C621D8">
        <w:rPr>
          <w:rFonts w:ascii="Times New Roman" w:hAnsi="Times New Roman"/>
          <w:color w:val="333333"/>
          <w:sz w:val="28"/>
          <w:lang w:val="ru-RU"/>
        </w:rPr>
        <w:t>жание профессиональной деятельности в космической отрасли.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10-11 </w:t>
      </w:r>
      <w:proofErr w:type="spellStart"/>
      <w:r w:rsidRPr="00C621D8">
        <w:rPr>
          <w:rFonts w:ascii="Times New Roman" w:hAnsi="Times New Roman"/>
          <w:i/>
          <w:color w:val="333333"/>
          <w:sz w:val="28"/>
          <w:lang w:val="ru-RU"/>
        </w:rPr>
        <w:t>кл</w:t>
      </w:r>
      <w:proofErr w:type="spellEnd"/>
      <w:r w:rsidRPr="00C621D8">
        <w:rPr>
          <w:rFonts w:ascii="Times New Roman" w:hAnsi="Times New Roman"/>
          <w:i/>
          <w:color w:val="333333"/>
          <w:sz w:val="28"/>
          <w:lang w:val="ru-RU"/>
        </w:rPr>
        <w:t>.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Профессионально важные качества и особенности профессионального развития в космической отрасли. Возможности высшего и среднего профессионального образования в подготовке специалистов для </w:t>
      </w:r>
      <w:r w:rsidRPr="00C621D8">
        <w:rPr>
          <w:rFonts w:ascii="Times New Roman" w:hAnsi="Times New Roman"/>
          <w:color w:val="333333"/>
          <w:sz w:val="28"/>
          <w:lang w:val="ru-RU"/>
        </w:rPr>
        <w:t>космической отрасли.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b/>
          <w:color w:val="333333"/>
          <w:sz w:val="28"/>
          <w:lang w:val="ru-RU"/>
        </w:rPr>
        <w:t>Тема 29. Россия творческая: культура и искусство (1 час)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Знакомство обучающихся с ролью креативной индустрии и сферой промышленного дизайна в экономике страны. Промышленный дизайн – сфера на стыке искусства и инженерных технологий и од</w:t>
      </w:r>
      <w:r w:rsidRPr="00C621D8">
        <w:rPr>
          <w:rFonts w:ascii="Times New Roman" w:hAnsi="Times New Roman"/>
          <w:color w:val="333333"/>
          <w:sz w:val="28"/>
          <w:lang w:val="ru-RU"/>
        </w:rPr>
        <w:t>ин из факторов обеспечения эффективности и удобства. Цель промышленного дизайна. Достижения России, актуальные задачи и перспективы развития сферы культуры, искусства и промышленного дизайна. Основные профессии и содержание профессиональной деятельности. В</w:t>
      </w:r>
      <w:r w:rsidRPr="00C621D8">
        <w:rPr>
          <w:rFonts w:ascii="Times New Roman" w:hAnsi="Times New Roman"/>
          <w:color w:val="333333"/>
          <w:sz w:val="28"/>
          <w:lang w:val="ru-RU"/>
        </w:rPr>
        <w:t>арианты профессионального образования. Открытие диагностики «Мои способности. Креативный интеллект» в личном кабинете обучающегося на портале «Билет в будущее».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10-11 </w:t>
      </w:r>
      <w:proofErr w:type="spellStart"/>
      <w:r w:rsidRPr="00C621D8">
        <w:rPr>
          <w:rFonts w:ascii="Times New Roman" w:hAnsi="Times New Roman"/>
          <w:i/>
          <w:color w:val="333333"/>
          <w:sz w:val="28"/>
          <w:lang w:val="ru-RU"/>
        </w:rPr>
        <w:t>кл</w:t>
      </w:r>
      <w:proofErr w:type="spellEnd"/>
      <w:r w:rsidRPr="00C621D8">
        <w:rPr>
          <w:rFonts w:ascii="Times New Roman" w:hAnsi="Times New Roman"/>
          <w:i/>
          <w:color w:val="333333"/>
          <w:sz w:val="28"/>
          <w:lang w:val="ru-RU"/>
        </w:rPr>
        <w:t>.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Профессионально важные качества и особенности построения карьеры в креативной сфере. </w:t>
      </w:r>
      <w:r w:rsidRPr="00C621D8">
        <w:rPr>
          <w:rFonts w:ascii="Times New Roman" w:hAnsi="Times New Roman"/>
          <w:color w:val="333333"/>
          <w:sz w:val="28"/>
          <w:lang w:val="ru-RU"/>
        </w:rPr>
        <w:t>Возможности высшего и среднего профессионального образования в подготовке специалистов для искусства и дизайна.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b/>
          <w:color w:val="333333"/>
          <w:sz w:val="28"/>
          <w:lang w:val="ru-RU"/>
        </w:rPr>
        <w:t>Тема 30. Практико-ориентированное занятие (1 час)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Занятие направлено на углубление и расширения представлений о профессиях в изученных областях.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На материале профессий (на выбор): культура и искусство; промышленный дизайн; космическая о</w:t>
      </w:r>
      <w:r w:rsidRPr="00C621D8">
        <w:rPr>
          <w:rFonts w:ascii="Times New Roman" w:hAnsi="Times New Roman"/>
          <w:color w:val="333333"/>
          <w:sz w:val="28"/>
          <w:lang w:val="ru-RU"/>
        </w:rPr>
        <w:t>трасль.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b/>
          <w:color w:val="333333"/>
          <w:sz w:val="28"/>
          <w:lang w:val="ru-RU"/>
        </w:rPr>
        <w:t>Тема 31. Россия комфортная. Строительство и города будущего (1 час)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Занятие проходит накануне 1 мая – Праздника Весны и Труда, который традиционно связан с популяризацией строительных профессий.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Знакомство обучающихся с ролью строительства и жилищн</w:t>
      </w:r>
      <w:r w:rsidRPr="00C621D8">
        <w:rPr>
          <w:rFonts w:ascii="Times New Roman" w:hAnsi="Times New Roman"/>
          <w:color w:val="333333"/>
          <w:sz w:val="28"/>
          <w:lang w:val="ru-RU"/>
        </w:rPr>
        <w:t>о-коммунального хозяйства (обслуживание зданий). Достижения России в строительстве, актуальные задачи и перспективы развития. Крупнейшие работодатели, перспективная потребность в кадрах. Основные профессии и содержание профессиональной деятельности. Вариан</w:t>
      </w:r>
      <w:r w:rsidRPr="00C621D8">
        <w:rPr>
          <w:rFonts w:ascii="Times New Roman" w:hAnsi="Times New Roman"/>
          <w:color w:val="333333"/>
          <w:sz w:val="28"/>
          <w:lang w:val="ru-RU"/>
        </w:rPr>
        <w:t>ты профессионального образования. Всероссийское голосование за выбор объектов благоустройства.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10-11 </w:t>
      </w:r>
      <w:proofErr w:type="spellStart"/>
      <w:r w:rsidRPr="00C621D8">
        <w:rPr>
          <w:rFonts w:ascii="Times New Roman" w:hAnsi="Times New Roman"/>
          <w:i/>
          <w:color w:val="333333"/>
          <w:sz w:val="28"/>
          <w:lang w:val="ru-RU"/>
        </w:rPr>
        <w:t>кл</w:t>
      </w:r>
      <w:proofErr w:type="spellEnd"/>
      <w:r w:rsidRPr="00C621D8">
        <w:rPr>
          <w:rFonts w:ascii="Times New Roman" w:hAnsi="Times New Roman"/>
          <w:i/>
          <w:color w:val="333333"/>
          <w:sz w:val="28"/>
          <w:lang w:val="ru-RU"/>
        </w:rPr>
        <w:t>.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</w:t>
      </w:r>
      <w:r w:rsidRPr="00C621D8">
        <w:rPr>
          <w:rFonts w:ascii="Times New Roman" w:hAnsi="Times New Roman"/>
          <w:color w:val="333333"/>
          <w:sz w:val="28"/>
          <w:lang w:val="ru-RU"/>
        </w:rPr>
        <w:t>одготовке специалистов для отраслей строительства и архитектуры.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b/>
          <w:color w:val="333333"/>
          <w:sz w:val="28"/>
          <w:lang w:val="ru-RU"/>
        </w:rPr>
        <w:t>Тема 32. Россия безопасная: военно-промышленный комплекс (ВПК) (1 час)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Знакомство обучающихся с ролью военно-промышленного комплекса в обеспечении безопасности Российской Федерации. Достижени</w:t>
      </w:r>
      <w:r w:rsidRPr="00C621D8">
        <w:rPr>
          <w:rFonts w:ascii="Times New Roman" w:hAnsi="Times New Roman"/>
          <w:color w:val="333333"/>
          <w:sz w:val="28"/>
          <w:lang w:val="ru-RU"/>
        </w:rPr>
        <w:t>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10-11 </w:t>
      </w:r>
      <w:proofErr w:type="spellStart"/>
      <w:r w:rsidRPr="00C621D8">
        <w:rPr>
          <w:rFonts w:ascii="Times New Roman" w:hAnsi="Times New Roman"/>
          <w:i/>
          <w:color w:val="333333"/>
          <w:sz w:val="28"/>
          <w:lang w:val="ru-RU"/>
        </w:rPr>
        <w:t>кл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. </w:t>
      </w:r>
      <w:r w:rsidRPr="00C621D8">
        <w:rPr>
          <w:rFonts w:ascii="Times New Roman" w:hAnsi="Times New Roman"/>
          <w:color w:val="333333"/>
          <w:sz w:val="28"/>
          <w:lang w:val="ru-RU"/>
        </w:rPr>
        <w:t>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b/>
          <w:color w:val="333333"/>
          <w:sz w:val="28"/>
          <w:lang w:val="ru-RU"/>
        </w:rPr>
        <w:t>Тема 33. Практико-ориентированное занятие (1 час)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Занят</w:t>
      </w:r>
      <w:r w:rsidRPr="00C621D8">
        <w:rPr>
          <w:rFonts w:ascii="Times New Roman" w:hAnsi="Times New Roman"/>
          <w:color w:val="333333"/>
          <w:sz w:val="28"/>
          <w:lang w:val="ru-RU"/>
        </w:rPr>
        <w:t>ие направлено на углубление представлений о профессиях в изученных областях. Педагогу предлагается выбор в тематике занятия. Обучающиеся получают задания от специалиста (в видеоролике или в формате презентации, в зависимости от технических возможностей обр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На материале </w:t>
      </w:r>
      <w:r w:rsidRPr="00C621D8">
        <w:rPr>
          <w:rFonts w:ascii="Times New Roman" w:hAnsi="Times New Roman"/>
          <w:color w:val="333333"/>
          <w:sz w:val="28"/>
          <w:lang w:val="ru-RU"/>
        </w:rPr>
        <w:t>профессий тем № 31 и № 32 (на выбор).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b/>
          <w:color w:val="333333"/>
          <w:sz w:val="28"/>
          <w:lang w:val="ru-RU"/>
        </w:rPr>
        <w:t>Тема 34. Рефлексивное занятие (1 час)</w:t>
      </w:r>
    </w:p>
    <w:p w:rsidR="00276050" w:rsidRPr="00C621D8" w:rsidRDefault="00611387">
      <w:pPr>
        <w:spacing w:after="0"/>
        <w:ind w:firstLine="60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>Итоги изучения курса за год. Что было самым важным и впечатляющим. Какой профессионально-образовательный маршрут был проделан обучающимся за учебный год (в урочной и внеурочной дея</w:t>
      </w:r>
      <w:r w:rsidRPr="00C621D8">
        <w:rPr>
          <w:rFonts w:ascii="Times New Roman" w:hAnsi="Times New Roman"/>
          <w:color w:val="333333"/>
          <w:sz w:val="28"/>
          <w:lang w:val="ru-RU"/>
        </w:rPr>
        <w:t>тельности, в каких мероприятиях профессионального выбора участвовали, успехи в дополнительном образовании и так далее). Самооценка результатов. Оценка курса обучающимися, их предложения</w:t>
      </w:r>
    </w:p>
    <w:p w:rsidR="00276050" w:rsidRPr="00C621D8" w:rsidRDefault="00276050">
      <w:pPr>
        <w:spacing w:after="0"/>
        <w:ind w:left="120"/>
        <w:rPr>
          <w:lang w:val="ru-RU"/>
        </w:rPr>
      </w:pPr>
    </w:p>
    <w:p w:rsidR="00276050" w:rsidRPr="00C621D8" w:rsidRDefault="00276050">
      <w:pPr>
        <w:rPr>
          <w:lang w:val="ru-RU"/>
        </w:rPr>
        <w:sectPr w:rsidR="00276050" w:rsidRPr="00C621D8">
          <w:pgSz w:w="11906" w:h="16383"/>
          <w:pgMar w:top="1134" w:right="850" w:bottom="1134" w:left="1701" w:header="720" w:footer="720" w:gutter="0"/>
          <w:cols w:space="720"/>
        </w:sectPr>
      </w:pPr>
    </w:p>
    <w:p w:rsidR="00276050" w:rsidRPr="00C621D8" w:rsidRDefault="00611387">
      <w:pPr>
        <w:spacing w:after="0"/>
        <w:ind w:left="120"/>
        <w:rPr>
          <w:lang w:val="ru-RU"/>
        </w:rPr>
      </w:pPr>
      <w:bookmarkStart w:id="9" w:name="block-78763628"/>
      <w:bookmarkEnd w:id="8"/>
      <w:r w:rsidRPr="00C621D8">
        <w:rPr>
          <w:rFonts w:ascii="Times New Roman" w:hAnsi="Times New Roman"/>
          <w:b/>
          <w:color w:val="333333"/>
          <w:sz w:val="28"/>
          <w:lang w:val="ru-RU"/>
        </w:rPr>
        <w:t>ПЛАНИРУЕМЫЕ ОБРАЗОВАТЕЛЬНЫЕ РЕЗУЛЬТАТЫ</w:t>
      </w:r>
    </w:p>
    <w:p w:rsidR="00276050" w:rsidRPr="00C621D8" w:rsidRDefault="00276050">
      <w:pPr>
        <w:spacing w:after="0"/>
        <w:ind w:left="120"/>
        <w:rPr>
          <w:lang w:val="ru-RU"/>
        </w:rPr>
      </w:pPr>
    </w:p>
    <w:p w:rsidR="00276050" w:rsidRPr="00C621D8" w:rsidRDefault="00611387">
      <w:pPr>
        <w:spacing w:after="0"/>
        <w:ind w:left="120"/>
        <w:rPr>
          <w:lang w:val="ru-RU"/>
        </w:rPr>
      </w:pPr>
      <w:r w:rsidRPr="00C621D8">
        <w:rPr>
          <w:rFonts w:ascii="Times New Roman" w:hAnsi="Times New Roman"/>
          <w:b/>
          <w:color w:val="333333"/>
          <w:sz w:val="28"/>
          <w:lang w:val="ru-RU"/>
        </w:rPr>
        <w:t xml:space="preserve"> ЛИЧНОСТНЫЕ РЕЗУЛЬТАТЫ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</w:t>
      </w:r>
      <w:r w:rsidRPr="00C621D8">
        <w:rPr>
          <w:rFonts w:ascii="Times New Roman" w:hAnsi="Times New Roman"/>
          <w:color w:val="333333"/>
          <w:sz w:val="28"/>
          <w:lang w:val="ru-RU"/>
        </w:rPr>
        <w:t>развития, развития внутренней позиции личности, патриотизма, гражданственности, уважения к памяти защитников Отечества и подвигам Героев Отечества и старшему поколению, закону и правопорядку, труду, взаимного уважения, бережного отношения к культурному нас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ледию и традициям многонационального народа Российской Федерации, природе и окружающей среде. </w:t>
      </w:r>
    </w:p>
    <w:p w:rsidR="00276050" w:rsidRPr="00C621D8" w:rsidRDefault="00276050">
      <w:pPr>
        <w:spacing w:after="0"/>
        <w:ind w:left="120"/>
        <w:jc w:val="both"/>
        <w:rPr>
          <w:lang w:val="ru-RU"/>
        </w:rPr>
      </w:pP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 xml:space="preserve">В сфере гражданского </w:t>
      </w:r>
      <w:proofErr w:type="gramStart"/>
      <w:r w:rsidRPr="00C621D8">
        <w:rPr>
          <w:rFonts w:ascii="Times New Roman" w:hAnsi="Times New Roman"/>
          <w:b/>
          <w:color w:val="333333"/>
          <w:sz w:val="28"/>
          <w:lang w:val="ru-RU"/>
        </w:rPr>
        <w:t>воспитания:</w:t>
      </w: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proofErr w:type="gram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осознание своих </w:t>
      </w:r>
      <w:r w:rsidRPr="00C621D8">
        <w:rPr>
          <w:rFonts w:ascii="Times New Roman" w:hAnsi="Times New Roman"/>
          <w:color w:val="333333"/>
          <w:sz w:val="28"/>
          <w:lang w:val="ru-RU"/>
        </w:rPr>
        <w:t>конституционных прав и обязанностей, уважение закона и правопорядка;‒ готовность противостоять идеологии экстремизма, национализма, ксенофобии, дискриминации по социальным, религиозным, расовым, национальным признакам;‒ умение взаимодействовать с социальны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ми институтами в соответствии с их функциями и назначением.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>В сфере патриотического воспитания:</w:t>
      </w: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осознание духовных ценностей российского народа, готовность к служению и защите Отечества, ответственность за его судьбу;‒ ценностное отношение к государстве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труде;‒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российской гражданской идентичности, патриотизма, уважения к своему народу, чувс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тва ответственности перед Родиной, гордости за свой край, свою Родину, свой язык и культуру, прошлое и настоящее многонационального народа России.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 xml:space="preserve">В сфере духовно-нравственного </w:t>
      </w:r>
      <w:proofErr w:type="gramStart"/>
      <w:r w:rsidRPr="00C621D8">
        <w:rPr>
          <w:rFonts w:ascii="Times New Roman" w:hAnsi="Times New Roman"/>
          <w:b/>
          <w:color w:val="333333"/>
          <w:sz w:val="28"/>
          <w:lang w:val="ru-RU"/>
        </w:rPr>
        <w:t>воспитания:</w:t>
      </w: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proofErr w:type="gram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нравственного сознания, этического поведения;‒ 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способность оценивать ситуацию и принимать осознанные решения, ориентируясь на морально-нравственные нормы и ценности;‒ осознание личного вклада в построение устойчивого будущего;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 xml:space="preserve">В сфере эстетического </w:t>
      </w:r>
      <w:proofErr w:type="gramStart"/>
      <w:r w:rsidRPr="00C621D8">
        <w:rPr>
          <w:rFonts w:ascii="Times New Roman" w:hAnsi="Times New Roman"/>
          <w:b/>
          <w:color w:val="333333"/>
          <w:sz w:val="28"/>
          <w:lang w:val="ru-RU"/>
        </w:rPr>
        <w:t>воспитания:</w:t>
      </w: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proofErr w:type="gram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эстетическое отношение к миру, включая </w:t>
      </w:r>
      <w:r w:rsidRPr="00C621D8">
        <w:rPr>
          <w:rFonts w:ascii="Times New Roman" w:hAnsi="Times New Roman"/>
          <w:color w:val="333333"/>
          <w:sz w:val="28"/>
          <w:lang w:val="ru-RU"/>
        </w:rPr>
        <w:t>эстетику быта, научного и технического творчества, спорта, труда и общественных отношений.‒ способность воспринимать различные виды искусства, традиции и творчество своего и других народов, ощущать эмоциональное воздействие искусства;‒ убежденность в значи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мости для личности и общества отечественного и мирового искусства, этнических культурных традиций и народного творчества.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>В сфере трудового воспитания: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‒ готовность к труду, осознание ценности мастерства, </w:t>
      </w:r>
      <w:proofErr w:type="gramStart"/>
      <w:r w:rsidRPr="00C621D8">
        <w:rPr>
          <w:rFonts w:ascii="Times New Roman" w:hAnsi="Times New Roman"/>
          <w:color w:val="333333"/>
          <w:sz w:val="28"/>
          <w:lang w:val="ru-RU"/>
        </w:rPr>
        <w:t>трудолюбие;‒</w:t>
      </w:r>
      <w:proofErr w:type="gram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готовность к активной деятельности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в технологической и социальной сферах деятельности, способность инициировать, планировать и самостоятельно выполнять такую деятельность;‒ интерес к различным сферам профессиональной деятельности, умение совершать осознанный выбор будущей профессии и реали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зовывать собственные жизненные планы;‒ готовность и способность к образованию и самообразованию на протяжении всей жизни.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 xml:space="preserve">В сфере экологического </w:t>
      </w:r>
      <w:proofErr w:type="gramStart"/>
      <w:r w:rsidRPr="00C621D8">
        <w:rPr>
          <w:rFonts w:ascii="Times New Roman" w:hAnsi="Times New Roman"/>
          <w:b/>
          <w:color w:val="333333"/>
          <w:sz w:val="28"/>
          <w:lang w:val="ru-RU"/>
        </w:rPr>
        <w:t>воспитания:</w:t>
      </w: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proofErr w:type="gram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экологической культуры, понимание влияния социально-экономических процессов на 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состояние природной и социальной среды, осознание глобального характера экологических проблем;‒ умение прогнозировать неблагоприятные экологические последствия предпринимаемых действий, предотвращать их;‒ планирование и осуществление действий в окружающей 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среде на основе знания целей устойчивого развития человечества.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 xml:space="preserve">В сфере ценности научного </w:t>
      </w:r>
      <w:proofErr w:type="gramStart"/>
      <w:r w:rsidRPr="00C621D8">
        <w:rPr>
          <w:rFonts w:ascii="Times New Roman" w:hAnsi="Times New Roman"/>
          <w:b/>
          <w:color w:val="333333"/>
          <w:sz w:val="28"/>
          <w:lang w:val="ru-RU"/>
        </w:rPr>
        <w:t>познания:</w:t>
      </w: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proofErr w:type="gram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совершенствование языковой и читательской культуры как средства взаимодействия между людьми и познания мира;‒ осознание ценности научной деятельности, го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товность осуществлять проектную и исследовательскую деятельность индивидуально и в группе;‒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ию своего места в поликультурном мире.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76050" w:rsidRPr="00C621D8" w:rsidRDefault="00276050">
      <w:pPr>
        <w:spacing w:after="0"/>
        <w:ind w:left="120"/>
        <w:jc w:val="both"/>
        <w:rPr>
          <w:lang w:val="ru-RU"/>
        </w:rPr>
      </w:pP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>Познавательные УУД: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i/>
          <w:color w:val="333333"/>
          <w:sz w:val="28"/>
          <w:lang w:val="ru-RU"/>
        </w:rPr>
        <w:t>а) базовые логические действия:</w:t>
      </w: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самостоятельно формулировать и актуализировать проблему, рассматривать ее всесторонне;‒ устанавливать существенный признак или осно</w:t>
      </w:r>
      <w:r w:rsidRPr="00C621D8">
        <w:rPr>
          <w:rFonts w:ascii="Times New Roman" w:hAnsi="Times New Roman"/>
          <w:color w:val="333333"/>
          <w:sz w:val="28"/>
          <w:lang w:val="ru-RU"/>
        </w:rPr>
        <w:t>вания для сравнения, классификации и обобщения;‒ определять цели деятельности, задавать параметры и критерии их достижения;‒ выявлять закономерности и противоречия в рассматриваемых явлениях;‒ вносить коррективы в деятельность, оценивать соответствие резул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ьтатов целям, оценивать риски последствий деятельности;‒ развивать креативное мышление при решении жизненных проблем;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i/>
          <w:color w:val="333333"/>
          <w:sz w:val="28"/>
          <w:lang w:val="ru-RU"/>
        </w:rPr>
        <w:t>б) базовые исследовательские действия:</w:t>
      </w: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владеть навыками учебно-исследовательской и проектной деятельности, навыками разрешения проблем;</w:t>
      </w: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способность и готовность к самостоятельному поиску методов решения практических задач, применению различных методов познания;‒ овладение видами деятельности по получению нового знания, его интерпретации, преобразованию и применению в различных учебных си</w:t>
      </w:r>
      <w:r w:rsidRPr="00C621D8">
        <w:rPr>
          <w:rFonts w:ascii="Times New Roman" w:hAnsi="Times New Roman"/>
          <w:color w:val="333333"/>
          <w:sz w:val="28"/>
          <w:lang w:val="ru-RU"/>
        </w:rPr>
        <w:t>туациях, в том числе при создании учебных и социальных проектов;‒ формирование научного типа мышления, владение научной терминологией, ключевыми понятиями и методами;‒ ставить и формулировать собственные задачи в образовательной деятельности и жизненных си</w:t>
      </w:r>
      <w:r w:rsidRPr="00C621D8">
        <w:rPr>
          <w:rFonts w:ascii="Times New Roman" w:hAnsi="Times New Roman"/>
          <w:color w:val="333333"/>
          <w:sz w:val="28"/>
          <w:lang w:val="ru-RU"/>
        </w:rPr>
        <w:t>туациях;‒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решения;‒ анализировать полученные в ходе решения задачи результа</w:t>
      </w:r>
      <w:r w:rsidRPr="00C621D8">
        <w:rPr>
          <w:rFonts w:ascii="Times New Roman" w:hAnsi="Times New Roman"/>
          <w:color w:val="333333"/>
          <w:sz w:val="28"/>
          <w:lang w:val="ru-RU"/>
        </w:rPr>
        <w:t>ты, критически оценивать их достоверность, прогнозировать изменение в новых условиях;‒ давать оценку новым ситуациям, оценивать приобретенный опыт;‒ разрабатывать план решения проблемы с учетом анализа имеющихся материальных и нематериальных ресурсов;‒ осу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ществлять целенаправленный поиск переноса средств и способов действия в профессиональную среду;‒ уметь переносить знания в познавательную и практическую области жизнедеятельности;‒ уметь интегрировать знания из разных предметных областей;‒ выдвигать новые 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идеи, предлагать оригинальные подходы и решения;‒ ставить проблемы и задачи, допускающие альтернативные решения;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i/>
          <w:color w:val="333333"/>
          <w:sz w:val="28"/>
          <w:lang w:val="ru-RU"/>
        </w:rPr>
        <w:t>в) работа с информацией:</w:t>
      </w: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владеть навыками получения информации из источников разных типов, самостоятельно осуществлять поиск, анализ, систем</w:t>
      </w:r>
      <w:r w:rsidRPr="00C621D8">
        <w:rPr>
          <w:rFonts w:ascii="Times New Roman" w:hAnsi="Times New Roman"/>
          <w:color w:val="333333"/>
          <w:sz w:val="28"/>
          <w:lang w:val="ru-RU"/>
        </w:rPr>
        <w:t>атизацию и интерпретацию информации различных видов и форм представления;‒ создавать тексты в различных форматах с учетом назначения информации и целевой аудитории, выбирая оптимальную форму представления и визуализации;‒ оценивать достоверность, легитимно</w:t>
      </w:r>
      <w:r w:rsidRPr="00C621D8">
        <w:rPr>
          <w:rFonts w:ascii="Times New Roman" w:hAnsi="Times New Roman"/>
          <w:color w:val="333333"/>
          <w:sz w:val="28"/>
          <w:lang w:val="ru-RU"/>
        </w:rPr>
        <w:t>сть информации, ее соответствие правовым и морально-этическим нормам;‒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ти, гигиены, ресурсосбережения, правовых и этических норм, норм информационной безопасности;‒ владеть навыками распознавания и защиты информации, информационной безопасности личности. </w:t>
      </w:r>
    </w:p>
    <w:p w:rsidR="00276050" w:rsidRPr="00C621D8" w:rsidRDefault="00276050">
      <w:pPr>
        <w:spacing w:after="0"/>
        <w:ind w:left="120"/>
        <w:jc w:val="both"/>
        <w:rPr>
          <w:lang w:val="ru-RU"/>
        </w:rPr>
      </w:pP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>Коммуникативные УУД: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76050" w:rsidRPr="00C621D8" w:rsidRDefault="00276050">
      <w:pPr>
        <w:spacing w:after="0"/>
        <w:ind w:left="120"/>
        <w:jc w:val="both"/>
        <w:rPr>
          <w:lang w:val="ru-RU"/>
        </w:rPr>
      </w:pP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C621D8">
        <w:rPr>
          <w:rFonts w:ascii="Times New Roman" w:hAnsi="Times New Roman"/>
          <w:i/>
          <w:color w:val="333333"/>
          <w:sz w:val="28"/>
          <w:lang w:val="ru-RU"/>
        </w:rPr>
        <w:t>а</w:t>
      </w:r>
      <w:proofErr w:type="gramEnd"/>
      <w:r w:rsidRPr="00C621D8">
        <w:rPr>
          <w:rFonts w:ascii="Times New Roman" w:hAnsi="Times New Roman"/>
          <w:i/>
          <w:color w:val="333333"/>
          <w:sz w:val="28"/>
          <w:lang w:val="ru-RU"/>
        </w:rPr>
        <w:t>) общение:</w:t>
      </w: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осуществлять коммуникации во </w:t>
      </w:r>
      <w:r w:rsidRPr="00C621D8">
        <w:rPr>
          <w:rFonts w:ascii="Times New Roman" w:hAnsi="Times New Roman"/>
          <w:color w:val="333333"/>
          <w:sz w:val="28"/>
          <w:lang w:val="ru-RU"/>
        </w:rPr>
        <w:t>всех сферах жизни;‒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конфликты;‒ владеть различными способами общения и взаимодействия;‒ аргументированно вести диалог,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уметь смягчать конфликтные ситуации;‒ развернуто и логично излагать свою точку зрения с использованием языковых средств;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i/>
          <w:color w:val="333333"/>
          <w:sz w:val="28"/>
          <w:lang w:val="ru-RU"/>
        </w:rPr>
        <w:t>б) совместная деятельность:</w:t>
      </w: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понимать и использовать преимущества командной и индивидуальной работы;‒ выбирать тематику и методы сов</w:t>
      </w:r>
      <w:r w:rsidRPr="00C621D8">
        <w:rPr>
          <w:rFonts w:ascii="Times New Roman" w:hAnsi="Times New Roman"/>
          <w:color w:val="333333"/>
          <w:sz w:val="28"/>
          <w:lang w:val="ru-RU"/>
        </w:rPr>
        <w:t>местных действий с учетом общих интересов, и возможностей каждого члена коллектива;‒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</w:t>
      </w:r>
      <w:r w:rsidRPr="00C621D8">
        <w:rPr>
          <w:rFonts w:ascii="Times New Roman" w:hAnsi="Times New Roman"/>
          <w:color w:val="333333"/>
          <w:sz w:val="28"/>
          <w:lang w:val="ru-RU"/>
        </w:rPr>
        <w:t>бсуждать результаты совместной работы;‒ оценивать качество своего вклада и каждого участника команды в общий результат по разработанным критериям;‒ предлагать новые проекты, оценивать идеи с позиции новизны, оригинальности, практической значимости;‒ коорди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нировать и выполнять работу в условиях реального, виртуального и комбинированного взаимодействия;‒ осуществлять позитивное стратегическое поведение в различных ситуациях, проявлять творчество и воображение, быть инициативным.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b/>
          <w:color w:val="333333"/>
          <w:sz w:val="28"/>
          <w:lang w:val="ru-RU"/>
        </w:rPr>
        <w:t>Регулятивные УУД: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76050" w:rsidRPr="00C621D8" w:rsidRDefault="00276050">
      <w:pPr>
        <w:spacing w:after="0"/>
        <w:ind w:left="120"/>
        <w:jc w:val="both"/>
        <w:rPr>
          <w:lang w:val="ru-RU"/>
        </w:rPr>
      </w:pP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а) </w:t>
      </w:r>
      <w:r w:rsidRPr="00C621D8">
        <w:rPr>
          <w:rFonts w:ascii="Times New Roman" w:hAnsi="Times New Roman"/>
          <w:i/>
          <w:color w:val="333333"/>
          <w:sz w:val="28"/>
          <w:lang w:val="ru-RU"/>
        </w:rPr>
        <w:t>самоорганизация:</w:t>
      </w: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ситуациях;‒ самостоятельно составлять план решения проблемы с учетом имеющих</w:t>
      </w:r>
      <w:r w:rsidRPr="00C621D8">
        <w:rPr>
          <w:rFonts w:ascii="Times New Roman" w:hAnsi="Times New Roman"/>
          <w:color w:val="333333"/>
          <w:sz w:val="28"/>
          <w:lang w:val="ru-RU"/>
        </w:rPr>
        <w:t>ся ресурсов, собственных возможностей и предпочтений;‒ давать оценку новым ситуациям;‒ расширять рамки учебного предмета на основе личных предпочтений;‒ делать осознанный выбор, аргументировать его, брать ответственность за решение;‒ оценивать приобретенны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й опыт;‒ способствовать формированию и проявлению широкой эрудиции в разных областях знаний, постоянно повышать свой образовательный и культурный уровень;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C621D8">
        <w:rPr>
          <w:rFonts w:ascii="Times New Roman" w:hAnsi="Times New Roman"/>
          <w:i/>
          <w:color w:val="333333"/>
          <w:sz w:val="28"/>
          <w:lang w:val="ru-RU"/>
        </w:rPr>
        <w:t>б</w:t>
      </w:r>
      <w:proofErr w:type="gramEnd"/>
      <w:r w:rsidRPr="00C621D8">
        <w:rPr>
          <w:rFonts w:ascii="Times New Roman" w:hAnsi="Times New Roman"/>
          <w:i/>
          <w:color w:val="333333"/>
          <w:sz w:val="28"/>
          <w:lang w:val="ru-RU"/>
        </w:rPr>
        <w:t>) самоконтроль:</w:t>
      </w: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давать оценку новым ситуациям, вносить коррективы в деятельность, оценивать соотв</w:t>
      </w:r>
      <w:r w:rsidRPr="00C621D8">
        <w:rPr>
          <w:rFonts w:ascii="Times New Roman" w:hAnsi="Times New Roman"/>
          <w:color w:val="333333"/>
          <w:sz w:val="28"/>
          <w:lang w:val="ru-RU"/>
        </w:rPr>
        <w:t>етствие результатов целям;‒ владеть навыками познавательной рефлексии как осознания совершаемых действий и мыслительных процессов, их результатов и оснований;‒ использовать приемы рефлексии для оценки ситуации, выбора верного решения;‒ уметь оценивать риск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и и своевременно принимать решения по их снижению;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621D8">
        <w:rPr>
          <w:rFonts w:ascii="Times New Roman" w:hAnsi="Times New Roman"/>
          <w:i/>
          <w:color w:val="333333"/>
          <w:sz w:val="28"/>
          <w:lang w:val="ru-RU"/>
        </w:rPr>
        <w:t xml:space="preserve">в) эмоциональный интеллект, предполагающий </w:t>
      </w:r>
      <w:proofErr w:type="spellStart"/>
      <w:r w:rsidRPr="00C621D8">
        <w:rPr>
          <w:rFonts w:ascii="Times New Roman" w:hAnsi="Times New Roman"/>
          <w:i/>
          <w:color w:val="333333"/>
          <w:sz w:val="28"/>
          <w:lang w:val="ru-RU"/>
        </w:rPr>
        <w:t>сформированность</w:t>
      </w:r>
      <w:proofErr w:type="spellEnd"/>
      <w:r w:rsidRPr="00C621D8">
        <w:rPr>
          <w:rFonts w:ascii="Times New Roman" w:hAnsi="Times New Roman"/>
          <w:i/>
          <w:color w:val="333333"/>
          <w:sz w:val="28"/>
          <w:lang w:val="ru-RU"/>
        </w:rPr>
        <w:t>:</w:t>
      </w: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самосознания, включающего способность понимать свое эмоциональное состояние, видеть направления развития собственной эмоциональной сферы, быт</w:t>
      </w:r>
      <w:r w:rsidRPr="00C621D8">
        <w:rPr>
          <w:rFonts w:ascii="Times New Roman" w:hAnsi="Times New Roman"/>
          <w:color w:val="333333"/>
          <w:sz w:val="28"/>
          <w:lang w:val="ru-RU"/>
        </w:rPr>
        <w:t>ь уверенным в себе;‒ 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новому;‒ внутренней мотивации, включающей стремл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ение к достижению цели и успеху, оптимизм, инициативность, умение действовать, исходя из своих возможностей;‒ </w:t>
      </w:r>
      <w:proofErr w:type="spellStart"/>
      <w:r w:rsidRPr="00C621D8">
        <w:rPr>
          <w:rFonts w:ascii="Times New Roman" w:hAnsi="Times New Roman"/>
          <w:color w:val="333333"/>
          <w:sz w:val="28"/>
          <w:lang w:val="ru-RU"/>
        </w:rPr>
        <w:t>эмпатии</w:t>
      </w:r>
      <w:proofErr w:type="spellEnd"/>
      <w:r w:rsidRPr="00C621D8">
        <w:rPr>
          <w:rFonts w:ascii="Times New Roman" w:hAnsi="Times New Roman"/>
          <w:color w:val="333333"/>
          <w:sz w:val="28"/>
          <w:lang w:val="ru-RU"/>
        </w:rPr>
        <w:t xml:space="preserve">, включающей способность понимать эмоциональное состояние других, учитывать его при осуществлении коммуникации, способность к сочувствию и 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сопереживанию;‒ социальных навыков, включающих способность выстраивать отношения с другими людьми, заботиться, проявлять интерес и разрешать конфликты; </w:t>
      </w:r>
    </w:p>
    <w:p w:rsidR="00276050" w:rsidRPr="00C621D8" w:rsidRDefault="00611387">
      <w:pPr>
        <w:spacing w:after="0"/>
        <w:ind w:left="120"/>
        <w:jc w:val="both"/>
        <w:rPr>
          <w:lang w:val="ru-RU"/>
        </w:rPr>
      </w:pPr>
      <w:r w:rsidRPr="00C621D8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C621D8">
        <w:rPr>
          <w:rFonts w:ascii="Times New Roman" w:hAnsi="Times New Roman"/>
          <w:i/>
          <w:color w:val="333333"/>
          <w:sz w:val="28"/>
          <w:lang w:val="ru-RU"/>
        </w:rPr>
        <w:t>г</w:t>
      </w:r>
      <w:proofErr w:type="gramEnd"/>
      <w:r w:rsidRPr="00C621D8">
        <w:rPr>
          <w:rFonts w:ascii="Times New Roman" w:hAnsi="Times New Roman"/>
          <w:i/>
          <w:color w:val="333333"/>
          <w:sz w:val="28"/>
          <w:lang w:val="ru-RU"/>
        </w:rPr>
        <w:t>) принятие себя и других людей:</w:t>
      </w:r>
      <w:r w:rsidRPr="00C621D8">
        <w:rPr>
          <w:rFonts w:ascii="Times New Roman" w:hAnsi="Times New Roman"/>
          <w:color w:val="333333"/>
          <w:sz w:val="28"/>
          <w:lang w:val="ru-RU"/>
        </w:rPr>
        <w:t>‒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 принимать себя, понимая свои недостатки и достоинства;‒ принимать мо</w:t>
      </w:r>
      <w:r w:rsidRPr="00C621D8">
        <w:rPr>
          <w:rFonts w:ascii="Times New Roman" w:hAnsi="Times New Roman"/>
          <w:color w:val="333333"/>
          <w:sz w:val="28"/>
          <w:lang w:val="ru-RU"/>
        </w:rPr>
        <w:t xml:space="preserve">тивы и аргументы других людей при анализе результатов деятельности;‒ признавать свое право и право других людей на ошибки;‒ развивать способность понимать мир с позиции другого человека. </w:t>
      </w:r>
    </w:p>
    <w:p w:rsidR="00276050" w:rsidRPr="00C621D8" w:rsidRDefault="00276050">
      <w:pPr>
        <w:rPr>
          <w:lang w:val="ru-RU"/>
        </w:rPr>
        <w:sectPr w:rsidR="00276050" w:rsidRPr="00C621D8">
          <w:pgSz w:w="11906" w:h="16383"/>
          <w:pgMar w:top="1134" w:right="850" w:bottom="1134" w:left="1701" w:header="720" w:footer="720" w:gutter="0"/>
          <w:cols w:space="720"/>
        </w:sectPr>
      </w:pPr>
    </w:p>
    <w:p w:rsidR="00276050" w:rsidRDefault="00611387">
      <w:pPr>
        <w:spacing w:after="0"/>
        <w:ind w:left="120"/>
      </w:pPr>
      <w:bookmarkStart w:id="10" w:name="block-78763625"/>
      <w:bookmarkEnd w:id="9"/>
      <w:r w:rsidRPr="00C621D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76050" w:rsidRDefault="006113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1"/>
        <w:gridCol w:w="3801"/>
        <w:gridCol w:w="1786"/>
        <w:gridCol w:w="3523"/>
        <w:gridCol w:w="2597"/>
        <w:gridCol w:w="1512"/>
      </w:tblGrid>
      <w:tr w:rsidR="00276050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6050" w:rsidRDefault="00276050">
            <w:pPr>
              <w:spacing w:after="0"/>
              <w:ind w:left="135"/>
            </w:pP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6050" w:rsidRDefault="00276050">
            <w:pPr>
              <w:spacing w:after="0"/>
              <w:ind w:left="135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6050" w:rsidRDefault="00276050">
            <w:pPr>
              <w:spacing w:after="0"/>
              <w:ind w:left="135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6050" w:rsidRDefault="00276050">
            <w:pPr>
              <w:spacing w:after="0"/>
              <w:ind w:left="135"/>
            </w:pP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6050" w:rsidRDefault="00276050">
            <w:pPr>
              <w:spacing w:after="0"/>
              <w:ind w:left="135"/>
            </w:pP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6050" w:rsidRDefault="00276050">
            <w:pPr>
              <w:spacing w:after="0"/>
              <w:ind w:left="135"/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Установочное занятие «Россия – мои горизонты»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Цели и возможности курса «Россия - мои горизонты». Портал «Билет в будущее»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1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bvbinfo</w:t>
              </w:r>
              <w:proofErr w:type="spellEnd"/>
              <w:r w:rsidRPr="00C621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621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Тематическое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профориентационное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занятие «Открой свое будущее»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 высшего образования, УГСН. Варианты образования и профессионального развития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Тематическое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профориентационное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занятие «Познаю себя»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диагностик на платформе «Билет в будущее»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1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bvbinfo</w:t>
              </w:r>
              <w:proofErr w:type="spellEnd"/>
              <w:r w:rsidRPr="00C621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621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Значение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диагностик.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Диагностический цикл. Алгоритм и сроки прохождения диагностик. Анонсирование диагностик «Мои интересы». Профессиональные склонности и профильность обучения. Роль профессиональных интересов в выборе профессиональной деятельности и профильности общего обучен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ия, дополнительного образования. Персонализация образования. Способы самодиагностики профессиональных интересов, индивидуальные различия и выбор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Повышение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самопознанию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самоопределению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Просмотр видеороликов,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индустриальная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посвящено юбилейной дате – 80 лет атомной промышленности России (26 с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ентября). Знакомство обучающихся с ролью атомной промышленности в экономике страны. Достижения России в сфере атомной промышленности. Крупнейший работодатель – корпорация «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Росатом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». Основные профессии и содержание профессиональной деятельности. Варианты об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разования. Профессионально важные качества, характерные для профессий в атомной отрасли и варианты профессионально-образовательных маршрутов. Возможности высшего и профессионального образования в подготовке специалистов для корпорации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Росатом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индустриальная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посвящено 68-ой годовщине запуска «Спутник-1» –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первого в мире искусственного спутника Земли, запущенного на орбиту 4 октября 1957 года.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Спутникостроение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сфера деятельности, связанная с проектированием, изготовлением, запуском и эксплуатацией спутников. Использование информации, полученной спутникам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Содержание деятельности профессий в области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спутникостроения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применения спутниковых данных. Профессионально важные качества, характерные для профессий в данной отрасли и возможности построения карьеры. Возможности образования в подготовке инженерных к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адров в области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спутникостроения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обработки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даннных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дистанционного зондирования Земли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аграрн</w:t>
            </w:r>
            <w:r>
              <w:rPr>
                <w:rFonts w:ascii="Times New Roman" w:hAnsi="Times New Roman"/>
                <w:color w:val="000000"/>
                <w:sz w:val="24"/>
              </w:rPr>
              <w:t>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продовольственная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приурочено ко Дню работника сельского хозяйства и перерабатывающей промышленности (12 октября). Рассматривается роль сельского хозяйства в обеспечении продовольственной безопасности страны, разнообразие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профессий и образовательных возможностей. Объявление об открытии диагностики «Мои способности. Естественно-научные способности». Профессионально важные качества и особенности построения карьеры в аграрной сфере. Возможности высшего и среднего профессиональ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ного образования в подготовке специалистов для рассматриваемых отраслей.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комфортная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энергети</w:t>
            </w:r>
            <w:r>
              <w:rPr>
                <w:rFonts w:ascii="Times New Roman" w:hAnsi="Times New Roman"/>
                <w:color w:val="000000"/>
                <w:sz w:val="24"/>
              </w:rPr>
              <w:t>ка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топливно-энергетического комплекса в экономике нашей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держание профессиональной деятельности. Варианты профессионального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образования.Профессионально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важные качества и особенности построения карьеры в сфере энергетики. Возможности высшего и среднего профессионального образования в подготовке специалистов для т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опливно-энергетического комплекса.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Практико-ориентированное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направлено на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углубление представлений о профессиях в изученных областях.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Педагогу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предлагается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практико-ориентированных заданий. Анализ профессий изученных отраслей на основе «формулы профессий».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Россия индустриальная: добыча, п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ереработка, тяжелая промышленность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отрасли добычи переработки в экономике страны. Достижения России, актуальные задачи и перспективы развития отрасли. Основные профессии и содержание профессиональной деятельности.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Варианты профессионально-образовательных маршрутов. Объявление об открытии диагностики «Мои способности. Технические способности» в личном кабинете обучающегося на портале «Билет в будущее». Профессионально важные качества и особенности построения професси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онально-образовательных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индустриальная: машиностроение и судостроение (К 500-летию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историей и ролью Северного морского пути и роли машиност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роения и судостроения в его развитии. Достижения России в области судостроения,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ьно-образовательных маршрутов. Профессионально важные качества и особенности профессионального развития в индустриальной сфере. Возможности высшего и профессионального образования в подготовке специалистов для судостроения.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индустриальная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промышленность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ролью легкой промышленности в экономике страны. Достижения России в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отрасли, актуальные задачи и перспективы развития. Работодатели. Основные профессии и содержание профессиональной деятельности. Варианты профессионального и высшего образования. Профессионально важные качества и особенности построения карьеры в индустриаль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ной сфере. Возможности высшего и среднего профессионального образования в подготовке специалистов для легкой промышленности.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работа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Россия умная: математика в действии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математики в профессиональной деятельности различных отраслей в экономике нашей страны. Достижения России в отрасли прикладной и фундаментальной математики,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актуальные задачи и перспективы развития. Примеры сфер деятельности, использующих математический аппарат. Варианты образования. Профессионально важные качества и особенности построения карьеры в сфере прикладной и фундаментальной математики и вычислительно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специалистов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национальна</w:t>
            </w:r>
            <w:r>
              <w:rPr>
                <w:rFonts w:ascii="Times New Roman" w:hAnsi="Times New Roman"/>
                <w:color w:val="000000"/>
                <w:sz w:val="24"/>
              </w:rPr>
              <w:t>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со сферами профессиональной деятельности в области вооруженных сил и гражданской обороны. Система гражданской обороны России. Актуальные задачи и перспективы развития сферы профессиональной деятельности. Государств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о как работодатель, перспективная потребность в кадрах. Основные профессии и содержание профессиональной деятельности. Варианты профессионального и высшего образования. Профессионально важные качества и особенности построения карьеры. Возможности высшего и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среднего профессионального образования в подготовке специалистов в сфере гражданской обороны и таможенного контроля.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цифровая: </w:t>
            </w:r>
            <w:r>
              <w:rPr>
                <w:rFonts w:ascii="Times New Roman" w:hAnsi="Times New Roman"/>
                <w:color w:val="000000"/>
                <w:sz w:val="24"/>
              </w:rPr>
              <w:t>IT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компании и отечественный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финтех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лидерства отечественных технологических компаний в контексте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цифровизации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гражданских сервисов, формирование передового опыта развития технологической комфор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тной среды. Обзор первенства России в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финтех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отрасли. Определение перспектив развития. Возможности образования, в том числе программа «Код в будущее». Обзор компаний, понятие и примеры успешных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стартапов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. Открытие диагностики «Мои способности. Аналитически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способности» в личном кабинете обучающегося «Билет в будущее». Профессионально важные качества и особенности построения карьеры в сфере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финтеха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специалистов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Россия индустриальная: пищевая промышленность и общественное питание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пищевой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промышленностью как частью индустриальной среды. Актуальные задачи и перспективы развития. Особенности сферы деятельности, перспективная потребность в кадрах, работодатели. Основные профессии и содержание профессиональной деятельности. Варианты профессиона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льного и высшего образования. Профессионально важные качества и особенности построения профессионально-образовательных маршрутов. Возможности высшего и профессионального образования в подготовке специалистов для пищевой промышленности.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Практико-ориентированное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направлено на углубление представлений о профессиях в изученных областях.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Педагогу предлагается выбор в тематике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Рассматриваются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№9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№15.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практико-ориентированных заданий. Ан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ализ профессий изученных отраслей на основе «формулы профессий».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Профориентационное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тематическое занятие «Мое будущее»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разбор и интерпретация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диагностик первого полугодия. Комплексный учет факторов при выборе профессии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прогноза</w:t>
            </w:r>
            <w:proofErr w:type="spellEnd"/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разбор и интерпретация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диагностик первого полугодия.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Анонс возможности самостоятельного участия в диагностике личностных особенностей и готовности к профессиональному самоопределению «Мои качества».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Анонс возможности самостоятельного участия в диагностике личностных особ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енностей и готовности к профессиональному самоопределению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Default="00276050">
            <w:pPr>
              <w:spacing w:after="0"/>
              <w:ind w:left="135"/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Россия деловая: предпринимательство и бизнес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предпринимательства в экономике нашей страны. Достижения в предпринимательстве на основе успешных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примеров, актуальные задачи и перспективы развития. Основные направления предпринимательской деятельности. Варианты профессионального и высшего образования. Объявление об открытии диагностики «Мои способности. Социальный интеллект» в личном кабинете обучаю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щегося «Билет в будущее». Объявление об открытии диагностики «Мои способности. Вербальные способности» в личном кабинете обучающегося «Билет в будущее».</w:t>
            </w:r>
          </w:p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Профессионально важные качества и особенности профессионального развития в деловой среде. Возможности в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ысшего и среднего профессионального образования в подготовке специалистов для отрасли «предпринимательство».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Россия умная: наука и технологии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посвящено Дню Российской науки – 8 февраля. Знакомство обучающихся с ролью науки и образования в экономике нашей страны. Знакомство со Всероссийским обществом изобретателей и рационализаторов (ВОИР). В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арианты профессионального образования. Открытие диагностики «Мои способности. Социальный интеллект» в личном кабинете обучающегося «Билет в будущее». Инициативы Десятилетия науки и технологий в России. Профессионально важные качества и особенности построен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ия карьеры в науке и образовании. ВОИР, как площадка, для внедрения новых технологий и разработок, предоставляющая, в том числе, возможности популяризации изобретательской деятельности. Возможности высшего и среднего профессионального образования в подгото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вке специалистов для изучаемых отраслей.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Россия гостеприимная: сервис и туризм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посвящено знакомству обучающихся с профессиями в сфере туризма и гостеприимства и вариантами профессионально-образовательных маршрутов. Профессионально важные качества, необходимые для профессий сферы сервиса, туризма и гостеприимства, возможности построен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 карьеры.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специалистов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Отечества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посвящено Дню Героев Отечества (9 декабря) и роли Вооруженных сил России в обеспечении национальной безопасности. В рамках занятия рассматривается структура и современные достижения Вооруженных сил Российской Фед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ерации, включая передовые технологии в армии, флоте, МВД,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Росгвардии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 силовых ведомствах. В ходе занятия особое внимание уделяется новым высокотехнологичным военным специальностям, которые определяют облик армии и силовых ведомств будущего.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комфортная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комфортной среды в экономике нашей страны.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Достижения России в отраслях комфортной среды, актуальные задачи и перспективы развития. Крупнейшие работодатели в транспортной сфере, их географическая представленность, перспективная потребность в кадрах. Основные профессии и содержание профессиональной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деятельности. Варианты профессионального и высшего образования. Профессионально важные качества и особенности построения карьеры в сфере транспорта. Возможности высшего и среднего профессионального образования в подготовке специалистов для отрасли.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связи: интернет и телекоммуникация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систем связи и телекоммун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икаций в экономике нашей страны. Достижения России в сфере обеспечения связи и телекоммуникаций,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содержание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профессиональной деятельности. Варианты профессионального и высшего образования. Профессионально важные качества и особенности построения карьеры в программировании и телекоммуникации. Возможности высшего и среднего профессионального образования в подгото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вке специалистов для изучаемых отраслей.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Практико-ориентированное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направлено на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углубление представлений о профессиях в изученных сферах профессиональной деятельности и отраслей. Педагогу предлагается выбор в тематике занятия. На материале профессий тем с № 20 по №24.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задания от специалиста (в видеоролике или в формате пре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зентации, в зависимости от технических возможностей образовательной организации)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Проектное занятие: поговори с родителями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посвящено теме «Поговори с родителями» и предполагает знакомство с особенностями проведения тематической беседы с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родителями (значимыми взрослыми).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возраста обучающиеся готовят список вопросов для беседы и знакомятся с правилами и особенностями проведения интервью.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Россия здоровая: медицина и фармацевтика в России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ью медицины и фармации в экономике нашей страны. Достижения России в этих отраслях,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содержание профессионал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ьной деятельности. Варианты профессионального образования. Рассматриваются такие направления, как медицина и фармация. Профессионально важные качества и особенности построения карьеры в сфере здравоохранения. Возможности высшего и среднего профессиональног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о образования в подготовке специалистов для отраслей медицина и фармация.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индустриальная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отрасль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и содержание професси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ональной деятельности в космической отрасли. Варианты профессионального и высшего образования. Профессионально важные качества и особенности профессионального развития в космической отрасли. Возможности высшего и среднего профессионального образования в по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дготовке специалистов для космической отрасли.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Россия творческая: культура и искусство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креативной индустрии и сферой промышленного дизайна в экономике страны. Промышленный дизайн – сфера на стыке искусства и инженерных технологий и один из факторов обеспечения эффективности и удобства. Цель промышленного дизайн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а. Достижения России, профессии и содержание профессиональной деятельности. Варианты образования. Открытие диагностики «Мои способности. Креативный интеллект» в личном кабинете обучающегося «Билет в будущее».</w:t>
            </w:r>
          </w:p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Профессионально важные качества особенности пос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троения карьеры в креативной сфере. Возможности высшего и среднего профессионального образования в подготовке специалистов для искусства и дизайна.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Практико-ориентированное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направлено на углубление и расширения представлений о профессиях в изученных областях. Педагогу предлагается выбор в тематике занятия из двух возможных.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ях работы, личных качествах, целях и ценностях профессионалов в профессии, их компетенциях, особенностях образования.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практико-ориентированных заданий. Анализ профессий изученных отраслей на основе «формулы профессий».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Россия комфортная. Ст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роительство и города будущего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проходит в преддверии 1 мая - Праздника Весны и Труда, который традиционно связан с популяризацией строительных профессий. Знакомство обучающихся с ролью строительства и жилищно-коммунального хозяйства (обслуживани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е зданий). Достижения России в строительстве, актуальные задачи и перспективы развития. Крупнейшие работодатели, перспективная потребность в кадрах. Основные профессии и содержание профессиональной деятельности. Варианты профессионального и высшего образов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ания. Всероссийское голосование за выбор объектов благоустройства.</w:t>
            </w:r>
          </w:p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роительства и архитектуры.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Россия безопасная: военно-промышленный комплекс (ВПК)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обучающихся с ролью военно-промышленного комплекса 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жание профессиональной деятельности. Варианты профессионального и высшего образования. Профессионально важные качества и особенности построения карьеры в отрасли. Возможности высшего и среднего профессионального образования в подготовке специалистов для во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енно-промышленного комплекса.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Практико-ориентированное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направлено на углубление представлений о профессиях в изученных областях. Обучающиеся получают задания от специалиста (в видеоролике или в формате презентации, в зависимости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стях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 31 и № 32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практико-ориентированных заданий. Анализ профессий изученных отраслей на основе «формулы профессий».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Рефлексивное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Итоги изучения курса за год. Самооценка резул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ьтатов. Оценка курса обучающимися, их предложения.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дискуссии, выполнение тематических заданий.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Ретроспективная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проспективная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рефлексия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Default="00276050">
            <w:pPr>
              <w:spacing w:after="0"/>
              <w:ind w:left="135"/>
            </w:pPr>
          </w:p>
        </w:tc>
      </w:tr>
      <w:tr w:rsidR="002760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6050" w:rsidRDefault="00276050"/>
        </w:tc>
      </w:tr>
    </w:tbl>
    <w:p w:rsidR="00276050" w:rsidRDefault="00276050">
      <w:pPr>
        <w:sectPr w:rsidR="002760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6050" w:rsidRDefault="006113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7"/>
        <w:gridCol w:w="4303"/>
        <w:gridCol w:w="1853"/>
        <w:gridCol w:w="2898"/>
        <w:gridCol w:w="2597"/>
        <w:gridCol w:w="1512"/>
      </w:tblGrid>
      <w:tr w:rsidR="00276050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6050" w:rsidRDefault="00276050">
            <w:pPr>
              <w:spacing w:after="0"/>
              <w:ind w:left="135"/>
            </w:pP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6050" w:rsidRDefault="00276050">
            <w:pPr>
              <w:spacing w:after="0"/>
              <w:ind w:left="135"/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6050" w:rsidRDefault="00276050">
            <w:pPr>
              <w:spacing w:after="0"/>
              <w:ind w:left="135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6050" w:rsidRDefault="00276050">
            <w:pPr>
              <w:spacing w:after="0"/>
              <w:ind w:left="135"/>
            </w:pP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6050" w:rsidRDefault="00276050">
            <w:pPr>
              <w:spacing w:after="0"/>
              <w:ind w:left="135"/>
            </w:pP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6050" w:rsidRDefault="00276050">
            <w:pPr>
              <w:spacing w:after="0"/>
              <w:ind w:left="135"/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Установочное занятие «Россия – мои горизонты»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Цели и возможности курса «Россия - мои горизонты». Портал «Билет в будущее»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1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bvbinfo</w:t>
              </w:r>
              <w:proofErr w:type="spellEnd"/>
              <w:r w:rsidRPr="00C621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621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Тематическое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профориентационное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занятие «Открой свое будущее»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 Выбор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образовательной организации.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Тематическое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профориентационное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занятие «Познаю себя»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иагностик на платформе «Билет в будущее»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1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bvbinfo</w:t>
              </w:r>
              <w:proofErr w:type="spellEnd"/>
              <w:r w:rsidRPr="00C621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621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Значение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диагностик. Диагностический цикл. Алгоритм и сроки прохождения диагностик. Анонсирование диагностик «Мой профиль». Профессионал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ьные 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 профессиональных интересов, инд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ивидуальные различия и выбор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Повышение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самопознанию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самоопределению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индустриальная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посвящено юбилейной дате – 80 лет атомной промышленности России (26 сентября). Знакомство обучающихся с ролью атомной промышленности в экономике страны. Достижения России в сфере атомной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промышленности. Крупнейший работодатель – корпорация «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Росатом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». Основные профессии и содержание профессиональной деятельности. Варианты образования. Профессионально важные качества, характерные для профессий в атомной отрасли и варианты профессионально-обр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азовательных маршрутов. Возможности высшего и профессионального образования в подготовке специалистов для корпорации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Росатом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индустриальная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посвящено 68-ой годовщине запуска «Спутник-1» – первого в мире искусственного спутника Земли, запущенного на орбиту 4 октября 1957 года.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Спутникостроение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сфера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деятельности, связанная с проектированием, изготовлением, запуском и эксплуатацией спутников. Использование информации, полученной спутниками. Содержание деятельности профессий в области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спутникостроения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применения спутниковых данных. Профессионально важ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ные качества, характерные для профессий в данной отрасли и возможности построения карьеры. Возможности образования в подготовке инженерных кадров в области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спутникостроения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обработки данных дистанционного зондирования Земли.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продовольственная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приурочено ко Дню работника сельского хозяйства и перерабатывающей пр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омышленности (12 октября). Рассматривается роль сельского хозяйства в обеспечении продовольственной безопасности страны, разнообразие профессий и образовательных возможностей. Объявление об открытии диагностики «Мои способности. Естественно-научные способн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ости». Профессионально важные качества и особенности построения карьеры в аграрной сфере. Возможности высшего и среднего профессионального образования в подготовке специалистов для рассматриваемых отраслей.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Просмотр видеороликов, участие в дискуссии,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комфортная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энергетика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топливно-энергетического комплекса в экономике нашей страны. Достижения России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 Профессионально важные качества и осо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бенности построения карьеры в сфере энергетики. Возможности высшего и среднего профессионального образования в подготовке специалистов для топливно-энергетического комплекса.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ами занятия. Работа под руководством педагога, самостоятельная работа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Практико-ориентированное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направлено на углубление представлений о профессиях в изученных областях.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Педагогу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предлагается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практико-ориентированных заданий. Анализ профессий изученных отраслей на основе «формулы профессий».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Россия индустриальная: добыча, переработка, тяжелая промышленность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отрасли добычи переработки в экономике страны.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России, актуальные задачи и перспективы развития отрасли. Основные профессии и содержание профессиональной деятельности. Варианты профессионально-образовательных маршрутов. Объявление об открытии диагностики «Мои способности. Технические способн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ости» в личном кабинете обучающегося на портале «Билет в будущее».</w:t>
            </w:r>
          </w:p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в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подготовке специалистов для отраслей добычи и переработки.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индустриальная: машиностроение и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судостроение (К 500-летию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историей и ролью Северного морского пути и роли машиностроения и судостроения в его развитии. Достижения России в области судостроения, актуальные задачи и перспективы развития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. Работодатели,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маршрутов. Профессионально важные качества и особенности профессионального развития в индустриальной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сфере. Возможности высшего и профессионального образования в подготовке специалистов для судостроения.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индустриальная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промышленность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ролью легкой промышленности в экономике страны. Достижения России в отрасли, актуальные задачи и перспективы развития. Работодатели. Основные профессии и содержание профессиональной деятельн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ости. Варианты профессионального и высшего образования. Профессионально важные качества и особенности построения карьеры в индустриальной сфере. Возможности высшего и среднего профессионального образования в подготовке специалистов для легкой промышленност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и.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Россия умная: математика в действии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математики в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профессиональной деятельности различных отраслей в экономике нашей страны. Достижения России в отрасли прикладной и фундаментальной математики, актуальные задачи и перспективы развития. Примеры сфер деятельности, использующих математический аппарат. Вариан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ты образования. Профессионально важные качества и особенности построения карьеры в сфере прикладной и фундаментальной математики и вычислительной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специалистов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со сферами профессиональной деятельности в области вооруженных сил и г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ражданской обороны. Система гражданской обороны России. Актуальные задачи и перспективы развития сферы профессиональной деятельности. Государство как работодатель, перспективная потребность в кадрах. Основные профессии и содержание профессиональной деятель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ности. Варианты профессионального и высшего образования. Профессионально важные качества и особенности построения карьеры. Возможности высшего и среднего профессионального образования в подготовке специалистов в сфере гражданской обороны и таможенного конт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роля.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цифровая: </w:t>
            </w:r>
            <w:r>
              <w:rPr>
                <w:rFonts w:ascii="Times New Roman" w:hAnsi="Times New Roman"/>
                <w:color w:val="000000"/>
                <w:sz w:val="24"/>
              </w:rPr>
              <w:t>IT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компании и отечественный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финтех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лидерства отечественных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технологических компаний в контексте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цифровизации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гражданских сервисов, формирование передового опыта развития технологической комфортной среды. Обзор первенства России в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финтех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отрасли. Определение перспектив развития. Возможности образования, в том числ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программа «Код в будущее». Обзор компаний, понятие и примеры успешных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стартапов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Открытие диагностики «Мои способности. Аналитические способности» в личном кабинете обучающегося «Билет в будущее». Профессионально важные качества и особенности построения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карьеры в сфере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финтеха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специалистов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Россия индустриальная: пищевая промышленность и общественное питание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пищевой промышленностью как частью индустриальной среды. Актуальные задачи и перспективы развития. Особенности сферы деятельности,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перспективная потребность в кадрах, работодатели. Основные профессии и содержание профессиональной деятельности. Варианты профессионального и высшего образования. Профессионально важные качества и особенности построения профессионально-образовательных марш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рутов. Возможности высшего и профессионального образования в подготовке специалистов для пищевой промышленности.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Практико-ориентированное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направлено на углубление представлений о профессиях в изученных областях. Педагогу предлагается выбор в тематике занятия. Обучающиеся получают задания от специалиста (в видеоролике или в формате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их компетенциях, особенностях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Рассматриваются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№9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№15.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практико-ориентированных заданий. Анализ профессий изученных отраслей на основе «формулы профессий».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Профориентационное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тематическое занятие «Мое будуще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е»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разбор и интерпретация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 планирования образовательно-профессионального маршрута с учетом рекомендаций разного 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прогноза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разбор и интерпретация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диагностик первого полугодия.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Анонс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возможности самостоятельного участия в диагностике личностных особенностей и готовности к профессиональному самоопределению «Мои ориентиры». «Мои ориентиры»: Составляющие готовности к профессиональному самоопределению. Определение уровня готовности обучающ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егося к профессиональному выбору, понимание сильных сторон и дефицитов для его совершения.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повышения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уровня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готовности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самоопределению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Анонс возможности самостоятельного участия в диагностике личностных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особенностей и готовности к профессиональному самоопределению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Default="00276050">
            <w:pPr>
              <w:spacing w:after="0"/>
              <w:ind w:left="135"/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Россия деловая: предпринимательство и бизнес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предпринимательства в экономике нашей страны. Достижения в предпринимательстве на основе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успешных примеров, актуальные задачи и перспективы развития. Основные направления предпринимательской деятельности. Варианты профессионального и высшего образования. Объявление об открытии диагностики «Мои способности. Социальный интеллект» в личном кабине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те обучающегося «Билет в будущее». Объявление об открытии диагностики «Мои способности. Вербальные способности» в личном кабинете обучающегося «Билет в будущее». Профессионально важные качества и особенности профессионального развития в деловой среде. Возм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ожности высшего и среднего профессионального образования в подготовке специалистов для отрасли «предпринимательство».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Россия умная: наука и технологии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посвящено Дню Российской науки – 8 февраля. Знакомство обучающихся с ролью науки и образования в экономике нашей страны. Знакомство со Всероссийским обществом изобретателей и рационализаторов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(ВОИР). Варианты профессионального образования. Открытие диагностики «Мои способности. Социальный интеллект» в личном кабинете обучающегося «Билет в будущее». Инициативы Десятилетия науки и технологий в России. Профессионально важные качества и особенности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построения карьеры в науке и образовании. ВОИР, как площадка, для внедрения новых технологий и разработок, предоставляющая, в том числе, возможности популяризации изобретательской деятельности. Возможности высшего и среднего профессионального образования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в подготовке специалистов для изучаемых отраслей.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Россия гостеприимная: сервис и туризм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Занятие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посвящено знакомству обучающихся с профессиями в сфере туризма и гостеприимства и вариантами профессионально-образовательных маршрутов. Профессионально важные качества, необходимые для профессий сферы сервиса, туризма и гостеприимства, возможности построе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ния карьеры.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специалистов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Отечества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посвящено Дню Героев Отечества (9 декабря) и роли Вооруженных сил России в обеспечении национальной безопасности. В рамках занятия рассматривается структура и современные достижения Вооруженных сил Российской Фед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ерации, включая передовые технологии в армии, флоте, МВД, </w:t>
            </w:r>
            <w:proofErr w:type="spellStart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Росгвардии</w:t>
            </w:r>
            <w:proofErr w:type="spellEnd"/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 силовых ведомствах. В ходе занятия особое внимание уделяется новым высокотехнологичным военным специальностям, которые определяют облик армии и силовых ведомств будущего.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комфортная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комфортной среды в экономике нашей страны.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Достижения России в отраслях комфортной среды, актуальные задачи и перспективы развития. Крупнейшие работодатели в транспортной сфере, их географическая представленность, перспективная потребность в кадрах. Основные профессии и содержание профессиональной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деятельности. Варианты профессионального и высшего образования. Профессионально важные качества и особенности построения карьеры в сфере транспорта. Возможности высшего и среднего профессионального образования в подготовке специалистов для отрасли.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связи: интернет и телекоммуникация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систем связи и теле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коммуникаций в экономике нашей страны. Достижения России в сфере обеспечения связи и телекоммуникаций,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ржание профессиональной деятельности. Варианты профессионального и высшего образования. Профессионально важные качества и особенности построения карьеры в программировании и телекоммуникации. Возможности высшего и среднего профессионального образования в п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одготовке специалистов для изучаемых отраслей.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Практико-ориентированное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направлено на углубление представлений о профессиях в изученных сферах профессиональной деятельности и отраслей. Педагогу предлагается выбор в тематике занятия. На материале профессий тем с № 20 по №24.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задания от специалиста (в видеоролике или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в формате презентации, в зависимости от технических возможностей образовательной организации)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Проектное занятие: поговори с родителями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посвящено теме «Поговори с родителями» и предполагает знакомство с особенностями проведения тематической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беседы с родителями (значимыми взрослыми).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возраста обучающиеся готовят список вопросов для беседы и знакомятся с правилами и особенностями проведения интервью.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Россия здоровая: медицина и фармацевтика в России.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щихся с ролью медицины и фармации в экономике нашей страны. Достижения России в этих отраслях,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содержание п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рофессиональной деятельности. Варианты профессионального образования. Рассматриваются такие направления, как медицина и фармация. Профессионально важные качества и особенности построения карьеры в сфере здравоохранения. Возможности высшего и среднего профе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ссионального образования в подготовке специалистов для отраслей медицина и фармация.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индустриальная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отрасль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и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содержание профессиональной деятельности в космической отрасли. Варианты профессионального и высшего образования Профессионально важные качества и особенности профессионального развития в космической отрасли. Возможности высшего и среднего профессиональног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о образования в подготовке специалистов для космической отрасли.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Россия творческая: культура и иску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сство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креативной индустрии и сферой промышленного дизайна в экономике страны. Промышленный дизайн – сфера на стыке искусства и инженерных технологий и один из факторов обеспечения эффективности и удобства. Цель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промышленного дизайна. Достижения России, профессии и содержание профессиональной деятельности. Варианты образования. Открытие диагностики «Мои способности. Креативный интеллект» в личном кабинете обучающегося «Билет в будущее». Профессионально важные каче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ства и особенности построения карьеры в креативной сфере. Возможности высшего и среднего профессионального образования в подготовке специалистов для искусства и дизайна.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Практико-ориентированное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направлено на углубление и расширения представлений о профессиях в изученных областях. Педагогу предлагается выбор в тематике занятия из дву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х возможных.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ности, условиях работы, личных качествах, целях и ценностях профессионалов в профессии, их компетенциях, особенностях образования.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практико-ориентированных заданий. Анализ профессий изученных отраслей на основе «формулы профессий».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комфортная. Строительство и города будущего.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проходит в преддверии 1 мая - Праздника Весны и Труда, который традиционно связан с популяризацией строительных профессий. Знакомство обучающихся с ролью строительства и жилищно-коммунального хозяйст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 (обслуживание зданий). Достижения России в строительстве, актуальные задачи и перспективы развития. Крупнейшие работодатели, перспективная потребность в кадрах. Основные профессии и содержание профессиональной деятельности. Варианты профессионального и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высшего образования. Всероссийское голосование за выбор объектов благоустройства. 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для отраслей строительства и архитектуры.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Россия безопасная: военно-промышленный комплекс (ВПК)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военно-промышленного комплекса 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ссии и содержание профессиональной деятельности. Варианты профессионального и высшего образования. Профессионально важные качества и особенности построения карьеры в отрасли. Возможности высшего и среднего профессионального образования в подготовке специал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истов для военно-промышленного комплекса.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 w:rsidRPr="00C621D8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Практико-ориентированное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направлено на углубление представлений о профессиях в изученных областях. Обучающиеся получают задания от специалиста (в видеоролике или в формате презентации, в з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х, особенностях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 31 и № 32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практико-ориентированных заданий. Анализ профессий изученных отраслей на основе «формулы профессий».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276050">
            <w:pPr>
              <w:spacing w:after="0"/>
              <w:ind w:left="135"/>
              <w:rPr>
                <w:lang w:val="ru-RU"/>
              </w:rPr>
            </w:pPr>
          </w:p>
        </w:tc>
      </w:tr>
      <w:tr w:rsidR="00276050">
        <w:trPr>
          <w:trHeight w:val="144"/>
          <w:tblCellSpacing w:w="20" w:type="nil"/>
        </w:trPr>
        <w:tc>
          <w:tcPr>
            <w:tcW w:w="299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Рефлексивное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 изучения курса за год. </w:t>
            </w: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>Самооценка результатов. Оценка курса обучающимися, их предложения.</w:t>
            </w:r>
          </w:p>
        </w:tc>
        <w:tc>
          <w:tcPr>
            <w:tcW w:w="2150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дискуссии, выполнение тематических заданий.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Ретроспективная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проспективная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рефлексия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276050" w:rsidRDefault="00276050">
            <w:pPr>
              <w:spacing w:after="0"/>
              <w:ind w:left="135"/>
            </w:pPr>
          </w:p>
        </w:tc>
      </w:tr>
      <w:tr w:rsidR="002760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6050" w:rsidRPr="00C621D8" w:rsidRDefault="00611387">
            <w:pPr>
              <w:spacing w:after="0"/>
              <w:ind w:left="135"/>
              <w:rPr>
                <w:lang w:val="ru-RU"/>
              </w:rPr>
            </w:pPr>
            <w:r w:rsidRPr="00C621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:rsidR="00276050" w:rsidRDefault="00611387">
            <w:pPr>
              <w:spacing w:after="0"/>
              <w:ind w:left="135"/>
              <w:jc w:val="center"/>
            </w:pPr>
            <w:r w:rsidRPr="00C621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6050" w:rsidRDefault="00276050"/>
        </w:tc>
      </w:tr>
    </w:tbl>
    <w:p w:rsidR="00276050" w:rsidRDefault="00276050">
      <w:pPr>
        <w:sectPr w:rsidR="002760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6050" w:rsidRDefault="00276050">
      <w:pPr>
        <w:sectPr w:rsidR="00276050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0"/>
    <w:p w:rsidR="00611387" w:rsidRDefault="00611387"/>
    <w:sectPr w:rsidR="0061138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76050"/>
    <w:rsid w:val="00276050"/>
    <w:rsid w:val="00611387"/>
    <w:rsid w:val="00C6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ADA133-83EE-4530-A256-0232C19D0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vbinfo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vbinfo.ru/" TargetMode="External"/><Relationship Id="rId5" Type="http://schemas.openxmlformats.org/officeDocument/2006/relationships/hyperlink" Target="https://bvbinfo.ru/" TargetMode="External"/><Relationship Id="rId4" Type="http://schemas.openxmlformats.org/officeDocument/2006/relationships/hyperlink" Target="https://bvbinfo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13207</Words>
  <Characters>75284</Characters>
  <Application>Microsoft Office Word</Application>
  <DocSecurity>0</DocSecurity>
  <Lines>627</Lines>
  <Paragraphs>176</Paragraphs>
  <ScaleCrop>false</ScaleCrop>
  <Company/>
  <LinksUpToDate>false</LinksUpToDate>
  <CharactersWithSpaces>88315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ООН</cp:lastModifiedBy>
  <cp:revision>3</cp:revision>
  <dcterms:created xsi:type="dcterms:W3CDTF">2025-11-11T16:26:00Z</dcterms:created>
  <dcterms:modified xsi:type="dcterms:W3CDTF">2025-11-11T16:28:00Z</dcterms:modified>
</cp:coreProperties>
</file>