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4C9" w:rsidRDefault="007B04C9" w:rsidP="007B04C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>«Патриотическое воспитание в детском саду в условиях введения ФГОС ДО»</w:t>
      </w:r>
    </w:p>
    <w:p w:rsidR="007B04C9" w:rsidRDefault="007B04C9" w:rsidP="007B04C9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color w:val="000000"/>
          <w:sz w:val="21"/>
          <w:szCs w:val="21"/>
        </w:rPr>
        <w:t>Патриотическое воспитание ребенка</w:t>
      </w:r>
      <w:r>
        <w:rPr>
          <w:rFonts w:ascii="OpenSans" w:hAnsi="OpenSans"/>
          <w:color w:val="000000"/>
          <w:sz w:val="21"/>
          <w:szCs w:val="21"/>
        </w:rPr>
        <w:t> – сложный педагогический процесс. В основе его лежит развитие нравственных чувств ребенка.</w:t>
      </w:r>
    </w:p>
    <w:p w:rsidR="007B04C9" w:rsidRDefault="007B04C9" w:rsidP="007B04C9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>
        <w:rPr>
          <w:rStyle w:val="a4"/>
          <w:rFonts w:ascii="OpenSans" w:hAnsi="OpenSans"/>
          <w:color w:val="000000"/>
          <w:sz w:val="21"/>
          <w:szCs w:val="21"/>
        </w:rPr>
        <w:t>Патриотическое воспитание</w:t>
      </w:r>
      <w:r>
        <w:rPr>
          <w:rFonts w:ascii="OpenSans" w:hAnsi="OpenSans"/>
          <w:color w:val="000000"/>
          <w:sz w:val="21"/>
          <w:szCs w:val="21"/>
        </w:rPr>
        <w:t> – это воспитание любви к Родине, преданность ей, ответственность и гордость за нее, желание трудиться на ее благо, начинает формироваться уже в дошкольном возрасте. Без уважения к истории и культуре своего Отечества, к его государственной символике невозможно воспитать чувство собственного достоинства, уверенность в себе, а, следовательно, полноценную личность. Одной из основных задач ФГОС ДО является: «объединение развития и воспитания в целостный образовательный процесс на основе духовно-нравственных и социокультурных ценностей и принятых в обществе правил, и норм поведения в интересах человека, семьи, общества».</w:t>
      </w:r>
    </w:p>
    <w:p w:rsidR="007B04C9" w:rsidRDefault="007B04C9" w:rsidP="007B04C9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Поэтому нравственно – патриотическое воспитание – одно из важнейших звеньев системы воспитательной работы в детском саду в условия введения ФГОС ДО.</w:t>
      </w:r>
    </w:p>
    <w:p w:rsidR="007B04C9" w:rsidRDefault="007B04C9" w:rsidP="007B04C9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Но патриотическое чувство не возникает у детей само по себе. Это результат длительной деятельности, начиная с самого раннего возраста. Патриотизм формируется под влиянием идеологии, среды, образа жизни и идейно-воспитательной работы в семье, дошкольном учреждении, в школе, в коллективе. Поэтому процесс воспитания патриотизма является составной частью и одной из главных задач идеологической работы.</w:t>
      </w:r>
    </w:p>
    <w:p w:rsidR="00F80832" w:rsidRDefault="00F80832">
      <w:bookmarkStart w:id="0" w:name="_GoBack"/>
      <w:bookmarkEnd w:id="0"/>
    </w:p>
    <w:sectPr w:rsidR="00F80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92A"/>
    <w:rsid w:val="0012425E"/>
    <w:rsid w:val="0017692A"/>
    <w:rsid w:val="007B04C9"/>
    <w:rsid w:val="00F8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474ED6-A9B8-4E23-B021-E04347CEE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0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04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6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ds18</dc:creator>
  <cp:keywords/>
  <dc:description/>
  <cp:lastModifiedBy>ds18</cp:lastModifiedBy>
  <cp:revision>2</cp:revision>
  <dcterms:created xsi:type="dcterms:W3CDTF">2022-11-08T11:38:00Z</dcterms:created>
  <dcterms:modified xsi:type="dcterms:W3CDTF">2022-11-08T11:38:00Z</dcterms:modified>
</cp:coreProperties>
</file>