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7F1" w:rsidRDefault="00C940CD" w:rsidP="00C940CD">
      <w:pPr>
        <w:spacing w:after="0" w:line="240" w:lineRule="auto"/>
        <w:jc w:val="right"/>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Для размещения в СМИ</w:t>
      </w:r>
    </w:p>
    <w:p w:rsidR="004C17F1" w:rsidRDefault="004C17F1" w:rsidP="00D64C7C">
      <w:pPr>
        <w:jc w:val="center"/>
        <w:rPr>
          <w:rFonts w:ascii="Times New Roman" w:hAnsi="Times New Roman" w:cs="Times New Roman"/>
          <w:b/>
          <w:sz w:val="24"/>
          <w:szCs w:val="24"/>
        </w:rPr>
      </w:pPr>
    </w:p>
    <w:p w:rsidR="00D64C7C" w:rsidRPr="00D64C7C" w:rsidRDefault="00D64C7C" w:rsidP="00D64C7C">
      <w:pPr>
        <w:jc w:val="center"/>
        <w:rPr>
          <w:rFonts w:ascii="Times New Roman" w:hAnsi="Times New Roman" w:cs="Times New Roman"/>
          <w:b/>
          <w:sz w:val="24"/>
          <w:szCs w:val="24"/>
        </w:rPr>
      </w:pPr>
      <w:r w:rsidRPr="00D64C7C">
        <w:rPr>
          <w:rFonts w:ascii="Times New Roman" w:hAnsi="Times New Roman" w:cs="Times New Roman"/>
          <w:b/>
          <w:sz w:val="24"/>
          <w:szCs w:val="24"/>
        </w:rPr>
        <w:t>Гигиена кухни</w:t>
      </w:r>
    </w:p>
    <w:p w:rsidR="00D64C7C" w:rsidRPr="00D64C7C" w:rsidRDefault="00D64C7C"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Pr="00D64C7C">
        <w:rPr>
          <w:rFonts w:ascii="Times New Roman" w:hAnsi="Times New Roman" w:cs="Times New Roman"/>
          <w:sz w:val="24"/>
          <w:szCs w:val="24"/>
        </w:rPr>
        <w:t>Бактерии и вирусы можно найти абсолютно в любом уголке кухни. Они имеют свойство перемещаться, а попадая в пищу, грозят нам пищевым отравлением.</w:t>
      </w:r>
    </w:p>
    <w:p w:rsidR="00D64C7C" w:rsidRPr="00D64C7C" w:rsidRDefault="00D64C7C" w:rsidP="00D64C7C">
      <w:pPr>
        <w:spacing w:after="0" w:line="0" w:lineRule="atLeast"/>
        <w:jc w:val="both"/>
        <w:rPr>
          <w:rFonts w:ascii="Times New Roman" w:hAnsi="Times New Roman" w:cs="Times New Roman"/>
          <w:b/>
          <w:sz w:val="24"/>
          <w:szCs w:val="24"/>
        </w:rPr>
      </w:pPr>
      <w:r>
        <w:rPr>
          <w:rFonts w:ascii="Times New Roman" w:hAnsi="Times New Roman" w:cs="Times New Roman"/>
          <w:sz w:val="24"/>
          <w:szCs w:val="24"/>
        </w:rPr>
        <w:t xml:space="preserve">       </w:t>
      </w:r>
      <w:r w:rsidRPr="00D64C7C">
        <w:rPr>
          <w:rFonts w:ascii="Times New Roman" w:hAnsi="Times New Roman" w:cs="Times New Roman"/>
          <w:b/>
          <w:sz w:val="24"/>
          <w:szCs w:val="24"/>
        </w:rPr>
        <w:t>Откуда микробы появляются на кухне?</w:t>
      </w:r>
    </w:p>
    <w:p w:rsidR="00D64C7C" w:rsidRPr="00D64C7C" w:rsidRDefault="00D64C7C"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Pr="00D64C7C">
        <w:rPr>
          <w:rFonts w:ascii="Times New Roman" w:hAnsi="Times New Roman" w:cs="Times New Roman"/>
          <w:sz w:val="24"/>
          <w:szCs w:val="24"/>
        </w:rPr>
        <w:t>Особого внимания, как источники инфекции, заслуживают продукты.</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Сырое мясо, птица и рыба несут большое разнообразие вредных бактерий. Один из наиболее серьезных возбудителей – кишечная палочка (</w:t>
      </w:r>
      <w:proofErr w:type="spellStart"/>
      <w:r w:rsidR="00D64C7C" w:rsidRPr="00D64C7C">
        <w:rPr>
          <w:rFonts w:ascii="Times New Roman" w:hAnsi="Times New Roman" w:cs="Times New Roman"/>
          <w:sz w:val="24"/>
          <w:szCs w:val="24"/>
        </w:rPr>
        <w:t>Escherichia</w:t>
      </w:r>
      <w:proofErr w:type="spellEnd"/>
      <w:r w:rsidR="00D64C7C" w:rsidRPr="00D64C7C">
        <w:rPr>
          <w:rFonts w:ascii="Times New Roman" w:hAnsi="Times New Roman" w:cs="Times New Roman"/>
          <w:sz w:val="24"/>
          <w:szCs w:val="24"/>
        </w:rPr>
        <w:t xml:space="preserve"> </w:t>
      </w:r>
      <w:proofErr w:type="spellStart"/>
      <w:r w:rsidR="00D64C7C" w:rsidRPr="00D64C7C">
        <w:rPr>
          <w:rFonts w:ascii="Times New Roman" w:hAnsi="Times New Roman" w:cs="Times New Roman"/>
          <w:sz w:val="24"/>
          <w:szCs w:val="24"/>
        </w:rPr>
        <w:t>coli</w:t>
      </w:r>
      <w:proofErr w:type="spellEnd"/>
      <w:r w:rsidR="00D64C7C" w:rsidRPr="00D64C7C">
        <w:rPr>
          <w:rFonts w:ascii="Times New Roman" w:hAnsi="Times New Roman" w:cs="Times New Roman"/>
          <w:sz w:val="24"/>
          <w:szCs w:val="24"/>
        </w:rPr>
        <w:t xml:space="preserve">). Этот микроорганизм встречается, в основном, в недоваренном мясе. Опасность кишечной палочки в том, что она часто вызывает </w:t>
      </w:r>
      <w:proofErr w:type="spellStart"/>
      <w:r w:rsidR="00D64C7C" w:rsidRPr="00D64C7C">
        <w:rPr>
          <w:rFonts w:ascii="Times New Roman" w:hAnsi="Times New Roman" w:cs="Times New Roman"/>
          <w:sz w:val="24"/>
          <w:szCs w:val="24"/>
        </w:rPr>
        <w:t>гемолитико</w:t>
      </w:r>
      <w:proofErr w:type="spellEnd"/>
      <w:r w:rsidR="00D64C7C" w:rsidRPr="00D64C7C">
        <w:rPr>
          <w:rFonts w:ascii="Times New Roman" w:hAnsi="Times New Roman" w:cs="Times New Roman"/>
          <w:sz w:val="24"/>
          <w:szCs w:val="24"/>
        </w:rPr>
        <w:t>-уремический синдром, который развивается в основном у детей, и для них он часто смертелен. Пожилые люди также подвергаются высокому риску.</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 xml:space="preserve">Курица, индейка и птица ассоциируются с </w:t>
      </w:r>
      <w:proofErr w:type="spellStart"/>
      <w:r w:rsidR="00D64C7C" w:rsidRPr="00D64C7C">
        <w:rPr>
          <w:rFonts w:ascii="Times New Roman" w:hAnsi="Times New Roman" w:cs="Times New Roman"/>
          <w:sz w:val="24"/>
          <w:szCs w:val="24"/>
        </w:rPr>
        <w:t>шигеллой</w:t>
      </w:r>
      <w:proofErr w:type="spellEnd"/>
      <w:r w:rsidR="00D64C7C" w:rsidRPr="00D64C7C">
        <w:rPr>
          <w:rFonts w:ascii="Times New Roman" w:hAnsi="Times New Roman" w:cs="Times New Roman"/>
          <w:sz w:val="24"/>
          <w:szCs w:val="24"/>
        </w:rPr>
        <w:t xml:space="preserve">, сальмонеллой и </w:t>
      </w:r>
      <w:proofErr w:type="spellStart"/>
      <w:r w:rsidR="00D64C7C" w:rsidRPr="00D64C7C">
        <w:rPr>
          <w:rFonts w:ascii="Times New Roman" w:hAnsi="Times New Roman" w:cs="Times New Roman"/>
          <w:sz w:val="24"/>
          <w:szCs w:val="24"/>
        </w:rPr>
        <w:t>кампилобактерией</w:t>
      </w:r>
      <w:proofErr w:type="spellEnd"/>
      <w:r w:rsidR="00D64C7C" w:rsidRPr="00D64C7C">
        <w:rPr>
          <w:rFonts w:ascii="Times New Roman" w:hAnsi="Times New Roman" w:cs="Times New Roman"/>
          <w:sz w:val="24"/>
          <w:szCs w:val="24"/>
        </w:rPr>
        <w:t>. Эти бактерии, вызывают диарею, боли в животе и лихорадку.</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Морепродукты, особенно устрицы, моллюски, могут быть заражены вирусом гепатита А.</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Овощи и фрукты могут быть усеяны различными микроорганизмами и паразитами, в зависимости от того, где они были выращены и как они были обработаны.</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Доказано, что кухонная губка может быть в 200 000 раз грязнее, чем сиденье унитаза. Исследователи обнаружили 362 различных вида бактерий, которые прячутся в кухонных губках и вокруг них.</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 xml:space="preserve">При исследовании ручек и кнопок кухонных плит, в 14% случаев на поверхности ручек выявлены </w:t>
      </w:r>
      <w:proofErr w:type="spellStart"/>
      <w:r w:rsidR="00D64C7C" w:rsidRPr="00D64C7C">
        <w:rPr>
          <w:rFonts w:ascii="Times New Roman" w:hAnsi="Times New Roman" w:cs="Times New Roman"/>
          <w:sz w:val="24"/>
          <w:szCs w:val="24"/>
        </w:rPr>
        <w:t>колиформные</w:t>
      </w:r>
      <w:proofErr w:type="spellEnd"/>
      <w:r w:rsidR="00D64C7C" w:rsidRPr="00D64C7C">
        <w:rPr>
          <w:rFonts w:ascii="Times New Roman" w:hAnsi="Times New Roman" w:cs="Times New Roman"/>
          <w:sz w:val="24"/>
          <w:szCs w:val="24"/>
        </w:rPr>
        <w:t xml:space="preserve"> бактерии, и в 27 % - плесень. При контакте с загрязненными продуктами, кухонные принадлежности также могут стать источником распространения инфекции.</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Постоянно под угрозой быть обсемененными находятся следующие кухонные предметы:</w:t>
      </w:r>
    </w:p>
    <w:p w:rsidR="00D64C7C" w:rsidRPr="00D64C7C" w:rsidRDefault="00E0759B" w:rsidP="00D64C7C">
      <w:pPr>
        <w:pStyle w:val="a3"/>
        <w:numPr>
          <w:ilvl w:val="0"/>
          <w:numId w:val="1"/>
        </w:numPr>
        <w:spacing w:after="0" w:line="0" w:lineRule="atLeast"/>
        <w:jc w:val="both"/>
        <w:rPr>
          <w:rFonts w:ascii="Times New Roman" w:hAnsi="Times New Roman" w:cs="Times New Roman"/>
          <w:sz w:val="24"/>
          <w:szCs w:val="24"/>
        </w:rPr>
      </w:pPr>
      <w:r>
        <w:rPr>
          <w:rFonts w:ascii="Times New Roman" w:hAnsi="Times New Roman" w:cs="Times New Roman"/>
          <w:sz w:val="24"/>
          <w:szCs w:val="24"/>
        </w:rPr>
        <w:t>р</w:t>
      </w:r>
      <w:r w:rsidR="00D64C7C" w:rsidRPr="00D64C7C">
        <w:rPr>
          <w:rFonts w:ascii="Times New Roman" w:hAnsi="Times New Roman" w:cs="Times New Roman"/>
          <w:sz w:val="24"/>
          <w:szCs w:val="24"/>
        </w:rPr>
        <w:t>аковина</w:t>
      </w:r>
      <w:r>
        <w:rPr>
          <w:rFonts w:ascii="Times New Roman" w:hAnsi="Times New Roman" w:cs="Times New Roman"/>
          <w:sz w:val="24"/>
          <w:szCs w:val="24"/>
        </w:rPr>
        <w:t>,</w:t>
      </w:r>
    </w:p>
    <w:p w:rsidR="00D64C7C" w:rsidRPr="00D64C7C" w:rsidRDefault="00E0759B" w:rsidP="00D64C7C">
      <w:pPr>
        <w:pStyle w:val="a3"/>
        <w:numPr>
          <w:ilvl w:val="0"/>
          <w:numId w:val="1"/>
        </w:numPr>
        <w:spacing w:after="0" w:line="0" w:lineRule="atLeast"/>
        <w:jc w:val="both"/>
        <w:rPr>
          <w:rFonts w:ascii="Times New Roman" w:hAnsi="Times New Roman" w:cs="Times New Roman"/>
          <w:sz w:val="24"/>
          <w:szCs w:val="24"/>
        </w:rPr>
      </w:pPr>
      <w:r>
        <w:rPr>
          <w:rFonts w:ascii="Times New Roman" w:hAnsi="Times New Roman" w:cs="Times New Roman"/>
          <w:sz w:val="24"/>
          <w:szCs w:val="24"/>
        </w:rPr>
        <w:t>с</w:t>
      </w:r>
      <w:r w:rsidR="00D64C7C" w:rsidRPr="00D64C7C">
        <w:rPr>
          <w:rFonts w:ascii="Times New Roman" w:hAnsi="Times New Roman" w:cs="Times New Roman"/>
          <w:sz w:val="24"/>
          <w:szCs w:val="24"/>
        </w:rPr>
        <w:t>толешница</w:t>
      </w:r>
      <w:r>
        <w:rPr>
          <w:rFonts w:ascii="Times New Roman" w:hAnsi="Times New Roman" w:cs="Times New Roman"/>
          <w:sz w:val="24"/>
          <w:szCs w:val="24"/>
        </w:rPr>
        <w:t>,</w:t>
      </w:r>
    </w:p>
    <w:p w:rsidR="00D64C7C" w:rsidRPr="00D64C7C" w:rsidRDefault="00E0759B" w:rsidP="00D64C7C">
      <w:pPr>
        <w:pStyle w:val="a3"/>
        <w:numPr>
          <w:ilvl w:val="0"/>
          <w:numId w:val="1"/>
        </w:numPr>
        <w:spacing w:after="0" w:line="0" w:lineRule="atLeast"/>
        <w:jc w:val="both"/>
        <w:rPr>
          <w:rFonts w:ascii="Times New Roman" w:hAnsi="Times New Roman" w:cs="Times New Roman"/>
          <w:sz w:val="24"/>
          <w:szCs w:val="24"/>
        </w:rPr>
      </w:pPr>
      <w:r>
        <w:rPr>
          <w:rFonts w:ascii="Times New Roman" w:hAnsi="Times New Roman" w:cs="Times New Roman"/>
          <w:sz w:val="24"/>
          <w:szCs w:val="24"/>
        </w:rPr>
        <w:t>р</w:t>
      </w:r>
      <w:r w:rsidR="00D64C7C" w:rsidRPr="00D64C7C">
        <w:rPr>
          <w:rFonts w:ascii="Times New Roman" w:hAnsi="Times New Roman" w:cs="Times New Roman"/>
          <w:sz w:val="24"/>
          <w:szCs w:val="24"/>
        </w:rPr>
        <w:t>азделочные доски</w:t>
      </w:r>
      <w:r>
        <w:rPr>
          <w:rFonts w:ascii="Times New Roman" w:hAnsi="Times New Roman" w:cs="Times New Roman"/>
          <w:sz w:val="24"/>
          <w:szCs w:val="24"/>
        </w:rPr>
        <w:t>,</w:t>
      </w:r>
    </w:p>
    <w:p w:rsidR="00D64C7C" w:rsidRPr="00D64C7C" w:rsidRDefault="00E0759B" w:rsidP="00D64C7C">
      <w:pPr>
        <w:pStyle w:val="a3"/>
        <w:numPr>
          <w:ilvl w:val="0"/>
          <w:numId w:val="1"/>
        </w:numPr>
        <w:spacing w:after="0" w:line="0" w:lineRule="atLeast"/>
        <w:jc w:val="both"/>
        <w:rPr>
          <w:rFonts w:ascii="Times New Roman" w:hAnsi="Times New Roman" w:cs="Times New Roman"/>
          <w:sz w:val="24"/>
          <w:szCs w:val="24"/>
        </w:rPr>
      </w:pPr>
      <w:r>
        <w:rPr>
          <w:rFonts w:ascii="Times New Roman" w:hAnsi="Times New Roman" w:cs="Times New Roman"/>
          <w:sz w:val="24"/>
          <w:szCs w:val="24"/>
        </w:rPr>
        <w:t>х</w:t>
      </w:r>
      <w:r w:rsidR="00D64C7C" w:rsidRPr="00D64C7C">
        <w:rPr>
          <w:rFonts w:ascii="Times New Roman" w:hAnsi="Times New Roman" w:cs="Times New Roman"/>
          <w:sz w:val="24"/>
          <w:szCs w:val="24"/>
        </w:rPr>
        <w:t>олодильник</w:t>
      </w:r>
      <w:r>
        <w:rPr>
          <w:rFonts w:ascii="Times New Roman" w:hAnsi="Times New Roman" w:cs="Times New Roman"/>
          <w:sz w:val="24"/>
          <w:szCs w:val="24"/>
        </w:rPr>
        <w:t>,</w:t>
      </w:r>
    </w:p>
    <w:p w:rsidR="00D64C7C" w:rsidRPr="00D64C7C" w:rsidRDefault="00E0759B" w:rsidP="00D64C7C">
      <w:pPr>
        <w:pStyle w:val="a3"/>
        <w:numPr>
          <w:ilvl w:val="0"/>
          <w:numId w:val="1"/>
        </w:numPr>
        <w:spacing w:after="0" w:line="0" w:lineRule="atLeast"/>
        <w:jc w:val="both"/>
        <w:rPr>
          <w:rFonts w:ascii="Times New Roman" w:hAnsi="Times New Roman" w:cs="Times New Roman"/>
          <w:sz w:val="24"/>
          <w:szCs w:val="24"/>
        </w:rPr>
      </w:pPr>
      <w:r>
        <w:rPr>
          <w:rFonts w:ascii="Times New Roman" w:hAnsi="Times New Roman" w:cs="Times New Roman"/>
          <w:sz w:val="24"/>
          <w:szCs w:val="24"/>
        </w:rPr>
        <w:t>п</w:t>
      </w:r>
      <w:r w:rsidR="00D64C7C" w:rsidRPr="00D64C7C">
        <w:rPr>
          <w:rFonts w:ascii="Times New Roman" w:hAnsi="Times New Roman" w:cs="Times New Roman"/>
          <w:sz w:val="24"/>
          <w:szCs w:val="24"/>
        </w:rPr>
        <w:t>олотенца, губки для посуды, щеточки для мытья овощей</w:t>
      </w:r>
      <w:r>
        <w:rPr>
          <w:rFonts w:ascii="Times New Roman" w:hAnsi="Times New Roman" w:cs="Times New Roman"/>
          <w:sz w:val="24"/>
          <w:szCs w:val="24"/>
        </w:rPr>
        <w:t>,</w:t>
      </w:r>
    </w:p>
    <w:p w:rsidR="00D64C7C" w:rsidRPr="00D64C7C" w:rsidRDefault="00E0759B" w:rsidP="00D64C7C">
      <w:pPr>
        <w:pStyle w:val="a3"/>
        <w:numPr>
          <w:ilvl w:val="0"/>
          <w:numId w:val="1"/>
        </w:numPr>
        <w:spacing w:after="0" w:line="0" w:lineRule="atLeast"/>
        <w:jc w:val="both"/>
        <w:rPr>
          <w:rFonts w:ascii="Times New Roman" w:hAnsi="Times New Roman" w:cs="Times New Roman"/>
          <w:sz w:val="24"/>
          <w:szCs w:val="24"/>
        </w:rPr>
      </w:pPr>
      <w:r>
        <w:rPr>
          <w:rFonts w:ascii="Times New Roman" w:hAnsi="Times New Roman" w:cs="Times New Roman"/>
          <w:sz w:val="24"/>
          <w:szCs w:val="24"/>
        </w:rPr>
        <w:t>м</w:t>
      </w:r>
      <w:r w:rsidR="00D64C7C" w:rsidRPr="00D64C7C">
        <w:rPr>
          <w:rFonts w:ascii="Times New Roman" w:hAnsi="Times New Roman" w:cs="Times New Roman"/>
          <w:sz w:val="24"/>
          <w:szCs w:val="24"/>
        </w:rPr>
        <w:t>усорное ведро</w:t>
      </w:r>
      <w:r>
        <w:rPr>
          <w:rFonts w:ascii="Times New Roman" w:hAnsi="Times New Roman" w:cs="Times New Roman"/>
          <w:sz w:val="24"/>
          <w:szCs w:val="24"/>
        </w:rPr>
        <w:t>,</w:t>
      </w:r>
    </w:p>
    <w:p w:rsidR="00D64C7C" w:rsidRPr="00D64C7C" w:rsidRDefault="00E0759B" w:rsidP="00D64C7C">
      <w:pPr>
        <w:pStyle w:val="a3"/>
        <w:numPr>
          <w:ilvl w:val="0"/>
          <w:numId w:val="1"/>
        </w:numPr>
        <w:spacing w:after="0" w:line="0" w:lineRule="atLeast"/>
        <w:jc w:val="both"/>
        <w:rPr>
          <w:rFonts w:ascii="Times New Roman" w:hAnsi="Times New Roman" w:cs="Times New Roman"/>
          <w:sz w:val="24"/>
          <w:szCs w:val="24"/>
        </w:rPr>
      </w:pPr>
      <w:r>
        <w:rPr>
          <w:rFonts w:ascii="Times New Roman" w:hAnsi="Times New Roman" w:cs="Times New Roman"/>
          <w:sz w:val="24"/>
          <w:szCs w:val="24"/>
        </w:rPr>
        <w:t>г</w:t>
      </w:r>
      <w:r w:rsidR="00D64C7C" w:rsidRPr="00D64C7C">
        <w:rPr>
          <w:rFonts w:ascii="Times New Roman" w:hAnsi="Times New Roman" w:cs="Times New Roman"/>
          <w:sz w:val="24"/>
          <w:szCs w:val="24"/>
        </w:rPr>
        <w:t>убка и тряпках</w:t>
      </w:r>
      <w:r>
        <w:rPr>
          <w:rFonts w:ascii="Times New Roman" w:hAnsi="Times New Roman" w:cs="Times New Roman"/>
          <w:sz w:val="24"/>
          <w:szCs w:val="24"/>
        </w:rPr>
        <w:t>,</w:t>
      </w:r>
    </w:p>
    <w:p w:rsidR="00D64C7C" w:rsidRPr="00D64C7C" w:rsidRDefault="00E0759B" w:rsidP="00D64C7C">
      <w:pPr>
        <w:pStyle w:val="a3"/>
        <w:numPr>
          <w:ilvl w:val="0"/>
          <w:numId w:val="1"/>
        </w:numPr>
        <w:spacing w:after="0" w:line="0" w:lineRule="atLeast"/>
        <w:jc w:val="both"/>
        <w:rPr>
          <w:rFonts w:ascii="Times New Roman" w:hAnsi="Times New Roman" w:cs="Times New Roman"/>
          <w:sz w:val="24"/>
          <w:szCs w:val="24"/>
        </w:rPr>
      </w:pPr>
      <w:r>
        <w:rPr>
          <w:rFonts w:ascii="Times New Roman" w:hAnsi="Times New Roman" w:cs="Times New Roman"/>
          <w:sz w:val="24"/>
          <w:szCs w:val="24"/>
        </w:rPr>
        <w:t>б</w:t>
      </w:r>
      <w:r w:rsidR="00D64C7C" w:rsidRPr="00D64C7C">
        <w:rPr>
          <w:rFonts w:ascii="Times New Roman" w:hAnsi="Times New Roman" w:cs="Times New Roman"/>
          <w:sz w:val="24"/>
          <w:szCs w:val="24"/>
        </w:rPr>
        <w:t>ытовые приборы, такие как кухонные комбайны, мясорубки, блендеры и миксеры</w:t>
      </w:r>
      <w:r>
        <w:rPr>
          <w:rFonts w:ascii="Times New Roman" w:hAnsi="Times New Roman" w:cs="Times New Roman"/>
          <w:sz w:val="24"/>
          <w:szCs w:val="24"/>
        </w:rPr>
        <w:t>.</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Кухонные губки, благодаря своей пористой структуре и способности впитывать воду, представляют собой идеальные инкубаторы для микроорганизмов.</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Ученые из Университета Маврикия исследовали 100 многоразовых кухонных полотенец после одного месяца использования без стирки. Они обнаружили, что почти половина из них дали положительный результат на рост бактерий, большая часть которых обитают в кишечнике человека.</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 xml:space="preserve">Большинство вирусов и бактерий, вызывающих инфекционные заболевания, передаются через грязные руки. Люди, зараженные гепатитом А, </w:t>
      </w:r>
      <w:proofErr w:type="spellStart"/>
      <w:r w:rsidR="00D64C7C" w:rsidRPr="00D64C7C">
        <w:rPr>
          <w:rFonts w:ascii="Times New Roman" w:hAnsi="Times New Roman" w:cs="Times New Roman"/>
          <w:sz w:val="24"/>
          <w:szCs w:val="24"/>
        </w:rPr>
        <w:t>норовирусами</w:t>
      </w:r>
      <w:proofErr w:type="spellEnd"/>
      <w:r w:rsidR="00D64C7C" w:rsidRPr="00D64C7C">
        <w:rPr>
          <w:rFonts w:ascii="Times New Roman" w:hAnsi="Times New Roman" w:cs="Times New Roman"/>
          <w:sz w:val="24"/>
          <w:szCs w:val="24"/>
        </w:rPr>
        <w:t>, стафилококками или стрептококками могут стать причиной распространения инфекционных заболеваний, работая с едой. Принося домой готовые салаты, закуски, мы рискуем получить инфекцию от недобросовестного повара, который, не долечившись, чувствуя себя «нормально», вышел на работу.</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В плане передачи инфекции немаловажную роль играют насекомые - тараканы, мухи, муравьи.</w:t>
      </w:r>
    </w:p>
    <w:p w:rsidR="00D64C7C" w:rsidRPr="00D64C7C" w:rsidRDefault="000921AC" w:rsidP="000921AC">
      <w:pPr>
        <w:tabs>
          <w:tab w:val="left" w:pos="426"/>
        </w:tabs>
        <w:spacing w:after="0" w:line="0"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0759B">
        <w:rPr>
          <w:rFonts w:ascii="Times New Roman" w:hAnsi="Times New Roman" w:cs="Times New Roman"/>
          <w:sz w:val="24"/>
          <w:szCs w:val="24"/>
        </w:rPr>
        <w:t xml:space="preserve">     </w:t>
      </w:r>
      <w:r w:rsidR="00D64C7C" w:rsidRPr="00D64C7C">
        <w:rPr>
          <w:rFonts w:ascii="Times New Roman" w:hAnsi="Times New Roman" w:cs="Times New Roman"/>
          <w:sz w:val="24"/>
          <w:szCs w:val="24"/>
        </w:rPr>
        <w:t>Многие люди считают, что если на кухне порядок, то там безопасно. Кухня может выглядеть идеально чистой, но это не говорит о том, что там нет микробов.</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Очищая поверхности влажной тряпкой, мы не убиваем патогенные микроорганизмы. Для этого нам потребуются дезинфицирующие средства. А прежде чем продезинфицировать, например, раковину, ее, конечно же необходимо очистить.</w:t>
      </w:r>
    </w:p>
    <w:p w:rsidR="00D64C7C" w:rsidRPr="00E0759B" w:rsidRDefault="00E0759B" w:rsidP="00D64C7C">
      <w:pPr>
        <w:spacing w:after="0" w:line="0" w:lineRule="atLeast"/>
        <w:jc w:val="both"/>
        <w:rPr>
          <w:rFonts w:ascii="Times New Roman" w:hAnsi="Times New Roman" w:cs="Times New Roman"/>
          <w:b/>
          <w:sz w:val="24"/>
          <w:szCs w:val="24"/>
        </w:rPr>
      </w:pPr>
      <w:r w:rsidRPr="00E0759B">
        <w:rPr>
          <w:rFonts w:ascii="Times New Roman" w:hAnsi="Times New Roman" w:cs="Times New Roman"/>
          <w:b/>
          <w:sz w:val="24"/>
          <w:szCs w:val="24"/>
        </w:rPr>
        <w:t xml:space="preserve">       </w:t>
      </w:r>
      <w:r w:rsidR="00D64C7C" w:rsidRPr="00E0759B">
        <w:rPr>
          <w:rFonts w:ascii="Times New Roman" w:hAnsi="Times New Roman" w:cs="Times New Roman"/>
          <w:b/>
          <w:sz w:val="24"/>
          <w:szCs w:val="24"/>
        </w:rPr>
        <w:t>Как защититься от инфекции?</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Мойте руки перед приготовлением пищи, после разделки мяса, перед подачей блюд на стол, после еды</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Не ставьте сумки с продуктами на стол</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Мойте фрукты и овощи</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Используйте отдельные разделочные доски для разных типов продуктов (для мяса – обязательно отдельная доска, для фруктов и овощей – своя, для готовых продуктов – отдельная), меняйте доски по мере изнашивания (царапины, порезы на поверхности доски)</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Не храните готовые блюда с сырыми на одной полке холодильника</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Регулярно мойте холодильник</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Меняйте регулярно губку для мытья посуды, не реже 1 раза в неделю</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Не оставляйте грязную посуду в раковине</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После того, как вымыли посуду, обязательно вытрите ее насухо, прежде чем убрать в шкаф</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Не позволяйте домашним животным проводить время на кухне</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Выносите своевременно мусор и помните о том, что мусорное ведро необходимо мыть регулярно, и 1 раз в месяц</w:t>
      </w:r>
      <w:r w:rsidR="00551F24">
        <w:rPr>
          <w:rFonts w:ascii="Times New Roman" w:hAnsi="Times New Roman" w:cs="Times New Roman"/>
          <w:sz w:val="24"/>
          <w:szCs w:val="24"/>
        </w:rPr>
        <w:t xml:space="preserve"> – </w:t>
      </w:r>
      <w:r w:rsidRPr="00D64C7C">
        <w:rPr>
          <w:rFonts w:ascii="Times New Roman" w:hAnsi="Times New Roman" w:cs="Times New Roman"/>
          <w:sz w:val="24"/>
          <w:szCs w:val="24"/>
        </w:rPr>
        <w:t>с хлорсодержащим средством</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Мясорубки, блендеры и другую бытовую технику очищайте от остатков пищи, и обязательно просушите перед тем, как убрать</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Очищайте раковину с дезинфицирующим средством, после чего вытирайте ее насухо, не забывая о поверхностях, рядом с раковиной – это излюбленные места плесени</w:t>
      </w:r>
      <w:r w:rsidR="00E0759B">
        <w:rPr>
          <w:rFonts w:ascii="Times New Roman" w:hAnsi="Times New Roman" w:cs="Times New Roman"/>
          <w:sz w:val="24"/>
          <w:szCs w:val="24"/>
        </w:rPr>
        <w:t>.</w:t>
      </w:r>
    </w:p>
    <w:p w:rsidR="00962FD7"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Избавляйтесь от насекомых</w:t>
      </w:r>
      <w:r w:rsidR="00E0759B">
        <w:rPr>
          <w:rFonts w:ascii="Times New Roman" w:hAnsi="Times New Roman" w:cs="Times New Roman"/>
          <w:sz w:val="24"/>
          <w:szCs w:val="24"/>
        </w:rPr>
        <w:t>.</w:t>
      </w:r>
    </w:p>
    <w:p w:rsidR="004C17F1" w:rsidRDefault="004C17F1" w:rsidP="004C17F1">
      <w:pPr>
        <w:spacing w:after="0" w:line="0" w:lineRule="atLeast"/>
        <w:jc w:val="both"/>
        <w:rPr>
          <w:rFonts w:ascii="Times New Roman" w:hAnsi="Times New Roman" w:cs="Times New Roman"/>
          <w:sz w:val="24"/>
          <w:szCs w:val="24"/>
        </w:rPr>
      </w:pPr>
    </w:p>
    <w:p w:rsidR="004C17F1" w:rsidRDefault="004C17F1" w:rsidP="004C17F1">
      <w:pPr>
        <w:spacing w:after="0" w:line="0" w:lineRule="atLeast"/>
        <w:jc w:val="both"/>
        <w:rPr>
          <w:rFonts w:ascii="Times New Roman" w:hAnsi="Times New Roman" w:cs="Times New Roman"/>
          <w:sz w:val="24"/>
          <w:szCs w:val="24"/>
        </w:rPr>
      </w:pPr>
    </w:p>
    <w:p w:rsidR="004C17F1" w:rsidRDefault="004C17F1" w:rsidP="004C17F1">
      <w:pPr>
        <w:spacing w:after="0" w:line="0" w:lineRule="atLeast"/>
        <w:jc w:val="both"/>
        <w:rPr>
          <w:rFonts w:ascii="Times New Roman" w:hAnsi="Times New Roman" w:cs="Times New Roman"/>
          <w:sz w:val="24"/>
          <w:szCs w:val="24"/>
        </w:rPr>
      </w:pPr>
    </w:p>
    <w:p w:rsidR="004C17F1" w:rsidRPr="004C17F1" w:rsidRDefault="00C940CD" w:rsidP="004C17F1">
      <w:pPr>
        <w:rPr>
          <w:rFonts w:ascii="Times New Roman" w:hAnsi="Times New Roman" w:cs="Times New Roman"/>
          <w:sz w:val="24"/>
          <w:szCs w:val="24"/>
        </w:rPr>
      </w:pPr>
      <w:r>
        <w:rPr>
          <w:rFonts w:ascii="Times New Roman" w:hAnsi="Times New Roman" w:cs="Times New Roman"/>
          <w:sz w:val="24"/>
          <w:szCs w:val="24"/>
        </w:rPr>
        <w:t>Помощник врача по общей гигиене                                                             Н.Н. Пихторинская</w:t>
      </w:r>
      <w:bookmarkStart w:id="0" w:name="_GoBack"/>
      <w:bookmarkEnd w:id="0"/>
      <w:r w:rsidR="004C17F1" w:rsidRPr="004C17F1">
        <w:rPr>
          <w:rFonts w:ascii="Times New Roman" w:hAnsi="Times New Roman" w:cs="Times New Roman"/>
          <w:sz w:val="24"/>
          <w:szCs w:val="24"/>
        </w:rPr>
        <w:t xml:space="preserve"> </w:t>
      </w:r>
    </w:p>
    <w:p w:rsidR="004C17F1" w:rsidRDefault="004C17F1" w:rsidP="004C17F1">
      <w:pPr>
        <w:spacing w:after="0" w:line="0" w:lineRule="atLeast"/>
        <w:jc w:val="both"/>
        <w:rPr>
          <w:rFonts w:ascii="Times New Roman" w:hAnsi="Times New Roman" w:cs="Times New Roman"/>
          <w:sz w:val="24"/>
          <w:szCs w:val="24"/>
        </w:rPr>
      </w:pPr>
    </w:p>
    <w:p w:rsidR="00805D0D" w:rsidRDefault="00805D0D" w:rsidP="004C17F1">
      <w:pPr>
        <w:spacing w:after="0" w:line="0" w:lineRule="atLeast"/>
        <w:jc w:val="both"/>
        <w:rPr>
          <w:rFonts w:ascii="Times New Roman" w:hAnsi="Times New Roman" w:cs="Times New Roman"/>
          <w:sz w:val="24"/>
          <w:szCs w:val="24"/>
        </w:rPr>
      </w:pPr>
    </w:p>
    <w:sectPr w:rsidR="00805D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AE6F87"/>
    <w:multiLevelType w:val="hybridMultilevel"/>
    <w:tmpl w:val="9B2C8A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FDC6B49"/>
    <w:multiLevelType w:val="hybridMultilevel"/>
    <w:tmpl w:val="4608FD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C7C"/>
    <w:rsid w:val="000921AC"/>
    <w:rsid w:val="00116EC3"/>
    <w:rsid w:val="00157D7D"/>
    <w:rsid w:val="00473505"/>
    <w:rsid w:val="004C17F1"/>
    <w:rsid w:val="00551F24"/>
    <w:rsid w:val="006A6DB9"/>
    <w:rsid w:val="00805D0D"/>
    <w:rsid w:val="00962FD7"/>
    <w:rsid w:val="00BE5F8E"/>
    <w:rsid w:val="00C940CD"/>
    <w:rsid w:val="00D64C7C"/>
    <w:rsid w:val="00E075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C4F95"/>
  <w15:chartTrackingRefBased/>
  <w15:docId w15:val="{97C49FA6-DBA6-46E2-8987-99767D9F0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4C7C"/>
    <w:pPr>
      <w:ind w:left="720"/>
      <w:contextualSpacing/>
    </w:pPr>
  </w:style>
  <w:style w:type="paragraph" w:styleId="a4">
    <w:name w:val="Balloon Text"/>
    <w:basedOn w:val="a"/>
    <w:link w:val="a5"/>
    <w:uiPriority w:val="99"/>
    <w:semiHidden/>
    <w:unhideWhenUsed/>
    <w:rsid w:val="00BE5F8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E5F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370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679</Words>
  <Characters>3876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Егорова Екатерина Владимировна</dc:creator>
  <cp:keywords/>
  <dc:description/>
  <cp:lastModifiedBy>Пихторинская Надежда Николаевна</cp:lastModifiedBy>
  <cp:revision>14</cp:revision>
  <cp:lastPrinted>2024-10-16T12:37:00Z</cp:lastPrinted>
  <dcterms:created xsi:type="dcterms:W3CDTF">2024-10-16T12:21:00Z</dcterms:created>
  <dcterms:modified xsi:type="dcterms:W3CDTF">2025-10-24T10:37:00Z</dcterms:modified>
</cp:coreProperties>
</file>