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58" w:rsidRPr="00FB1758" w:rsidRDefault="00FB1758" w:rsidP="00FB1758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</w:p>
    <w:p w:rsidR="00FB1758" w:rsidRPr="0026380C" w:rsidRDefault="0026380C" w:rsidP="00D556F2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Из опыта работы: «</w:t>
      </w:r>
      <w:r w:rsidR="00CF53EC" w:rsidRPr="00D556F2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 xml:space="preserve">Использование </w:t>
      </w:r>
      <w:proofErr w:type="spellStart"/>
      <w:r w:rsidR="00CF53EC" w:rsidRPr="00D556F2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инфогрфики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 xml:space="preserve"> на уроках литературы»</w:t>
      </w:r>
      <w:r w:rsidR="00CF53EC" w:rsidRPr="00D556F2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 xml:space="preserve"> </w:t>
      </w:r>
    </w:p>
    <w:p w:rsidR="00D556F2" w:rsidRPr="00FB1758" w:rsidRDefault="00D556F2" w:rsidP="00D556F2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</w:p>
    <w:p w:rsidR="00FB1758" w:rsidRPr="0026380C" w:rsidRDefault="0026380C" w:rsidP="0026380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1.Что такое </w:t>
      </w:r>
      <w:proofErr w:type="spellStart"/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инфографика</w:t>
      </w:r>
      <w:proofErr w:type="spellEnd"/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?</w:t>
      </w:r>
    </w:p>
    <w:p w:rsidR="0026380C" w:rsidRPr="0026380C" w:rsidRDefault="0026380C" w:rsidP="0026380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Стремительное развитие технико-технологических ресурсов информационной культуры XXI века определяет основные особенности современной коммуникации, среди которых, по мнению исследователей, важную роль играет </w:t>
      </w:r>
      <w:proofErr w:type="gram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визуальный</w:t>
      </w:r>
      <w:proofErr w:type="gram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контент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6380C" w:rsidRPr="0026380C" w:rsidRDefault="0026380C" w:rsidP="0026380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Альберто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Каиро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, специали</w:t>
      </w:r>
      <w:proofErr w:type="gram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ст в сф</w:t>
      </w:r>
      <w:proofErr w:type="gram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ере визуализации, считает, что основная цель </w:t>
      </w:r>
      <w:proofErr w:type="spellStart"/>
      <w:r w:rsidRPr="002638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инфографики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— совершенствование процесса восприятия информации, объяснение сложной информации простыми и понятными образами, передача данных в компактном сообщении, которое выглядит интереснее и легче усваивается, чем сплошной текст.</w:t>
      </w:r>
    </w:p>
    <w:p w:rsidR="0026380C" w:rsidRPr="0026380C" w:rsidRDefault="0026380C" w:rsidP="0026380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Таким образом, результаты эксперимента позволяют предположить, что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инфографика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, как современный инструмент визуальной коммуникации на уроках русского языка и литературы может выполнять ряд функций: она может способствовать быстрому усвоению и запоминанию информации, акцентируя внимание на главном; повышать эффективность усвоения знаний; быть инструментом развития навыков проектной, исследовательской и творческой деятельности, а также навыков критического мышления и др.</w:t>
      </w:r>
      <w:proofErr w:type="gramEnd"/>
    </w:p>
    <w:p w:rsidR="0026380C" w:rsidRPr="0026380C" w:rsidRDefault="0026380C" w:rsidP="0026380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Преимущества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инфографики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6380C" w:rsidRPr="0026380C" w:rsidRDefault="0026380C" w:rsidP="0026380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большее количество информации</w:t>
      </w:r>
    </w:p>
    <w:p w:rsidR="0026380C" w:rsidRPr="0026380C" w:rsidRDefault="0026380C" w:rsidP="0026380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богатый лексический материал</w:t>
      </w:r>
    </w:p>
    <w:p w:rsidR="0026380C" w:rsidRPr="0026380C" w:rsidRDefault="0026380C" w:rsidP="0026380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легкое восприятие информации</w:t>
      </w:r>
    </w:p>
    <w:p w:rsidR="0026380C" w:rsidRPr="0026380C" w:rsidRDefault="0026380C" w:rsidP="0026380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решение большого количества задач.</w:t>
      </w:r>
    </w:p>
    <w:p w:rsidR="0026380C" w:rsidRPr="0026380C" w:rsidRDefault="0026380C" w:rsidP="0026380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визуальной грамотности учащихся.</w:t>
      </w:r>
    </w:p>
    <w:p w:rsidR="0026380C" w:rsidRPr="0026380C" w:rsidRDefault="0026380C" w:rsidP="0026380C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обучение детей критичному отношению к источникам информации.</w:t>
      </w:r>
    </w:p>
    <w:p w:rsidR="0026380C" w:rsidRPr="0026380C" w:rsidRDefault="0026380C" w:rsidP="0026380C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Зачем нужна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инфографика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? Хорошо сделанная, она позволяет просто и быстро вникнуть в проблему, посмотреть на задачу системно и комплексно. </w:t>
      </w:r>
    </w:p>
    <w:p w:rsidR="0026380C" w:rsidRPr="0026380C" w:rsidRDefault="0026380C" w:rsidP="007D5000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Использовать </w:t>
      </w:r>
      <w:proofErr w:type="spellStart"/>
      <w:r w:rsidRPr="0026380C">
        <w:rPr>
          <w:color w:val="000000" w:themeColor="text1"/>
        </w:rPr>
        <w:t>инфографику</w:t>
      </w:r>
      <w:proofErr w:type="spellEnd"/>
      <w:r w:rsidRPr="0026380C">
        <w:rPr>
          <w:color w:val="000000" w:themeColor="text1"/>
        </w:rPr>
        <w:t xml:space="preserve"> можно практически везде, тут уже все решает фантазия ее создателя.</w:t>
      </w:r>
    </w:p>
    <w:p w:rsidR="0026380C" w:rsidRPr="0026380C" w:rsidRDefault="0026380C" w:rsidP="007D5000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Где можно применить </w:t>
      </w:r>
      <w:proofErr w:type="spellStart"/>
      <w:r w:rsidRPr="0026380C">
        <w:rPr>
          <w:color w:val="000000" w:themeColor="text1"/>
        </w:rPr>
        <w:t>инфографику</w:t>
      </w:r>
      <w:proofErr w:type="spellEnd"/>
      <w:r w:rsidRPr="0026380C">
        <w:rPr>
          <w:color w:val="000000" w:themeColor="text1"/>
        </w:rPr>
        <w:t>: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На сайте компании или </w:t>
      </w:r>
      <w:proofErr w:type="spellStart"/>
      <w:proofErr w:type="gramStart"/>
      <w:r w:rsidRPr="0026380C">
        <w:rPr>
          <w:color w:val="000000" w:themeColor="text1"/>
        </w:rPr>
        <w:t>интернет-магазина</w:t>
      </w:r>
      <w:proofErr w:type="spellEnd"/>
      <w:proofErr w:type="gramEnd"/>
      <w:r w:rsidRPr="0026380C">
        <w:rPr>
          <w:color w:val="000000" w:themeColor="text1"/>
        </w:rPr>
        <w:t xml:space="preserve">. С помощью </w:t>
      </w:r>
      <w:proofErr w:type="spellStart"/>
      <w:r w:rsidRPr="0026380C">
        <w:rPr>
          <w:color w:val="000000" w:themeColor="text1"/>
        </w:rPr>
        <w:t>инфографики</w:t>
      </w:r>
      <w:proofErr w:type="spellEnd"/>
      <w:r w:rsidRPr="0026380C">
        <w:rPr>
          <w:color w:val="000000" w:themeColor="text1"/>
        </w:rPr>
        <w:t xml:space="preserve"> </w:t>
      </w:r>
      <w:hyperlink r:id="rId6" w:history="1">
        <w:r w:rsidRPr="007D5000">
          <w:rPr>
            <w:rStyle w:val="a5"/>
            <w:color w:val="000000" w:themeColor="text1"/>
            <w:u w:val="none"/>
          </w:rPr>
          <w:t>клиентам рассказывают</w:t>
        </w:r>
      </w:hyperlink>
      <w:r w:rsidRPr="007D5000">
        <w:rPr>
          <w:color w:val="000000" w:themeColor="text1"/>
        </w:rPr>
        <w:t xml:space="preserve"> </w:t>
      </w:r>
      <w:r w:rsidRPr="0026380C">
        <w:rPr>
          <w:color w:val="000000" w:themeColor="text1"/>
        </w:rPr>
        <w:t xml:space="preserve">о товарах, доставке, сотрудничестве и т.д.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На сайтах </w:t>
      </w:r>
      <w:proofErr w:type="spellStart"/>
      <w:proofErr w:type="gramStart"/>
      <w:r w:rsidRPr="0026380C">
        <w:rPr>
          <w:color w:val="000000" w:themeColor="text1"/>
        </w:rPr>
        <w:t>интернет-журналов</w:t>
      </w:r>
      <w:proofErr w:type="spellEnd"/>
      <w:proofErr w:type="gramEnd"/>
      <w:r w:rsidRPr="0026380C">
        <w:rPr>
          <w:color w:val="000000" w:themeColor="text1"/>
        </w:rPr>
        <w:t xml:space="preserve">. Многие статьи и новости не пишут текстом, а преподносят в виде графического изображения.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В рекламе. Товары и </w:t>
      </w:r>
      <w:r w:rsidRPr="007D5000">
        <w:rPr>
          <w:color w:val="000000" w:themeColor="text1"/>
        </w:rPr>
        <w:t xml:space="preserve">услуги </w:t>
      </w:r>
      <w:hyperlink r:id="rId7" w:history="1">
        <w:r w:rsidRPr="007D5000">
          <w:rPr>
            <w:rStyle w:val="a5"/>
            <w:color w:val="000000" w:themeColor="text1"/>
            <w:u w:val="none"/>
          </w:rPr>
          <w:t>эффективно рекламировать</w:t>
        </w:r>
      </w:hyperlink>
      <w:r w:rsidRPr="0026380C">
        <w:rPr>
          <w:color w:val="000000" w:themeColor="text1"/>
        </w:rPr>
        <w:t xml:space="preserve"> с помощью </w:t>
      </w:r>
      <w:proofErr w:type="spellStart"/>
      <w:r w:rsidRPr="0026380C">
        <w:rPr>
          <w:color w:val="000000" w:themeColor="text1"/>
        </w:rPr>
        <w:t>инфографики</w:t>
      </w:r>
      <w:proofErr w:type="spellEnd"/>
      <w:r w:rsidRPr="0026380C">
        <w:rPr>
          <w:color w:val="000000" w:themeColor="text1"/>
        </w:rPr>
        <w:t xml:space="preserve">: на ней показывают сам товар, рассказывают о преимуществах, размещают контакты для связи.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В оформлении кулинарных рецептов. Отличная идея для тех, кто хочет вести кулинарный </w:t>
      </w:r>
      <w:hyperlink r:id="rId8" w:history="1">
        <w:proofErr w:type="spellStart"/>
        <w:r w:rsidRPr="007D5000">
          <w:rPr>
            <w:rStyle w:val="a5"/>
            <w:color w:val="000000" w:themeColor="text1"/>
            <w:u w:val="none"/>
          </w:rPr>
          <w:t>блог</w:t>
        </w:r>
        <w:proofErr w:type="spellEnd"/>
      </w:hyperlink>
      <w:r w:rsidRPr="0026380C">
        <w:rPr>
          <w:color w:val="000000" w:themeColor="text1"/>
        </w:rPr>
        <w:t xml:space="preserve"> или создать сайт с рецептами.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lastRenderedPageBreak/>
        <w:t xml:space="preserve">В инструкциях. </w:t>
      </w:r>
      <w:proofErr w:type="spellStart"/>
      <w:r w:rsidRPr="0026380C">
        <w:rPr>
          <w:color w:val="000000" w:themeColor="text1"/>
        </w:rPr>
        <w:t>Инфографика</w:t>
      </w:r>
      <w:proofErr w:type="spellEnd"/>
      <w:r w:rsidRPr="0026380C">
        <w:rPr>
          <w:color w:val="000000" w:themeColor="text1"/>
        </w:rPr>
        <w:t xml:space="preserve"> поможет разобраться с использованием различных вещей и технических устройств.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В школах и вузах. В процессе обучения преподаватели часто используют </w:t>
      </w:r>
      <w:proofErr w:type="spellStart"/>
      <w:r w:rsidRPr="0026380C">
        <w:rPr>
          <w:color w:val="000000" w:themeColor="text1"/>
        </w:rPr>
        <w:t>инфографику</w:t>
      </w:r>
      <w:proofErr w:type="spellEnd"/>
      <w:r w:rsidRPr="0026380C">
        <w:rPr>
          <w:color w:val="000000" w:themeColor="text1"/>
        </w:rPr>
        <w:t xml:space="preserve">, чтобы привлечь внимание учеников к изучаемой теме. 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В медицинских учреждениях. В коридорах и кабинетах часто встречаются плакаты с </w:t>
      </w:r>
      <w:proofErr w:type="spellStart"/>
      <w:r w:rsidRPr="0026380C">
        <w:rPr>
          <w:color w:val="000000" w:themeColor="text1"/>
        </w:rPr>
        <w:t>инфографиками</w:t>
      </w:r>
      <w:proofErr w:type="spellEnd"/>
      <w:r w:rsidRPr="0026380C">
        <w:rPr>
          <w:color w:val="000000" w:themeColor="text1"/>
        </w:rPr>
        <w:t xml:space="preserve"> о том, как правильно оказывать первую помощь, как защититься от гриппа, почему нельзя употреблять наркотики и т.д.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В презентациях. </w:t>
      </w:r>
      <w:proofErr w:type="spellStart"/>
      <w:r w:rsidRPr="0026380C">
        <w:rPr>
          <w:color w:val="000000" w:themeColor="text1"/>
        </w:rPr>
        <w:t>Инфографика</w:t>
      </w:r>
      <w:proofErr w:type="spellEnd"/>
      <w:r w:rsidRPr="0026380C">
        <w:rPr>
          <w:color w:val="000000" w:themeColor="text1"/>
        </w:rPr>
        <w:t xml:space="preserve"> в презентациях пригодится тем, кто рассказывает о компании или же </w:t>
      </w:r>
      <w:proofErr w:type="gramStart"/>
      <w:r w:rsidRPr="0026380C">
        <w:rPr>
          <w:color w:val="000000" w:themeColor="text1"/>
        </w:rPr>
        <w:t>предоставляет отчет</w:t>
      </w:r>
      <w:proofErr w:type="gramEnd"/>
      <w:r w:rsidRPr="0026380C">
        <w:rPr>
          <w:color w:val="000000" w:themeColor="text1"/>
        </w:rPr>
        <w:t xml:space="preserve"> о проделанной работе.  </w:t>
      </w:r>
    </w:p>
    <w:p w:rsidR="0026380C" w:rsidRPr="0026380C" w:rsidRDefault="0026380C" w:rsidP="0026380C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26380C">
        <w:rPr>
          <w:color w:val="000000" w:themeColor="text1"/>
        </w:rPr>
        <w:t xml:space="preserve">В дорожных знаках. Их тоже считают </w:t>
      </w:r>
      <w:proofErr w:type="spellStart"/>
      <w:r w:rsidRPr="0026380C">
        <w:rPr>
          <w:color w:val="000000" w:themeColor="text1"/>
        </w:rPr>
        <w:t>инфографикой</w:t>
      </w:r>
      <w:proofErr w:type="spellEnd"/>
      <w:r w:rsidRPr="0026380C">
        <w:rPr>
          <w:color w:val="000000" w:themeColor="text1"/>
        </w:rPr>
        <w:t xml:space="preserve"> отдельного вида.  </w:t>
      </w:r>
    </w:p>
    <w:p w:rsidR="00D556F2" w:rsidRPr="0026380C" w:rsidRDefault="00D556F2" w:rsidP="0026380C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26380C" w:rsidRPr="0026380C" w:rsidRDefault="0026380C" w:rsidP="0026380C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proofErr w:type="spellStart"/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Инфографика</w:t>
      </w:r>
      <w:proofErr w:type="spellEnd"/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уроках литературы</w:t>
      </w:r>
    </w:p>
    <w:p w:rsidR="0026380C" w:rsidRDefault="0026380C" w:rsidP="007D5000">
      <w:pPr>
        <w:spacing w:after="0" w:line="360" w:lineRule="auto"/>
        <w:ind w:firstLine="708"/>
        <w:jc w:val="both"/>
        <w:rPr>
          <w:color w:val="000000" w:themeColor="text1"/>
        </w:rPr>
      </w:pP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Инфографика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новое слово в IT- технологиях.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Инфографика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один из способов визуализации информации. Это особым образом иллюстрированная информация, которая представлена одновременно в виде текстов, а также диаграмм, графиков, различных рисунков. В современном коммуникативном процессе присутствие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инфографики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повышает качество преподносимого материала и увеличивает его значимость и наглядность. Согласно статистике, люди рассказывают другим 20% прочитанного, 10% услышанного и 80% того, что видели и делали; до 90% информации поступает в мозг в визуальной форме. Необходимо как можно чаще использовать этот мощный инструмент в образовании. Что же можно сделать с помощью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инфографики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уроках литературы? Например, в начале урока учитель может показать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инфографику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изучаемому произведению и обсудить вместе с классом все детали представленной информации, а затем в малых группах учащиеся прорабатывают отдельные аспекты вопроса, создавая и представляя свою информацию. Такой вид работы может быть использован в качестве, домашней работы на проверку такого задания тратится меньше времени - все результаты на одном листе. Это интересно современным детям. </w:t>
      </w:r>
      <w:proofErr w:type="gram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В процессе такой работы развивается не только компьютерная грамотность (если это выполнено на компьютере), но и критическое мышление, творчество, умение работать с информацией (находить и отбирать нужную).</w:t>
      </w:r>
      <w:proofErr w:type="gram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уроках литературы проводится анализ образов героев произведений. Как описывает героя автор? Как он выглядит, во что одет, какие привычки или яркие черты говорят о его внутреннем мире? Почему герой поступил именно так? Ответы на все эти вопросы выбираются из текста - на их основе создается графический портрет. Можно предложить прочитать </w:t>
      </w:r>
      <w:proofErr w:type="spellStart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инфографику</w:t>
      </w:r>
      <w:proofErr w:type="spellEnd"/>
      <w:r w:rsidRPr="0026380C">
        <w:rPr>
          <w:rFonts w:ascii="Times New Roman" w:hAnsi="Times New Roman" w:cs="Times New Roman"/>
          <w:color w:val="000000" w:themeColor="text1"/>
          <w:sz w:val="24"/>
          <w:szCs w:val="24"/>
        </w:rPr>
        <w:t>. Это помогает интерпретировать информацию, развивает внимательность, память, ораторские навыки. Те преподаватели, которые используют данную технологию, идут в ногу со временем.</w:t>
      </w:r>
      <w:r w:rsidRPr="007B62BE">
        <w:rPr>
          <w:color w:val="000000" w:themeColor="text1"/>
        </w:rPr>
        <w:t xml:space="preserve"> </w:t>
      </w:r>
    </w:p>
    <w:p w:rsidR="00D556F2" w:rsidRDefault="007D5000" w:rsidP="007D5000">
      <w:pPr>
        <w:pStyle w:val="a4"/>
        <w:spacing w:before="0" w:beforeAutospacing="0" w:after="0" w:afterAutospacing="0" w:line="360" w:lineRule="auto"/>
        <w:jc w:val="both"/>
      </w:pPr>
      <w:r>
        <w:lastRenderedPageBreak/>
        <w:tab/>
        <w:t xml:space="preserve">В приложениях 1 - 3 показаны примеры </w:t>
      </w:r>
      <w:proofErr w:type="spellStart"/>
      <w:r>
        <w:t>инфографик</w:t>
      </w:r>
      <w:r w:rsidR="009B3F33">
        <w:t>и</w:t>
      </w:r>
      <w:proofErr w:type="spellEnd"/>
      <w:r>
        <w:t xml:space="preserve"> по рассказу В.Астафьева «</w:t>
      </w:r>
      <w:proofErr w:type="spellStart"/>
      <w:r>
        <w:t>Васюткино</w:t>
      </w:r>
      <w:proofErr w:type="spellEnd"/>
      <w:r>
        <w:t xml:space="preserve"> озеро».</w:t>
      </w:r>
      <w:r w:rsidR="00B83AB8">
        <w:t xml:space="preserve"> Работа была выполнена </w:t>
      </w:r>
      <w:r w:rsidR="009B3F33">
        <w:t xml:space="preserve">ученицей 7 класса </w:t>
      </w:r>
      <w:r w:rsidR="00B83AB8">
        <w:t>в рамках проектной деятельности учащихся школы в 2019 – 2020 учебном году.</w:t>
      </w:r>
    </w:p>
    <w:p w:rsidR="007D5000" w:rsidRDefault="007D5000" w:rsidP="00D556F2">
      <w:pPr>
        <w:pStyle w:val="a4"/>
        <w:spacing w:before="0" w:beforeAutospacing="0" w:after="0" w:afterAutospacing="0"/>
        <w:jc w:val="both"/>
      </w:pPr>
    </w:p>
    <w:p w:rsidR="007D5000" w:rsidRDefault="007D5000" w:rsidP="00D556F2">
      <w:pPr>
        <w:pStyle w:val="a4"/>
        <w:spacing w:before="0" w:beforeAutospacing="0" w:after="0" w:afterAutospacing="0"/>
        <w:jc w:val="both"/>
      </w:pPr>
    </w:p>
    <w:p w:rsidR="007D5000" w:rsidRPr="007D5000" w:rsidRDefault="007D5000" w:rsidP="007D5000">
      <w:pPr>
        <w:pStyle w:val="a3"/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263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7D5000">
        <w:rPr>
          <w:rFonts w:ascii="Times New Roman" w:hAnsi="Times New Roman" w:cs="Times New Roman"/>
          <w:b/>
          <w:sz w:val="24"/>
          <w:szCs w:val="24"/>
        </w:rPr>
        <w:t xml:space="preserve">Использование </w:t>
      </w:r>
      <w:proofErr w:type="spellStart"/>
      <w:r w:rsidRPr="007D5000">
        <w:rPr>
          <w:rFonts w:ascii="Times New Roman" w:hAnsi="Times New Roman" w:cs="Times New Roman"/>
          <w:b/>
          <w:sz w:val="24"/>
          <w:szCs w:val="24"/>
        </w:rPr>
        <w:t>инфогрфики</w:t>
      </w:r>
      <w:proofErr w:type="spellEnd"/>
      <w:r w:rsidRPr="007D5000">
        <w:rPr>
          <w:rFonts w:ascii="Times New Roman" w:hAnsi="Times New Roman" w:cs="Times New Roman"/>
          <w:b/>
          <w:sz w:val="24"/>
          <w:szCs w:val="24"/>
        </w:rPr>
        <w:t xml:space="preserve"> для обучения финансовой грамоте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5000">
        <w:rPr>
          <w:rFonts w:ascii="Times New Roman" w:hAnsi="Times New Roman" w:cs="Times New Roman"/>
          <w:b/>
          <w:sz w:val="24"/>
          <w:szCs w:val="24"/>
        </w:rPr>
        <w:t>на примерах литературных героев</w:t>
      </w:r>
    </w:p>
    <w:p w:rsidR="00D556F2" w:rsidRPr="001447E6" w:rsidRDefault="00D556F2" w:rsidP="001447E6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6A5044" w:rsidRPr="006A5044" w:rsidRDefault="00D556F2" w:rsidP="006A5044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1447E6">
        <w:rPr>
          <w:lang w:eastAsia="zh-CN" w:bidi="hi-IN"/>
        </w:rPr>
        <w:tab/>
      </w:r>
      <w:r w:rsidR="006A5044" w:rsidRPr="006A5044">
        <w:t xml:space="preserve">В нашей стране ответственность человека за собственные решения в финансовой сфере стала особенно актуальной чуть более 20 лет назад, и до сих пор для существенной части людей взаимосвязь между текущими действиями и собственной финансовой стабильностью остается неочевидной. В России по-прежнему обучение обращению с финансами происходит, как правило, в момент появления первой работы и собственного заработка. Для каждого человека это свой возраст, который колеблется в диапазоне 16-20 лет. </w:t>
      </w:r>
    </w:p>
    <w:p w:rsidR="006A5044" w:rsidRPr="006A5044" w:rsidRDefault="006A5044" w:rsidP="006A5044">
      <w:pPr>
        <w:pStyle w:val="a4"/>
        <w:shd w:val="clear" w:color="auto" w:fill="F5F5F5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6A504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ab/>
      </w:r>
      <w:r w:rsidR="009B3F33" w:rsidRPr="006A5044">
        <w:rPr>
          <w:color w:val="000000"/>
        </w:rPr>
        <w:t>Финансово грамотный человек способен принимать грамотные решения, совершать эффективные действия в сферах, имеющих отношение к управлению финансами, для реализации жизненных целей и планов в текущий момент и в будущем.</w:t>
      </w:r>
      <w:r>
        <w:rPr>
          <w:rFonts w:ascii="Arial" w:hAnsi="Arial" w:cs="Arial"/>
          <w:color w:val="000000"/>
        </w:rPr>
        <w:t xml:space="preserve"> </w:t>
      </w:r>
      <w:r w:rsidR="009B3F33" w:rsidRPr="006A5044">
        <w:rPr>
          <w:color w:val="000000"/>
        </w:rPr>
        <w:t>Необходимо помнить, что</w:t>
      </w:r>
      <w:r w:rsidRPr="006A5044">
        <w:rPr>
          <w:color w:val="000000"/>
        </w:rPr>
        <w:t xml:space="preserve"> </w:t>
      </w:r>
      <w:r w:rsidR="009B3F33" w:rsidRPr="006A5044">
        <w:rPr>
          <w:color w:val="000000"/>
        </w:rPr>
        <w:t xml:space="preserve">сегодняшние дети – это будущие участники финансового рынка. Поэтому обучение финансовой грамотности целесообразно начинать в раннем возрасте, на начальных ступенях образовательной системы. </w:t>
      </w:r>
      <w:r>
        <w:rPr>
          <w:color w:val="000000"/>
        </w:rPr>
        <w:t>Ведь н</w:t>
      </w:r>
      <w:r w:rsidRPr="006A5044">
        <w:rPr>
          <w:color w:val="000000"/>
        </w:rPr>
        <w:t xml:space="preserve">изкая финансовая грамотность несет серьезные последствия не только для отдельного человека, но и для развития экономики страны в целом. </w:t>
      </w:r>
    </w:p>
    <w:p w:rsidR="009B3F33" w:rsidRPr="006A5044" w:rsidRDefault="009B3F33" w:rsidP="006A5044">
      <w:pPr>
        <w:pStyle w:val="a4"/>
        <w:shd w:val="clear" w:color="auto" w:fill="F5F5F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</w:rPr>
      </w:pPr>
      <w:r w:rsidRPr="006A5044">
        <w:rPr>
          <w:color w:val="000000"/>
        </w:rPr>
        <w:t xml:space="preserve">К сожалению, на сегодняшний день не существует единого взгляда на стандарты обучения финансовой грамотности. </w:t>
      </w:r>
      <w:r w:rsidR="006A5044" w:rsidRPr="006A5044">
        <w:rPr>
          <w:color w:val="000000"/>
        </w:rPr>
        <w:t xml:space="preserve">Поэтому на уроках </w:t>
      </w:r>
      <w:r w:rsidRPr="006A5044">
        <w:rPr>
          <w:color w:val="000000"/>
        </w:rPr>
        <w:t>литерат</w:t>
      </w:r>
      <w:r w:rsidR="006A5044" w:rsidRPr="006A5044">
        <w:rPr>
          <w:color w:val="000000"/>
        </w:rPr>
        <w:t>уры можно обращаться к вопросам финансовой грамотности</w:t>
      </w:r>
      <w:r w:rsidRPr="006A5044">
        <w:rPr>
          <w:color w:val="000000"/>
        </w:rPr>
        <w:t xml:space="preserve">, поскольку поэтов и писателей очень привлекала и продолжает привлекать проблема отношения человека с деньгами. </w:t>
      </w:r>
    </w:p>
    <w:p w:rsidR="009B3F33" w:rsidRPr="006A5044" w:rsidRDefault="009B3F33" w:rsidP="006A5044">
      <w:pPr>
        <w:pStyle w:val="a4"/>
        <w:shd w:val="clear" w:color="auto" w:fill="F5F5F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</w:rPr>
      </w:pPr>
      <w:r w:rsidRPr="006A5044">
        <w:rPr>
          <w:color w:val="000000"/>
        </w:rPr>
        <w:t>Литература помогает людям ответить на многие жизненно важные вопросы. Литературные произведения обладают важным воспитательным качеством: они помогают учиться на ошибках героев. Во время чтения мы живём бедами и радостями, заботами и удачами героев, вместе с ними делаем важные жизненные открытия и выводы из них. После прочтения книги жизненный опыт героев остается внутри нас. Он помогает нам в реальной жизни.</w:t>
      </w:r>
    </w:p>
    <w:p w:rsidR="009B3F33" w:rsidRPr="006A5044" w:rsidRDefault="006A5044" w:rsidP="006A5044">
      <w:pPr>
        <w:pStyle w:val="a4"/>
        <w:shd w:val="clear" w:color="auto" w:fill="F5F5F5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color w:val="000000"/>
        </w:rPr>
      </w:pPr>
      <w:r w:rsidRPr="006A5044">
        <w:rPr>
          <w:bCs/>
          <w:color w:val="000000"/>
        </w:rPr>
        <w:t>О</w:t>
      </w:r>
      <w:r w:rsidR="009B3F33" w:rsidRPr="006A5044">
        <w:rPr>
          <w:color w:val="000000"/>
        </w:rPr>
        <w:t>шибки литературных героев актуальны и для современного обще</w:t>
      </w:r>
      <w:r>
        <w:rPr>
          <w:color w:val="000000"/>
        </w:rPr>
        <w:t>ства, анализ этих ошибок помогает</w:t>
      </w:r>
      <w:r w:rsidR="009B3F33" w:rsidRPr="006A5044">
        <w:rPr>
          <w:color w:val="000000"/>
        </w:rPr>
        <w:t xml:space="preserve"> вынести уроки по финансовой грамотности школьников.</w:t>
      </w:r>
    </w:p>
    <w:p w:rsidR="0085603F" w:rsidRPr="006A5044" w:rsidRDefault="006A5044" w:rsidP="006A5044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</w:pPr>
      <w:r w:rsidRPr="006A5044">
        <w:t>В</w:t>
      </w:r>
      <w:r w:rsidR="00B1335F" w:rsidRPr="006A5044">
        <w:t xml:space="preserve">торой год </w:t>
      </w:r>
      <w:r w:rsidRPr="006A5044">
        <w:t xml:space="preserve">мои </w:t>
      </w:r>
      <w:r>
        <w:t xml:space="preserve"> </w:t>
      </w:r>
      <w:r w:rsidRPr="006A5044">
        <w:t>ученики являются участниками</w:t>
      </w:r>
      <w:r w:rsidR="00B1335F" w:rsidRPr="006A5044">
        <w:t xml:space="preserve"> образовательного проекта ПАКК «Финансы и литература». В данном проекте </w:t>
      </w:r>
      <w:r w:rsidRPr="006A5044">
        <w:t>они пробуют</w:t>
      </w:r>
      <w:r w:rsidR="0085603F" w:rsidRPr="006A5044">
        <w:t xml:space="preserve"> себя в разных направлениях. Одно из них – «</w:t>
      </w:r>
      <w:proofErr w:type="spellStart"/>
      <w:r w:rsidR="0085603F" w:rsidRPr="006A5044">
        <w:t>Инфографика</w:t>
      </w:r>
      <w:proofErr w:type="spellEnd"/>
      <w:r w:rsidR="0085603F" w:rsidRPr="006A5044">
        <w:t xml:space="preserve">». В 2020 году была представлена работа «Почему плутовка почти всех перехитрила?» («Противодействие мошенничеству на примере русской народной сказки «Лисичка со скалочкой»). Данная работа вышла в финал </w:t>
      </w:r>
      <w:r w:rsidR="00BA0D0A" w:rsidRPr="006A5044">
        <w:t xml:space="preserve">всероссийского </w:t>
      </w:r>
      <w:r w:rsidRPr="006A5044">
        <w:t>конкурса (</w:t>
      </w:r>
      <w:r w:rsidR="000C34DF">
        <w:t xml:space="preserve">в </w:t>
      </w:r>
      <w:r w:rsidR="000C34DF">
        <w:lastRenderedPageBreak/>
        <w:t>приложении 4 представлены несколько слайдов из работы</w:t>
      </w:r>
      <w:r w:rsidR="005E6457" w:rsidRPr="006A5044">
        <w:t>).</w:t>
      </w:r>
      <w:r w:rsidR="00BA0D0A" w:rsidRPr="006A5044">
        <w:t xml:space="preserve"> В 2021 году была представлена работа «Отнесите деньги в банк, а не прячьте в банке» (по повести Н.В.Гоголя «Шинель»). Эта  работа в данный момент проходит экспертизу. </w:t>
      </w:r>
    </w:p>
    <w:p w:rsidR="00D556F2" w:rsidRPr="006A5044" w:rsidRDefault="00D556F2" w:rsidP="006A50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556F2" w:rsidRPr="006A5044" w:rsidRDefault="006A5044" w:rsidP="002361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50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5E6457" w:rsidRDefault="00236198" w:rsidP="0023619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6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Надеюсь, мой опыт использования </w:t>
      </w:r>
      <w:proofErr w:type="spellStart"/>
      <w:r w:rsidRPr="0023619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инфографики</w:t>
      </w:r>
      <w:proofErr w:type="spellEnd"/>
      <w:r w:rsidRPr="00236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заинтересует коллег. У этого направления большие перспективы, поскольку мы работаем в школах с детьми поколения </w:t>
      </w:r>
      <w:r w:rsidRPr="00236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</w:t>
      </w:r>
      <w:r w:rsidRPr="00236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это цифровое поколение, для которого </w:t>
      </w:r>
      <w:r w:rsidRPr="00236198">
        <w:rPr>
          <w:rFonts w:ascii="Times New Roman" w:hAnsi="Times New Roman" w:cs="Times New Roman"/>
          <w:sz w:val="24"/>
          <w:szCs w:val="24"/>
          <w:shd w:val="clear" w:color="auto" w:fill="FFFFFF"/>
        </w:rPr>
        <w:t>цифровые сервисы и технологии — это неотъемлемая бытовая часть жизни.</w:t>
      </w:r>
      <w:r w:rsidRPr="0023619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поколение, которое</w:t>
      </w:r>
      <w:r w:rsidR="00A45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интересуе</w:t>
      </w:r>
      <w:r w:rsidRPr="00236198">
        <w:rPr>
          <w:rFonts w:ascii="Times New Roman" w:hAnsi="Times New Roman" w:cs="Times New Roman"/>
          <w:sz w:val="24"/>
          <w:szCs w:val="24"/>
          <w:shd w:val="clear" w:color="auto" w:fill="FFFFFF"/>
        </w:rPr>
        <w:t>тся наукой и технологиями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36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также </w:t>
      </w:r>
      <w:hyperlink r:id="rId9" w:tooltip="Искусство" w:history="1">
        <w:r w:rsidRPr="00236198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искусством</w:t>
        </w:r>
      </w:hyperlink>
      <w:r w:rsidRPr="00236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450EE">
        <w:rPr>
          <w:rFonts w:ascii="Times New Roman" w:hAnsi="Times New Roman" w:cs="Times New Roman"/>
          <w:sz w:val="24"/>
          <w:szCs w:val="24"/>
          <w:shd w:val="clear" w:color="auto" w:fill="FFFFFF"/>
        </w:rPr>
        <w:t>Еще – оно экономное.</w:t>
      </w: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450EE" w:rsidRDefault="00A450EE" w:rsidP="00A450EE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97.35pt;margin-top:13.65pt;width:108.75pt;height:23.25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252.35pt;margin-top:13.65pt;width:1.5pt;height:23.2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76.85pt;margin-top:13.65pt;width:120.75pt;height:23.25pt;flip:x;z-index:251658240" o:connectortype="straight">
            <v:stroke endarrow="block"/>
          </v:shape>
        </w:pic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ИНФОГРАФИКА</w:t>
      </w: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технология</w:t>
      </w:r>
      <w:r w:rsidR="000C34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Требует логики и                                 </w:t>
      </w:r>
      <w:r w:rsidR="000C3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Быстрое усвоение  </w:t>
      </w:r>
    </w:p>
    <w:p w:rsidR="00A450EE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A4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4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4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творческого подхода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4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информации, </w:t>
      </w:r>
    </w:p>
    <w:p w:rsidR="00A450EE" w:rsidRDefault="000C34DF" w:rsidP="000C34D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критическое     мышление                                                                                        акцент  на главном</w:t>
      </w:r>
      <w:r w:rsidR="00A4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EE" w:rsidRDefault="00A450EE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Default="000C34DF" w:rsidP="002361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4DF" w:rsidRPr="00236198" w:rsidRDefault="000C34DF" w:rsidP="000C34D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AB2670" w:rsidRDefault="00AB2670" w:rsidP="00AB2670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178A6">
        <w:rPr>
          <w:rFonts w:ascii="Times New Roman" w:eastAsia="Calibri" w:hAnsi="Times New Roman" w:cs="Times New Roman"/>
          <w:sz w:val="24"/>
          <w:szCs w:val="24"/>
        </w:rPr>
        <w:object w:dxaOrig="7197" w:dyaOrig="5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168pt" o:ole="">
            <v:imagedata r:id="rId10" o:title=""/>
          </v:shape>
          <o:OLEObject Type="Embed" ProgID="PowerPoint.Slide.12" ShapeID="_x0000_i1025" DrawAspect="Content" ObjectID="_1679336510" r:id="rId11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B2670">
        <w:rPr>
          <w:rFonts w:ascii="Times New Roman" w:eastAsia="Calibri" w:hAnsi="Times New Roman" w:cs="Times New Roman"/>
          <w:sz w:val="24"/>
          <w:szCs w:val="24"/>
        </w:rPr>
        <w:object w:dxaOrig="7197" w:dyaOrig="5386">
          <v:shape id="_x0000_i1031" type="#_x0000_t75" style="width:228pt;height:170.25pt" o:ole="">
            <v:imagedata r:id="rId12" o:title=""/>
          </v:shape>
          <o:OLEObject Type="Embed" ProgID="PowerPoint.Slide.12" ShapeID="_x0000_i1031" DrawAspect="Content" ObjectID="_1679336511" r:id="rId13"/>
        </w:object>
      </w:r>
    </w:p>
    <w:p w:rsidR="00AB2670" w:rsidRDefault="00AB2670" w:rsidP="00AB2670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B2670">
        <w:rPr>
          <w:rFonts w:ascii="Times New Roman" w:eastAsia="Calibri" w:hAnsi="Times New Roman" w:cs="Times New Roman"/>
          <w:sz w:val="24"/>
          <w:szCs w:val="24"/>
        </w:rPr>
        <w:object w:dxaOrig="7197" w:dyaOrig="5386">
          <v:shape id="_x0000_i1027" type="#_x0000_t75" style="width:229.5pt;height:171.75pt" o:ole="">
            <v:imagedata r:id="rId14" o:title=""/>
          </v:shape>
          <o:OLEObject Type="Embed" ProgID="PowerPoint.Slide.12" ShapeID="_x0000_i1027" DrawAspect="Content" ObjectID="_1679336512" r:id="rId15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2670">
        <w:rPr>
          <w:rFonts w:ascii="Times New Roman" w:eastAsia="Calibri" w:hAnsi="Times New Roman" w:cs="Times New Roman"/>
          <w:sz w:val="24"/>
          <w:szCs w:val="24"/>
        </w:rPr>
        <w:object w:dxaOrig="7197" w:dyaOrig="5386">
          <v:shape id="_x0000_i1028" type="#_x0000_t75" style="width:226.5pt;height:168.75pt" o:ole="">
            <v:imagedata r:id="rId16" o:title=""/>
          </v:shape>
          <o:OLEObject Type="Embed" ProgID="PowerPoint.Slide.12" ShapeID="_x0000_i1028" DrawAspect="Content" ObjectID="_1679336513" r:id="rId17"/>
        </w:object>
      </w:r>
    </w:p>
    <w:p w:rsidR="00AB2670" w:rsidRDefault="00AB2670" w:rsidP="00AB2670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B2670" w:rsidRDefault="00AB2670" w:rsidP="00AB2670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B2670" w:rsidRDefault="000C34DF" w:rsidP="005E6457">
      <w:pPr>
        <w:tabs>
          <w:tab w:val="left" w:pos="993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5</w:t>
      </w:r>
    </w:p>
    <w:p w:rsidR="00AB2670" w:rsidRDefault="00AB2670" w:rsidP="00AB2670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36FBC" w:rsidRDefault="00A36FBC" w:rsidP="00AB2670">
      <w:pPr>
        <w:tabs>
          <w:tab w:val="left" w:pos="993"/>
        </w:tabs>
        <w:spacing w:after="0"/>
        <w:rPr>
          <w:noProof/>
          <w:lang w:eastAsia="ru-RU"/>
        </w:rPr>
      </w:pPr>
    </w:p>
    <w:p w:rsidR="00A36FBC" w:rsidRPr="005C2307" w:rsidRDefault="00A36FBC" w:rsidP="00AB2670">
      <w:pPr>
        <w:tabs>
          <w:tab w:val="left" w:pos="99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730797" cy="3286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15032" t="23967" r="12910" b="9297"/>
                    <a:stretch/>
                  </pic:blipFill>
                  <pic:spPr bwMode="auto">
                    <a:xfrm>
                      <a:off x="0" y="0"/>
                      <a:ext cx="4739956" cy="329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36FBC" w:rsidRPr="005C2307" w:rsidSect="000C34DF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A6594"/>
    <w:multiLevelType w:val="hybridMultilevel"/>
    <w:tmpl w:val="E36C5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6BB5"/>
    <w:multiLevelType w:val="hybridMultilevel"/>
    <w:tmpl w:val="A4C6C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771D6"/>
    <w:multiLevelType w:val="multilevel"/>
    <w:tmpl w:val="DAF8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B1E2D"/>
    <w:multiLevelType w:val="hybridMultilevel"/>
    <w:tmpl w:val="D9E6D072"/>
    <w:lvl w:ilvl="0" w:tplc="E23A6AE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74000"/>
    <w:multiLevelType w:val="hybridMultilevel"/>
    <w:tmpl w:val="2796F84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0E15872"/>
    <w:multiLevelType w:val="hybridMultilevel"/>
    <w:tmpl w:val="1A2A3404"/>
    <w:lvl w:ilvl="0" w:tplc="8542BE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D7D1B58"/>
    <w:multiLevelType w:val="hybridMultilevel"/>
    <w:tmpl w:val="4808AE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225472"/>
    <w:multiLevelType w:val="hybridMultilevel"/>
    <w:tmpl w:val="1D8CCD32"/>
    <w:lvl w:ilvl="0" w:tplc="5BB49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F6A692F"/>
    <w:multiLevelType w:val="hybridMultilevel"/>
    <w:tmpl w:val="BF3C1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758"/>
    <w:rsid w:val="00056823"/>
    <w:rsid w:val="000C34DF"/>
    <w:rsid w:val="000D3A23"/>
    <w:rsid w:val="000E6886"/>
    <w:rsid w:val="001447E6"/>
    <w:rsid w:val="002137D5"/>
    <w:rsid w:val="00236198"/>
    <w:rsid w:val="002548E1"/>
    <w:rsid w:val="0026380C"/>
    <w:rsid w:val="002A3670"/>
    <w:rsid w:val="002D651D"/>
    <w:rsid w:val="0038322B"/>
    <w:rsid w:val="0042261D"/>
    <w:rsid w:val="004404E6"/>
    <w:rsid w:val="00477829"/>
    <w:rsid w:val="004B3A50"/>
    <w:rsid w:val="004F732D"/>
    <w:rsid w:val="005C2307"/>
    <w:rsid w:val="005E6457"/>
    <w:rsid w:val="00613CA7"/>
    <w:rsid w:val="00615C14"/>
    <w:rsid w:val="0069389B"/>
    <w:rsid w:val="006A5044"/>
    <w:rsid w:val="006F3E14"/>
    <w:rsid w:val="007436A5"/>
    <w:rsid w:val="007938C6"/>
    <w:rsid w:val="00797C98"/>
    <w:rsid w:val="007D5000"/>
    <w:rsid w:val="0085603F"/>
    <w:rsid w:val="008678F7"/>
    <w:rsid w:val="008D10DC"/>
    <w:rsid w:val="009B1466"/>
    <w:rsid w:val="009B3F33"/>
    <w:rsid w:val="00A03680"/>
    <w:rsid w:val="00A36FBC"/>
    <w:rsid w:val="00A450EE"/>
    <w:rsid w:val="00AB2670"/>
    <w:rsid w:val="00B1335F"/>
    <w:rsid w:val="00B815A5"/>
    <w:rsid w:val="00B83AA2"/>
    <w:rsid w:val="00B83AB8"/>
    <w:rsid w:val="00BA0D0A"/>
    <w:rsid w:val="00C178A6"/>
    <w:rsid w:val="00C4233F"/>
    <w:rsid w:val="00CC6D93"/>
    <w:rsid w:val="00CE2228"/>
    <w:rsid w:val="00CF53EC"/>
    <w:rsid w:val="00D14A85"/>
    <w:rsid w:val="00D556F2"/>
    <w:rsid w:val="00D65990"/>
    <w:rsid w:val="00DF77E1"/>
    <w:rsid w:val="00F544FC"/>
    <w:rsid w:val="00FB1758"/>
    <w:rsid w:val="00FD0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2" type="connector" idref="#_x0000_s1030"/>
        <o:r id="V:Rule4" type="connector" idref="#_x0000_s1031"/>
        <o:r id="V:Rule6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AA2"/>
  </w:style>
  <w:style w:type="paragraph" w:styleId="1">
    <w:name w:val="heading 1"/>
    <w:basedOn w:val="a"/>
    <w:next w:val="a"/>
    <w:link w:val="10"/>
    <w:uiPriority w:val="9"/>
    <w:qFormat/>
    <w:rsid w:val="000568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4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6F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556F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C2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230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404E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0568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0E6886"/>
    <w:rPr>
      <w:b/>
      <w:bCs/>
    </w:rPr>
  </w:style>
  <w:style w:type="character" w:styleId="a9">
    <w:name w:val="Emphasis"/>
    <w:basedOn w:val="a0"/>
    <w:uiPriority w:val="20"/>
    <w:qFormat/>
    <w:rsid w:val="009B3F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AA2"/>
  </w:style>
  <w:style w:type="paragraph" w:styleId="1">
    <w:name w:val="heading 1"/>
    <w:basedOn w:val="a"/>
    <w:next w:val="a"/>
    <w:link w:val="10"/>
    <w:uiPriority w:val="9"/>
    <w:qFormat/>
    <w:rsid w:val="000568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4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6F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556F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C2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230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404E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0568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0E68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son.bz/blog/bloggery-tonkosti-sovmestnoy-raboty.html" TargetMode="External"/><Relationship Id="rId13" Type="http://schemas.openxmlformats.org/officeDocument/2006/relationships/package" Target="embeddings/______Microsoft_Office_PowerPoint2.sldx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edison.bz/blog/mediaplanirovanie-reklamy-po-shagam.html" TargetMode="External"/><Relationship Id="rId12" Type="http://schemas.openxmlformats.org/officeDocument/2006/relationships/image" Target="media/image2.emf"/><Relationship Id="rId17" Type="http://schemas.openxmlformats.org/officeDocument/2006/relationships/package" Target="embeddings/______Microsoft_Office_PowerPoint4.sldx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edison.bz/blog/kak-uznat-vse-potrebnosti-klienta-v-internete-i-ne-soyti-s-uma.html" TargetMode="External"/><Relationship Id="rId11" Type="http://schemas.openxmlformats.org/officeDocument/2006/relationships/package" Target="embeddings/______Microsoft_Office_PowerPoint1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3.sldx"/><Relationship Id="rId10" Type="http://schemas.openxmlformats.org/officeDocument/2006/relationships/image" Target="media/image1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1%81%D0%BA%D1%83%D1%81%D1%81%D1%82%D0%B2%D0%BE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3B938-8C3F-4DBF-B5C8-79D6DE02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</dc:creator>
  <cp:lastModifiedBy>XTreme.ws</cp:lastModifiedBy>
  <cp:revision>6</cp:revision>
  <cp:lastPrinted>2021-03-10T04:55:00Z</cp:lastPrinted>
  <dcterms:created xsi:type="dcterms:W3CDTF">2021-03-09T19:24:00Z</dcterms:created>
  <dcterms:modified xsi:type="dcterms:W3CDTF">2021-04-07T18:35:00Z</dcterms:modified>
</cp:coreProperties>
</file>