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1D6" w:rsidRPr="004711D6" w:rsidRDefault="004711D6" w:rsidP="004711D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bdr w:val="none" w:sz="0" w:space="0" w:color="auto" w:frame="1"/>
          <w:lang w:eastAsia="ru-RU"/>
        </w:rPr>
      </w:pPr>
      <w:bookmarkStart w:id="0" w:name="_GoBack"/>
      <w:r w:rsidRPr="004711D6">
        <w:rPr>
          <w:rFonts w:ascii="Times New Roman" w:eastAsia="Times New Roman" w:hAnsi="Times New Roman" w:cs="Times New Roman"/>
          <w:b/>
          <w:bCs/>
          <w:color w:val="212529"/>
          <w:sz w:val="24"/>
          <w:szCs w:val="20"/>
          <w:u w:val="single"/>
          <w:bdr w:val="none" w:sz="0" w:space="0" w:color="auto" w:frame="1"/>
          <w:lang w:eastAsia="ru-RU"/>
        </w:rPr>
        <w:t>Адаптированная основная образовательная программа начального   общего образования</w:t>
      </w:r>
      <w:r w:rsidRPr="004711D6">
        <w:rPr>
          <w:rFonts w:ascii="Times New Roman" w:eastAsia="Times New Roman" w:hAnsi="Times New Roman" w:cs="Times New Roman"/>
          <w:b/>
          <w:bCs/>
          <w:color w:val="212529"/>
          <w:sz w:val="24"/>
          <w:szCs w:val="20"/>
          <w:bdr w:val="none" w:sz="0" w:space="0" w:color="auto" w:frame="1"/>
          <w:lang w:eastAsia="ru-RU"/>
        </w:rPr>
        <w:t> для   обучающихся с ЗПР</w:t>
      </w:r>
      <w:r w:rsidRPr="004711D6">
        <w:rPr>
          <w:rFonts w:ascii="Times New Roman" w:eastAsia="Times New Roman" w:hAnsi="Times New Roman" w:cs="Times New Roman"/>
          <w:color w:val="212529"/>
          <w:sz w:val="24"/>
          <w:szCs w:val="20"/>
          <w:bdr w:val="none" w:sz="0" w:space="0" w:color="auto" w:frame="1"/>
          <w:lang w:eastAsia="ru-RU"/>
        </w:rPr>
        <w:t xml:space="preserve"> (вариант 7.2)- 1 обучающийся</w:t>
      </w:r>
    </w:p>
    <w:bookmarkEnd w:id="0"/>
    <w:p w:rsidR="004711D6" w:rsidRPr="004711D6" w:rsidRDefault="004711D6" w:rsidP="004711D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sz w:val="32"/>
          <w:szCs w:val="24"/>
          <w:bdr w:val="none" w:sz="0" w:space="0" w:color="auto" w:frame="1"/>
          <w:lang w:eastAsia="ru-RU"/>
        </w:rPr>
      </w:pPr>
      <w:r w:rsidRPr="004711D6">
        <w:rPr>
          <w:rFonts w:ascii="Times New Roman" w:eastAsia="Times New Roman" w:hAnsi="Times New Roman" w:cs="Times New Roman"/>
          <w:color w:val="212529"/>
          <w:sz w:val="24"/>
          <w:szCs w:val="21"/>
          <w:bdr w:val="none" w:sz="0" w:space="0" w:color="auto" w:frame="1"/>
          <w:lang w:eastAsia="ru-RU"/>
        </w:rPr>
        <w:t> </w:t>
      </w:r>
    </w:p>
    <w:tbl>
      <w:tblPr>
        <w:tblStyle w:val="a3"/>
        <w:tblW w:w="10348" w:type="dxa"/>
        <w:tblInd w:w="-572" w:type="dxa"/>
        <w:tblLook w:val="04A0" w:firstRow="1" w:lastRow="0" w:firstColumn="1" w:lastColumn="0" w:noHBand="0" w:noVBand="1"/>
      </w:tblPr>
      <w:tblGrid>
        <w:gridCol w:w="2161"/>
        <w:gridCol w:w="8187"/>
      </w:tblGrid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Форма обучения: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Очная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Нормативный срок обучения: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5 лет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Уровень образования: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начальное общее образование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Срок действия государственной аккредитации образовательной программы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бессрочно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Язык обучения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Русский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Учебные предметы, курсы, дисциплины (модули), предусмотренные соответствующей образовательной программой: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 xml:space="preserve">Русский язык, Литературное чтение, Родная язык и литературное чтение, Иностранный язык (английский), Математика, Окружающий </w:t>
            </w:r>
            <w:proofErr w:type="spellStart"/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мир,Основы</w:t>
            </w:r>
            <w:proofErr w:type="spellEnd"/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 xml:space="preserve"> религиозных культур и светской этики, Музыка, Изобразительное искусство, Труд(технология), Физическая культура(адаптивная физическая культура)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Практика, предусмотренная образовательной программой: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не предусмотрена</w:t>
            </w:r>
          </w:p>
        </w:tc>
      </w:tr>
      <w:tr w:rsidR="004711D6" w:rsidRPr="004711D6" w:rsidTr="004711D6">
        <w:tc>
          <w:tcPr>
            <w:tcW w:w="10348" w:type="dxa"/>
            <w:gridSpan w:val="2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Возможна реализация образовательной программы с использованием электронного обучения и дистанционных образовательных технологий</w:t>
            </w:r>
          </w:p>
        </w:tc>
      </w:tr>
      <w:tr w:rsidR="004711D6" w:rsidRPr="004711D6" w:rsidTr="004711D6">
        <w:tc>
          <w:tcPr>
            <w:tcW w:w="2865" w:type="dxa"/>
            <w:hideMark/>
          </w:tcPr>
          <w:p w:rsidR="004711D6" w:rsidRPr="004711D6" w:rsidRDefault="004711D6" w:rsidP="004711D6">
            <w:pPr>
              <w:spacing w:before="30" w:after="3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color w:val="212529"/>
                <w:sz w:val="24"/>
                <w:szCs w:val="20"/>
                <w:lang w:eastAsia="ru-RU"/>
              </w:rPr>
              <w:t>Описание основной образовательной программы среднего общего образования</w:t>
            </w:r>
          </w:p>
        </w:tc>
        <w:tc>
          <w:tcPr>
            <w:tcW w:w="7483" w:type="dxa"/>
            <w:hideMark/>
          </w:tcPr>
          <w:p w:rsidR="004711D6" w:rsidRPr="004711D6" w:rsidRDefault="004711D6" w:rsidP="004711D6">
            <w:pPr>
              <w:widowControl w:val="0"/>
              <w:autoSpaceDE w:val="0"/>
              <w:autoSpaceDN w:val="0"/>
              <w:adjustRightInd w:val="0"/>
              <w:spacing w:before="100" w:beforeAutospacing="1"/>
              <w:ind w:firstLine="720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eastAsia="ru-RU"/>
              </w:rPr>
            </w:pPr>
            <w:r w:rsidRPr="004711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Адаптированная образовательная программа начального общего образования для обучающихся с ограниченными возможностями здоровья (далее - АОП НОО) предназначена для сопровождения деятельности МБОУ «Вурнарская СОШ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Pr="004711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 им. И.Н. Никифорова</w:t>
            </w:r>
            <w:r w:rsidRPr="004711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», создана в соответствии с   Федеральной   адаптированной  образовательной  программой  начального общего образования для обучающихся с ограниченными возможностями здоровья (далее - ФАОП НОО) с изменениями в </w:t>
            </w:r>
            <w:proofErr w:type="spellStart"/>
            <w:r w:rsidRPr="004711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соотвествии</w:t>
            </w:r>
            <w:proofErr w:type="spellEnd"/>
            <w:r w:rsidRPr="004711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 приказом </w:t>
            </w:r>
            <w:r w:rsidRPr="004711D6">
              <w:rPr>
                <w:rFonts w:ascii="Times New Roman" w:eastAsia="Times New Roman" w:hAnsi="Times New Roman" w:cs="Times New Roman"/>
                <w:color w:val="2F2F2F"/>
                <w:sz w:val="24"/>
                <w:szCs w:val="20"/>
                <w:lang w:eastAsia="ru-RU"/>
              </w:rPr>
              <w:t> Министерства просвещения Российской Федерации от 17 июля 2024 г. № 495 "О внесении изменений в некоторые приказы Министерства просвещения Российской Федерации, касающиеся федеральных адаптированных образовательных программ"</w:t>
            </w:r>
            <w:r w:rsidRPr="004711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отражает вариант конкретизации требований федерального государственного образовательного стандарта начального общего образования обучающихся с ограниченными возможностями здоровья (далее - ФГОС НОО обучающихся с ОВЗ), предъявляемых в части образования обучающихся с ограниченными возможностями здоровья (далее - ОВЗ).</w:t>
            </w:r>
          </w:p>
        </w:tc>
      </w:tr>
    </w:tbl>
    <w:p w:rsidR="006C5B37" w:rsidRPr="004711D6" w:rsidRDefault="004711D6" w:rsidP="004711D6">
      <w:pPr>
        <w:jc w:val="both"/>
        <w:rPr>
          <w:rFonts w:ascii="Times New Roman" w:hAnsi="Times New Roman" w:cs="Times New Roman"/>
          <w:sz w:val="28"/>
        </w:rPr>
      </w:pPr>
    </w:p>
    <w:sectPr w:rsidR="006C5B37" w:rsidRPr="004711D6" w:rsidSect="004711D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1D6"/>
    <w:rsid w:val="0037121D"/>
    <w:rsid w:val="004711D6"/>
    <w:rsid w:val="00C77385"/>
    <w:rsid w:val="00D7043E"/>
    <w:rsid w:val="00E8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453D1"/>
  <w15:chartTrackingRefBased/>
  <w15:docId w15:val="{6BD50A9C-A286-4D0D-9979-CABAA1A8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2025-10-08T19:12:00Z</dcterms:created>
  <dcterms:modified xsi:type="dcterms:W3CDTF">2025-10-08T19:15:00Z</dcterms:modified>
</cp:coreProperties>
</file>