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AB0" w:rsidRPr="00207F24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207F24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</w:t>
      </w:r>
    </w:p>
    <w:p w:rsidR="000E1AB0" w:rsidRPr="00207F24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 w:rsidRPr="00207F24">
        <w:rPr>
          <w:rFonts w:asciiTheme="majorBidi" w:hAnsiTheme="majorBidi" w:cstheme="majorBidi"/>
          <w:sz w:val="28"/>
          <w:szCs w:val="28"/>
        </w:rPr>
        <w:t xml:space="preserve"> «</w:t>
      </w:r>
      <w:proofErr w:type="spellStart"/>
      <w:r w:rsidRPr="00207F24">
        <w:rPr>
          <w:rFonts w:asciiTheme="majorBidi" w:hAnsiTheme="majorBidi" w:cstheme="majorBidi"/>
          <w:sz w:val="28"/>
          <w:szCs w:val="28"/>
        </w:rPr>
        <w:t>Эльбарусовская</w:t>
      </w:r>
      <w:proofErr w:type="spellEnd"/>
      <w:r w:rsidRPr="00207F24">
        <w:rPr>
          <w:rFonts w:asciiTheme="majorBidi" w:hAnsiTheme="majorBidi" w:cstheme="majorBidi"/>
          <w:sz w:val="28"/>
          <w:szCs w:val="28"/>
        </w:rPr>
        <w:t xml:space="preserve"> средняя общеобразовательная школа»</w:t>
      </w:r>
    </w:p>
    <w:p w:rsidR="000E1AB0" w:rsidRPr="00207F24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 w:rsidRPr="00207F24">
        <w:rPr>
          <w:rFonts w:asciiTheme="majorBidi" w:hAnsiTheme="majorBidi" w:cstheme="majorBidi"/>
          <w:sz w:val="28"/>
          <w:szCs w:val="28"/>
        </w:rPr>
        <w:t xml:space="preserve"> Мариинско-Посадского </w:t>
      </w:r>
      <w:r>
        <w:rPr>
          <w:rFonts w:asciiTheme="majorBidi" w:hAnsiTheme="majorBidi" w:cstheme="majorBidi"/>
          <w:sz w:val="28"/>
          <w:szCs w:val="28"/>
        </w:rPr>
        <w:t>муниципального</w:t>
      </w:r>
      <w:r>
        <w:rPr>
          <w:rFonts w:asciiTheme="majorBidi" w:hAnsiTheme="majorBidi" w:cstheme="majorBidi"/>
          <w:sz w:val="28"/>
          <w:szCs w:val="28"/>
        </w:rPr>
        <w:t xml:space="preserve"> округа </w:t>
      </w:r>
      <w:r w:rsidRPr="00207F24">
        <w:rPr>
          <w:rFonts w:asciiTheme="majorBidi" w:hAnsiTheme="majorBidi" w:cstheme="majorBidi"/>
          <w:sz w:val="28"/>
          <w:szCs w:val="28"/>
        </w:rPr>
        <w:t xml:space="preserve"> </w:t>
      </w:r>
    </w:p>
    <w:p w:rsidR="000E1AB0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 w:rsidRPr="00207F24">
        <w:rPr>
          <w:rFonts w:asciiTheme="majorBidi" w:hAnsiTheme="majorBidi" w:cstheme="majorBidi"/>
          <w:sz w:val="28"/>
          <w:szCs w:val="28"/>
        </w:rPr>
        <w:t>Чувашской Республики</w:t>
      </w:r>
    </w:p>
    <w:p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0E1AB0" w:rsidRPr="00207F24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0E1AB0">
        <w:tc>
          <w:tcPr>
            <w:tcW w:w="3273" w:type="dxa"/>
          </w:tcPr>
          <w:p w:rsidR="000E1AB0" w:rsidRPr="00207F24" w:rsidRDefault="000E1AB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0E1AB0" w:rsidRPr="00207F24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0E1AB0" w:rsidRPr="00207F24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Педагогический совет</w:t>
            </w:r>
          </w:p>
          <w:p w:rsidR="000E1AB0" w:rsidRPr="00207F24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Председатель</w:t>
            </w:r>
          </w:p>
          <w:p w:rsidR="000E1AB0" w:rsidRPr="00207F24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207F24">
              <w:rPr>
                <w:rFonts w:asciiTheme="majorBidi" w:hAnsiTheme="majorBidi" w:cstheme="majorBidi"/>
                <w:sz w:val="24"/>
                <w:szCs w:val="24"/>
              </w:rPr>
              <w:t>Сарбаева</w:t>
            </w:r>
            <w:proofErr w:type="spellEnd"/>
            <w:r w:rsidRPr="00207F24">
              <w:rPr>
                <w:rFonts w:asciiTheme="majorBidi" w:hAnsiTheme="majorBidi" w:cstheme="majorBidi"/>
                <w:sz w:val="24"/>
                <w:szCs w:val="24"/>
              </w:rPr>
              <w:t xml:space="preserve"> О.Г.</w:t>
            </w:r>
          </w:p>
          <w:p w:rsidR="000E1AB0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2</w:t>
            </w:r>
          </w:p>
          <w:p w:rsidR="000E1AB0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“29.08.2025”</w:t>
            </w:r>
          </w:p>
          <w:p w:rsidR="000E1AB0" w:rsidRDefault="000E1AB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0E1AB0" w:rsidRDefault="000E1AB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0E1AB0" w:rsidRPr="00207F24" w:rsidRDefault="000E1AB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0E1AB0" w:rsidRPr="00207F24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:rsidR="000E1AB0" w:rsidRPr="00207F24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зам. директора по УВР</w:t>
            </w:r>
          </w:p>
          <w:p w:rsidR="000E1AB0" w:rsidRPr="00207F24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207F24">
              <w:rPr>
                <w:rFonts w:asciiTheme="majorBidi" w:hAnsiTheme="majorBidi" w:cstheme="majorBidi"/>
                <w:sz w:val="24"/>
                <w:szCs w:val="24"/>
              </w:rPr>
              <w:t>Ионова</w:t>
            </w:r>
            <w:proofErr w:type="spellEnd"/>
            <w:r w:rsidRPr="00207F24">
              <w:rPr>
                <w:rFonts w:asciiTheme="majorBidi" w:hAnsiTheme="majorBidi" w:cstheme="majorBidi"/>
                <w:sz w:val="24"/>
                <w:szCs w:val="24"/>
              </w:rPr>
              <w:t xml:space="preserve"> А.А.</w:t>
            </w:r>
          </w:p>
          <w:p w:rsidR="000E1AB0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2</w:t>
            </w:r>
          </w:p>
          <w:p w:rsidR="000E1AB0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“29.08.2025”</w:t>
            </w:r>
          </w:p>
          <w:p w:rsidR="000E1AB0" w:rsidRDefault="000E1AB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0E1AB0" w:rsidRPr="00207F24" w:rsidRDefault="000E1AB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0E1AB0" w:rsidRPr="00207F24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0E1AB0" w:rsidRPr="00207F24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Директор школы</w:t>
            </w:r>
          </w:p>
          <w:p w:rsidR="000E1AB0" w:rsidRPr="00207F24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207F24">
              <w:rPr>
                <w:rFonts w:asciiTheme="majorBidi" w:hAnsiTheme="majorBidi" w:cstheme="majorBidi"/>
                <w:sz w:val="24"/>
                <w:szCs w:val="24"/>
              </w:rPr>
              <w:t>Сарбаева</w:t>
            </w:r>
            <w:proofErr w:type="spellEnd"/>
            <w:r w:rsidRPr="00207F24">
              <w:rPr>
                <w:rFonts w:asciiTheme="majorBidi" w:hAnsiTheme="majorBidi" w:cstheme="majorBidi"/>
                <w:sz w:val="24"/>
                <w:szCs w:val="24"/>
              </w:rPr>
              <w:t xml:space="preserve"> О.Г.</w:t>
            </w:r>
          </w:p>
          <w:p w:rsidR="000E1AB0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иказ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61-УВР </w:t>
            </w:r>
          </w:p>
          <w:p w:rsidR="000E1AB0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“29.08.2025”</w:t>
            </w:r>
          </w:p>
          <w:p w:rsidR="000E1AB0" w:rsidRDefault="000E1AB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0E1AB0" w:rsidRDefault="000E1AB0">
      <w:pPr>
        <w:jc w:val="center"/>
        <w:rPr>
          <w:rFonts w:asciiTheme="majorBidi" w:hAnsiTheme="majorBidi" w:cstheme="majorBidi"/>
          <w:lang w:val="en-US"/>
        </w:rPr>
      </w:pPr>
    </w:p>
    <w:p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0E1AB0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УЧЕБНЫЙ ПЛАН</w:t>
      </w:r>
    </w:p>
    <w:p w:rsidR="000E1AB0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начального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 общего образования</w:t>
      </w:r>
    </w:p>
    <w:p w:rsidR="000E1AB0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 2025 – 2026 учебный год</w:t>
      </w:r>
    </w:p>
    <w:p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0E1AB0" w:rsidRDefault="000E1AB0">
      <w:pPr>
        <w:jc w:val="both"/>
        <w:rPr>
          <w:rFonts w:asciiTheme="majorBidi" w:hAnsiTheme="majorBidi" w:cstheme="majorBidi"/>
          <w:sz w:val="28"/>
          <w:szCs w:val="28"/>
        </w:rPr>
      </w:pPr>
    </w:p>
    <w:p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0E1AB0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Мариинско-Посадский муниципальный </w:t>
      </w:r>
      <w:r>
        <w:rPr>
          <w:rFonts w:asciiTheme="majorBidi" w:hAnsiTheme="majorBidi" w:cstheme="majorBidi"/>
          <w:sz w:val="28"/>
          <w:szCs w:val="28"/>
        </w:rPr>
        <w:t>округ</w:t>
      </w:r>
      <w:r>
        <w:rPr>
          <w:rFonts w:asciiTheme="majorBidi" w:hAnsiTheme="majorBidi" w:cstheme="majorBidi"/>
          <w:sz w:val="28"/>
          <w:szCs w:val="28"/>
        </w:rPr>
        <w:t xml:space="preserve">, </w:t>
      </w:r>
    </w:p>
    <w:p w:rsidR="000E1AB0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Чувашская Республика - Чувашия 2025</w:t>
      </w:r>
    </w:p>
    <w:p w:rsidR="000E1AB0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br w:type="page"/>
      </w:r>
      <w:r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0E1AB0" w:rsidRDefault="00207F24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>
        <w:rPr>
          <w:rStyle w:val="markedcontent"/>
          <w:rFonts w:asciiTheme="majorBidi" w:hAnsiTheme="majorBidi" w:cstheme="majorBidi"/>
          <w:sz w:val="28"/>
          <w:szCs w:val="28"/>
        </w:rPr>
        <w:t>Учебный план начального общего образования Муниципально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>
        <w:rPr>
          <w:rStyle w:val="markedcontent"/>
          <w:rFonts w:asciiTheme="majorBidi" w:hAnsiTheme="majorBidi" w:cstheme="majorBidi"/>
          <w:sz w:val="28"/>
          <w:szCs w:val="28"/>
        </w:rPr>
        <w:t>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«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Эльбарусовская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общеобразовательная школа» Мариинско-Посадского муниципального округа  Чувашской Республики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1-4 классов, реализующих основную образовательную программу начального общего образования, соответствующую ФГОС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НОО - </w:t>
      </w:r>
      <w:r>
        <w:rPr>
          <w:rFonts w:asciiTheme="majorBidi" w:hAnsiTheme="majorBidi" w:cstheme="majorBidi"/>
          <w:sz w:val="28"/>
          <w:szCs w:val="28"/>
        </w:rPr>
        <w:t xml:space="preserve">Приказ Министерства просвещения Российской Федерации от 18.05.2023 № 372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"Об утверждении федеральной образовательной программы начального общего образования"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(Зарегистрирован 12.07.2023 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74229)</w:t>
      </w:r>
      <w: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фиксирует общий объём нагрузки, максимальный объём ауди</w:t>
      </w:r>
      <w:r>
        <w:rPr>
          <w:rStyle w:val="markedcontent"/>
          <w:rFonts w:asciiTheme="majorBidi" w:hAnsiTheme="majorBidi" w:cstheme="majorBidi"/>
          <w:sz w:val="28"/>
          <w:szCs w:val="28"/>
        </w:rPr>
        <w:t>торной</w:t>
      </w:r>
      <w:proofErr w:type="gram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учреждени</w:t>
      </w:r>
      <w:r>
        <w:rPr>
          <w:rStyle w:val="markedcontent"/>
          <w:rFonts w:asciiTheme="majorBidi" w:hAnsiTheme="majorBidi" w:cstheme="majorBidi"/>
          <w:sz w:val="28"/>
          <w:szCs w:val="28"/>
        </w:rPr>
        <w:t>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«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Эльбарусовская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общеобразовательная школа» Мариинско-Посадского муниципального округа Чувашской Республики, разработанной в соответствии с ФГОС начального общего образования, с учетом Федеральной образовательной программой начального общ</w:t>
      </w:r>
      <w:r>
        <w:rPr>
          <w:rStyle w:val="markedcontent"/>
          <w:rFonts w:asciiTheme="majorBidi" w:hAnsiTheme="majorBidi" w:cstheme="majorBidi"/>
          <w:sz w:val="28"/>
          <w:szCs w:val="28"/>
        </w:rPr>
        <w:t>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  <w:proofErr w:type="gramEnd"/>
    </w:p>
    <w:p w:rsidR="000E1AB0" w:rsidRDefault="00207F24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Учебный год в Муниципально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м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м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м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>
        <w:rPr>
          <w:rStyle w:val="markedcontent"/>
          <w:rFonts w:asciiTheme="majorBidi" w:hAnsiTheme="majorBidi" w:cstheme="majorBidi"/>
          <w:sz w:val="28"/>
          <w:szCs w:val="28"/>
        </w:rPr>
        <w:t>и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«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Эльбарусовская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общео</w:t>
      </w:r>
      <w:r>
        <w:rPr>
          <w:rStyle w:val="markedcontent"/>
          <w:rFonts w:asciiTheme="majorBidi" w:hAnsiTheme="majorBidi" w:cstheme="majorBidi"/>
          <w:sz w:val="28"/>
          <w:szCs w:val="28"/>
        </w:rPr>
        <w:t>бразовательная школа» Мариинско-Посадского муниципального округа  Чувашской Республики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>
        <w:rPr>
          <w:rFonts w:asciiTheme="majorBidi" w:hAnsiTheme="majorBidi" w:cstheme="majorBidi"/>
          <w:sz w:val="28"/>
          <w:szCs w:val="28"/>
        </w:rPr>
        <w:t>0</w:t>
      </w:r>
      <w:r>
        <w:rPr>
          <w:rFonts w:asciiTheme="majorBidi" w:hAnsiTheme="majorBidi" w:cstheme="majorBidi"/>
          <w:sz w:val="28"/>
          <w:szCs w:val="28"/>
        </w:rPr>
        <w:t>1</w:t>
      </w:r>
      <w:r>
        <w:rPr>
          <w:rFonts w:asciiTheme="majorBidi" w:hAnsiTheme="majorBidi" w:cstheme="majorBidi"/>
          <w:sz w:val="28"/>
          <w:szCs w:val="28"/>
        </w:rPr>
        <w:t>.09.202</w:t>
      </w:r>
      <w:r>
        <w:rPr>
          <w:rFonts w:asciiTheme="majorBidi" w:hAnsiTheme="majorBidi" w:cstheme="majorBidi"/>
          <w:sz w:val="28"/>
          <w:szCs w:val="28"/>
        </w:rPr>
        <w:t>5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>
        <w:rPr>
          <w:rFonts w:asciiTheme="majorBidi" w:hAnsiTheme="majorBidi" w:cstheme="majorBidi"/>
          <w:sz w:val="28"/>
          <w:szCs w:val="28"/>
        </w:rPr>
        <w:t>26.05.202</w:t>
      </w:r>
      <w:r>
        <w:rPr>
          <w:rFonts w:asciiTheme="majorBidi" w:hAnsiTheme="majorBidi" w:cstheme="majorBidi"/>
          <w:sz w:val="28"/>
          <w:szCs w:val="28"/>
        </w:rPr>
        <w:t>6</w:t>
      </w:r>
      <w:r>
        <w:rPr>
          <w:rFonts w:asciiTheme="majorBidi" w:hAnsiTheme="majorBidi" w:cstheme="majorBidi"/>
          <w:sz w:val="28"/>
          <w:szCs w:val="28"/>
        </w:rPr>
        <w:t xml:space="preserve">. </w:t>
      </w:r>
    </w:p>
    <w:p w:rsidR="000E1AB0" w:rsidRDefault="00207F24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:rsidR="000E1AB0" w:rsidRDefault="00207F24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аудиторной нагрузки обучающихся в неделю составляет  в 1 классе - 2</w:t>
      </w:r>
      <w:r>
        <w:rPr>
          <w:rStyle w:val="markedcontent"/>
          <w:rFonts w:asciiTheme="majorBidi" w:hAnsiTheme="majorBidi" w:cstheme="majorBidi"/>
          <w:sz w:val="28"/>
          <w:szCs w:val="28"/>
        </w:rPr>
        <w:t>1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час, во 2 – 4 классах – 2</w:t>
      </w:r>
      <w:r>
        <w:rPr>
          <w:rStyle w:val="markedcontent"/>
          <w:rFonts w:asciiTheme="majorBidi" w:hAnsiTheme="majorBidi" w:cstheme="majorBidi"/>
          <w:sz w:val="28"/>
          <w:szCs w:val="28"/>
        </w:rPr>
        <w:t>3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час</w:t>
      </w:r>
      <w:r>
        <w:rPr>
          <w:rStyle w:val="markedcontent"/>
          <w:rFonts w:asciiTheme="majorBidi" w:hAnsiTheme="majorBidi" w:cstheme="majorBidi"/>
          <w:sz w:val="28"/>
          <w:szCs w:val="28"/>
        </w:rPr>
        <w:t>а</w:t>
      </w:r>
      <w:proofErr w:type="gramStart"/>
      <w:r>
        <w:rPr>
          <w:rStyle w:val="markedcontent"/>
          <w:rFonts w:asciiTheme="majorBidi" w:hAnsiTheme="majorBidi" w:cstheme="majorBidi"/>
          <w:sz w:val="28"/>
          <w:szCs w:val="28"/>
        </w:rPr>
        <w:t>.</w:t>
      </w:r>
      <w:proofErr w:type="gramEnd"/>
    </w:p>
    <w:p w:rsidR="000E1AB0" w:rsidRDefault="00207F24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</w:t>
      </w:r>
      <w:r>
        <w:rPr>
          <w:rStyle w:val="markedcontent"/>
          <w:rFonts w:asciiTheme="majorBidi" w:hAnsiTheme="majorBidi" w:cstheme="majorBidi"/>
          <w:sz w:val="28"/>
          <w:szCs w:val="28"/>
        </w:rPr>
        <w:t>авляет:</w:t>
      </w:r>
    </w:p>
    <w:p w:rsidR="000E1AB0" w:rsidRDefault="00207F24">
      <w:pPr>
        <w:pStyle w:val="ab"/>
        <w:numPr>
          <w:ilvl w:val="0"/>
          <w:numId w:val="1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для обучающихся 1-х классов - не превышает 4 уроков и один раз в неделю -5 уроков.</w:t>
      </w:r>
    </w:p>
    <w:p w:rsidR="000E1AB0" w:rsidRDefault="00207F24">
      <w:pPr>
        <w:pStyle w:val="ab"/>
        <w:numPr>
          <w:ilvl w:val="0"/>
          <w:numId w:val="1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для обучающихся 2-4 классов - не более 5 уроков.</w:t>
      </w:r>
    </w:p>
    <w:p w:rsidR="000E1AB0" w:rsidRDefault="00207F24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Распределение учебной нагрузки в течение недели строится таким образом, чтобы наибольший ее объем приходился на втор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ник и (или) среду. На эти дни в </w:t>
      </w:r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:rsidR="000E1AB0" w:rsidRDefault="00207F24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Изложение нового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>
        <w:rPr>
          <w:rFonts w:asciiTheme="majorBidi" w:hAnsiTheme="majorBidi" w:cstheme="majorBidi"/>
          <w:sz w:val="28"/>
          <w:szCs w:val="28"/>
        </w:rPr>
        <w:t>40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минут, за исключением 1 класса.</w:t>
      </w:r>
      <w:bookmarkStart w:id="0" w:name="_GoBack"/>
      <w:bookmarkEnd w:id="0"/>
    </w:p>
    <w:p w:rsidR="000E1AB0" w:rsidRDefault="00207F24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Обучение в 1-м классе осуществляется с соблюдением следующих дополнительных тре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бований: </w:t>
      </w:r>
    </w:p>
    <w:p w:rsidR="000E1AB0" w:rsidRDefault="00207F24">
      <w:pPr>
        <w:pStyle w:val="ab"/>
        <w:numPr>
          <w:ilvl w:val="0"/>
          <w:numId w:val="2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:rsidR="000E1AB0" w:rsidRDefault="00207F24">
      <w:pPr>
        <w:pStyle w:val="ab"/>
        <w:numPr>
          <w:ilvl w:val="0"/>
          <w:numId w:val="2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использование «ступенчатого» режима обучения в первом полугодии (в сентябре, октябре - по 3 урока в день по 35 минут каждый, в ноябре-декабре - по 4 урока по 35 минут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каждый; январь - май - по 4 урока по 40 минут каждый).</w:t>
      </w:r>
    </w:p>
    <w:p w:rsidR="000E1AB0" w:rsidRDefault="00207F24">
      <w:pPr>
        <w:pStyle w:val="ab"/>
        <w:numPr>
          <w:ilvl w:val="0"/>
          <w:numId w:val="2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выполнения домашних заданий составляет во 2-3 классах - 1,5 ч., в 4 классах - 2 ч.</w:t>
      </w:r>
    </w:p>
    <w:p w:rsidR="000E1AB0" w:rsidRDefault="00207F24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С целью профилактики переутомления в календарном учебном графике предусматривается чередование пери</w:t>
      </w:r>
      <w:r>
        <w:rPr>
          <w:rStyle w:val="markedcontent"/>
          <w:rFonts w:asciiTheme="majorBidi" w:hAnsiTheme="majorBidi" w:cstheme="majorBidi"/>
          <w:sz w:val="28"/>
          <w:szCs w:val="28"/>
        </w:rPr>
        <w:t>одов учебного времени, сессий и каникул.  Продолжительность каникул в течение учебного года составляет не менее 30 календарных дней, летом — не менее 8 недель. Для первоклассников предусмотрены дополнительные недельные каникулы в середине третьей четверти.</w:t>
      </w:r>
    </w:p>
    <w:p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Учебные занятия для учащихся 2-4 классов проводятся по </w:t>
      </w:r>
      <w:r>
        <w:rPr>
          <w:rStyle w:val="markedcontent"/>
          <w:rFonts w:asciiTheme="majorBidi" w:hAnsiTheme="majorBidi" w:cstheme="majorBidi"/>
          <w:sz w:val="28"/>
          <w:szCs w:val="28"/>
        </w:rPr>
        <w:t>5</w:t>
      </w:r>
      <w:r>
        <w:rPr>
          <w:rStyle w:val="markedcontent"/>
          <w:rFonts w:asciiTheme="majorBidi" w:hAnsiTheme="majorBidi" w:cstheme="majorBidi"/>
          <w:sz w:val="28"/>
          <w:szCs w:val="28"/>
        </w:rPr>
        <w:t>-и дневной учебной неделе.</w:t>
      </w:r>
    </w:p>
    <w:p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</w:t>
      </w:r>
      <w:r>
        <w:rPr>
          <w:rStyle w:val="markedcontent"/>
          <w:rFonts w:asciiTheme="majorBidi" w:hAnsiTheme="majorBidi" w:cstheme="majorBidi"/>
          <w:sz w:val="28"/>
          <w:szCs w:val="28"/>
        </w:rPr>
        <w:t>бных предметов обязательных предметных областей.</w:t>
      </w:r>
    </w:p>
    <w:p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</w:t>
      </w:r>
      <w:r>
        <w:rPr>
          <w:rStyle w:val="markedcontent"/>
          <w:rFonts w:asciiTheme="majorBidi" w:hAnsiTheme="majorBidi" w:cstheme="majorBidi"/>
          <w:sz w:val="28"/>
          <w:szCs w:val="28"/>
        </w:rPr>
        <w:t>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0E1AB0" w:rsidRDefault="00207F24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 Муниципально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м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м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м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>
        <w:rPr>
          <w:rStyle w:val="markedcontent"/>
          <w:rFonts w:asciiTheme="majorBidi" w:hAnsiTheme="majorBidi" w:cstheme="majorBidi"/>
          <w:sz w:val="28"/>
          <w:szCs w:val="28"/>
        </w:rPr>
        <w:t>и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«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Эльбарусовская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общеобразовательная школа» Мариинско-Посадского </w:t>
      </w:r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муниципального округа Чувашской Республики</w:t>
      </w:r>
      <w:r>
        <w:rPr>
          <w:rFonts w:asciiTheme="majorBidi" w:hAnsiTheme="majorBidi" w:cstheme="majorBidi"/>
          <w:sz w:val="28"/>
          <w:szCs w:val="28"/>
        </w:rPr>
        <w:t xml:space="preserve"> 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>
        <w:rPr>
          <w:rFonts w:asciiTheme="majorBidi" w:hAnsiTheme="majorBidi" w:cstheme="majorBidi"/>
          <w:sz w:val="28"/>
          <w:szCs w:val="28"/>
        </w:rPr>
        <w:t>русский язык.</w:t>
      </w:r>
    </w:p>
    <w:p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По заявлению родителей (законных представителей) несовершеннолетних обучающихся осуществляется изучение родного языка и родной литературы из числа языков народов РФ, государственных языков республик РФ.</w:t>
      </w:r>
    </w:p>
    <w:p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предметной области «Основы религиозных </w:t>
      </w:r>
      <w:r>
        <w:rPr>
          <w:rStyle w:val="markedcontent"/>
          <w:rFonts w:asciiTheme="majorBidi" w:hAnsiTheme="majorBidi" w:cstheme="majorBidi"/>
          <w:sz w:val="28"/>
          <w:szCs w:val="28"/>
        </w:rPr>
        <w:t>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обучающихся.</w:t>
      </w:r>
    </w:p>
    <w:p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– процедура, проводимая с целью оценки качества освоения </w:t>
      </w:r>
      <w:proofErr w:type="gramStart"/>
      <w:r>
        <w:rPr>
          <w:rStyle w:val="markedcontent"/>
          <w:rFonts w:asciiTheme="majorBidi" w:hAnsiTheme="majorBidi" w:cstheme="majorBidi"/>
          <w:sz w:val="28"/>
          <w:szCs w:val="28"/>
        </w:rPr>
        <w:t>обучающимися</w:t>
      </w:r>
      <w:proofErr w:type="gram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части с</w:t>
      </w:r>
      <w:r>
        <w:rPr>
          <w:rStyle w:val="markedcontent"/>
          <w:rFonts w:asciiTheme="majorBidi" w:hAnsiTheme="majorBidi" w:cstheme="majorBidi"/>
          <w:sz w:val="28"/>
          <w:szCs w:val="28"/>
        </w:rPr>
        <w:t>одержания (четвертное оценивание) или всего объема учебной дисциплины за учебный год (годовое оценивание).</w:t>
      </w:r>
    </w:p>
    <w:p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</w:t>
      </w:r>
      <w:proofErr w:type="gramStart"/>
      <w:r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за четверть осуществляется в соответствии с календарным учебным графиком.</w:t>
      </w:r>
    </w:p>
    <w:p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го плана оцениваются по четвертям. </w:t>
      </w:r>
    </w:p>
    <w:p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</w:t>
      </w:r>
      <w:r>
        <w:rPr>
          <w:rStyle w:val="markedcontent"/>
          <w:rFonts w:asciiTheme="majorBidi" w:hAnsiTheme="majorBidi" w:cstheme="majorBidi"/>
          <w:sz w:val="28"/>
          <w:szCs w:val="28"/>
        </w:rPr>
        <w:t>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конце учебного года (апрель-май). </w:t>
      </w:r>
      <w:r>
        <w:rPr>
          <w:rStyle w:val="markedcontent"/>
          <w:rFonts w:asciiTheme="majorBidi" w:hAnsiTheme="majorBidi" w:cstheme="majorBidi"/>
          <w:sz w:val="28"/>
          <w:szCs w:val="28"/>
        </w:rPr>
        <w:t>Формы и порядок проведения промежуточной аттестации определяются «Положением о формах, периодичности и порядке</w:t>
      </w:r>
      <w:r>
        <w:rPr>
          <w:rStyle w:val="markedcontent"/>
          <w:rFonts w:asciiTheme="majorBidi" w:hAnsiTheme="majorBidi" w:cstheme="majorBidi"/>
          <w:sz w:val="28"/>
          <w:szCs w:val="28"/>
        </w:rPr>
        <w:br/>
        <w:t>текущего контроля успеваемости и промеж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уточной </w:t>
      </w:r>
      <w:proofErr w:type="gramStart"/>
      <w:r>
        <w:rPr>
          <w:rStyle w:val="markedcontent"/>
          <w:rFonts w:asciiTheme="majorBidi" w:hAnsiTheme="majorBidi" w:cstheme="majorBidi"/>
          <w:sz w:val="28"/>
          <w:szCs w:val="28"/>
        </w:rPr>
        <w:t>аттестации</w:t>
      </w:r>
      <w:proofErr w:type="gram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обучающихся Муниципально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>
        <w:rPr>
          <w:rStyle w:val="markedcontent"/>
          <w:rFonts w:asciiTheme="majorBidi" w:hAnsiTheme="majorBidi" w:cstheme="majorBidi"/>
          <w:sz w:val="28"/>
          <w:szCs w:val="28"/>
        </w:rPr>
        <w:t>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«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Эльбарусовская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общеобразовательная школа» Мариинско-Посадского муниципального округа  Чувашской Республики. </w:t>
      </w:r>
    </w:p>
    <w:p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Оценивание младших школьников в течение первого г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ода обучения осуществляются в форме словесных качественных оценок на 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критериальной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основе, в форме письменных заключений учителя, по итогам проверки самостоятельных работ.</w:t>
      </w:r>
    </w:p>
    <w:p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Освоение основных образовательных программ начального общего образования завершается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итоговой аттестацией. Нормативный срок освоения ООП НОО составляет 4 года.</w:t>
      </w:r>
    </w:p>
    <w:p w:rsidR="000E1AB0" w:rsidRDefault="000E1AB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0E1AB0" w:rsidRDefault="000E1AB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0E1AB0" w:rsidRDefault="000E1AB0">
      <w:pPr>
        <w:spacing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0E1AB0" w:rsidRDefault="000E1AB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0E1AB0" w:rsidRDefault="000E1AB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0E1AB0" w:rsidRDefault="000E1AB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0E1AB0" w:rsidRDefault="000E1AB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0E1AB0" w:rsidRDefault="000E1AB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0E1AB0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0E1AB0" w:rsidRDefault="000E1AB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166"/>
        <w:gridCol w:w="4190"/>
        <w:gridCol w:w="1603"/>
        <w:gridCol w:w="1603"/>
        <w:gridCol w:w="1603"/>
        <w:gridCol w:w="1603"/>
      </w:tblGrid>
      <w:tr w:rsidR="000E1AB0">
        <w:tc>
          <w:tcPr>
            <w:tcW w:w="6000" w:type="dxa"/>
            <w:vMerge w:val="restart"/>
            <w:shd w:val="clear" w:color="auto" w:fill="D9D9D9"/>
          </w:tcPr>
          <w:p w:rsidR="000E1AB0" w:rsidRDefault="00207F24">
            <w:pPr>
              <w:spacing w:after="0" w:line="240" w:lineRule="auto"/>
            </w:pPr>
            <w:r>
              <w:rPr>
                <w:b/>
              </w:rPr>
              <w:t>Предметная область</w:t>
            </w:r>
          </w:p>
        </w:tc>
        <w:tc>
          <w:tcPr>
            <w:tcW w:w="6000" w:type="dxa"/>
            <w:vMerge w:val="restart"/>
            <w:shd w:val="clear" w:color="auto" w:fill="D9D9D9"/>
          </w:tcPr>
          <w:p w:rsidR="000E1AB0" w:rsidRDefault="00207F24">
            <w:pPr>
              <w:spacing w:after="0" w:line="240" w:lineRule="auto"/>
            </w:pPr>
            <w:r>
              <w:rPr>
                <w:b/>
              </w:rPr>
              <w:t>Учебный предмет/курс</w:t>
            </w:r>
          </w:p>
        </w:tc>
        <w:tc>
          <w:tcPr>
            <w:tcW w:w="9700" w:type="dxa"/>
            <w:gridSpan w:val="4"/>
            <w:shd w:val="clear" w:color="auto" w:fill="D9D9D9"/>
          </w:tcPr>
          <w:p w:rsidR="000E1AB0" w:rsidRDefault="00207F24">
            <w:pPr>
              <w:spacing w:after="0" w:line="240" w:lineRule="auto"/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0E1AB0">
        <w:tc>
          <w:tcPr>
            <w:tcW w:w="2425" w:type="dxa"/>
            <w:vMerge/>
          </w:tcPr>
          <w:p w:rsidR="000E1AB0" w:rsidRDefault="000E1AB0">
            <w:pPr>
              <w:spacing w:after="0" w:line="240" w:lineRule="auto"/>
            </w:pPr>
          </w:p>
        </w:tc>
        <w:tc>
          <w:tcPr>
            <w:tcW w:w="2425" w:type="dxa"/>
            <w:vMerge/>
          </w:tcPr>
          <w:p w:rsidR="000E1AB0" w:rsidRDefault="000E1AB0">
            <w:pPr>
              <w:spacing w:after="0" w:line="240" w:lineRule="auto"/>
            </w:pPr>
          </w:p>
        </w:tc>
        <w:tc>
          <w:tcPr>
            <w:tcW w:w="0" w:type="dxa"/>
            <w:shd w:val="clear" w:color="auto" w:fill="D9D9D9"/>
          </w:tcPr>
          <w:p w:rsidR="000E1AB0" w:rsidRDefault="00207F24">
            <w:pPr>
              <w:spacing w:after="0" w:line="240" w:lineRule="auto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0" w:type="dxa"/>
            <w:shd w:val="clear" w:color="auto" w:fill="D9D9D9"/>
          </w:tcPr>
          <w:p w:rsidR="000E1AB0" w:rsidRDefault="00207F24">
            <w:pPr>
              <w:spacing w:after="0" w:line="240" w:lineRule="auto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0" w:type="dxa"/>
            <w:shd w:val="clear" w:color="auto" w:fill="D9D9D9"/>
          </w:tcPr>
          <w:p w:rsidR="000E1AB0" w:rsidRDefault="00207F24">
            <w:pPr>
              <w:spacing w:after="0" w:line="240" w:lineRule="auto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0" w:type="dxa"/>
            <w:shd w:val="clear" w:color="auto" w:fill="D9D9D9"/>
          </w:tcPr>
          <w:p w:rsidR="000E1AB0" w:rsidRDefault="00207F24">
            <w:pPr>
              <w:spacing w:after="0" w:line="240" w:lineRule="auto"/>
              <w:jc w:val="center"/>
            </w:pPr>
            <w:r>
              <w:rPr>
                <w:b/>
              </w:rPr>
              <w:t>4</w:t>
            </w:r>
          </w:p>
        </w:tc>
      </w:tr>
      <w:tr w:rsidR="000E1AB0">
        <w:tc>
          <w:tcPr>
            <w:tcW w:w="14550" w:type="dxa"/>
            <w:gridSpan w:val="6"/>
            <w:shd w:val="clear" w:color="auto" w:fill="FFFFB3"/>
          </w:tcPr>
          <w:p w:rsidR="000E1AB0" w:rsidRDefault="00207F24">
            <w:pPr>
              <w:spacing w:after="0" w:line="240" w:lineRule="auto"/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0E1AB0">
        <w:tc>
          <w:tcPr>
            <w:tcW w:w="2425" w:type="dxa"/>
            <w:vMerge w:val="restart"/>
          </w:tcPr>
          <w:p w:rsidR="000E1AB0" w:rsidRDefault="00207F24">
            <w:pPr>
              <w:spacing w:after="0" w:line="240" w:lineRule="auto"/>
            </w:pPr>
            <w:r>
              <w:t>Русский язык и литературное чтение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</w:pPr>
            <w:r>
              <w:t xml:space="preserve">Русский </w:t>
            </w:r>
            <w:r>
              <w:t>язык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E1AB0">
        <w:tc>
          <w:tcPr>
            <w:tcW w:w="2425" w:type="dxa"/>
            <w:vMerge/>
          </w:tcPr>
          <w:p w:rsidR="000E1AB0" w:rsidRDefault="000E1AB0">
            <w:pPr>
              <w:spacing w:after="0" w:line="240" w:lineRule="auto"/>
            </w:pP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</w:pPr>
            <w:r>
              <w:t>Литературное чтение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0E1AB0">
        <w:tc>
          <w:tcPr>
            <w:tcW w:w="2425" w:type="dxa"/>
            <w:vMerge w:val="restart"/>
          </w:tcPr>
          <w:p w:rsidR="000E1AB0" w:rsidRDefault="00207F24">
            <w:pPr>
              <w:spacing w:after="0" w:line="240" w:lineRule="auto"/>
            </w:pPr>
            <w:r>
              <w:t>Родной язык и литературное чтение на родном языке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</w:pPr>
            <w:r>
              <w:t>Родной язык и (или) государственный язык республики Российской Федерации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0E1AB0">
        <w:tc>
          <w:tcPr>
            <w:tcW w:w="2425" w:type="dxa"/>
            <w:vMerge/>
          </w:tcPr>
          <w:p w:rsidR="000E1AB0" w:rsidRDefault="000E1AB0">
            <w:pPr>
              <w:spacing w:after="0" w:line="240" w:lineRule="auto"/>
            </w:pP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</w:pPr>
            <w:r>
              <w:t>Литературное чтение на родном языке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0E1AB0">
        <w:tc>
          <w:tcPr>
            <w:tcW w:w="2425" w:type="dxa"/>
          </w:tcPr>
          <w:p w:rsidR="000E1AB0" w:rsidRDefault="00207F24">
            <w:pPr>
              <w:spacing w:after="0" w:line="240" w:lineRule="auto"/>
            </w:pPr>
            <w:r>
              <w:t>Иностранный язык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</w:pPr>
            <w:r>
              <w:t>Иностранный язык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0E1AB0">
        <w:tc>
          <w:tcPr>
            <w:tcW w:w="2425" w:type="dxa"/>
          </w:tcPr>
          <w:p w:rsidR="000E1AB0" w:rsidRDefault="00207F24">
            <w:pPr>
              <w:spacing w:after="0" w:line="240" w:lineRule="auto"/>
            </w:pPr>
            <w:r>
              <w:t>Математика и информатика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</w:pPr>
            <w:r>
              <w:t>Математика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0E1AB0">
        <w:tc>
          <w:tcPr>
            <w:tcW w:w="2425" w:type="dxa"/>
          </w:tcPr>
          <w:p w:rsidR="000E1AB0" w:rsidRDefault="00207F24">
            <w:pPr>
              <w:spacing w:after="0" w:line="240" w:lineRule="auto"/>
            </w:pPr>
            <w:r>
              <w:t>Обществознание и естествознание ("окружающий мир")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</w:pPr>
            <w:r>
              <w:t>Окружающий мир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0E1AB0">
        <w:tc>
          <w:tcPr>
            <w:tcW w:w="2425" w:type="dxa"/>
          </w:tcPr>
          <w:p w:rsidR="000E1AB0" w:rsidRDefault="00207F24">
            <w:pPr>
              <w:spacing w:after="0" w:line="240" w:lineRule="auto"/>
            </w:pPr>
            <w:r>
              <w:t>Основы религиозных культур и светской этики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</w:pPr>
            <w:r>
              <w:t xml:space="preserve">Основы </w:t>
            </w:r>
            <w:r>
              <w:t>православной</w:t>
            </w:r>
            <w:r>
              <w:t xml:space="preserve"> культуры 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0E1AB0">
        <w:tc>
          <w:tcPr>
            <w:tcW w:w="2425" w:type="dxa"/>
            <w:vMerge w:val="restart"/>
          </w:tcPr>
          <w:p w:rsidR="000E1AB0" w:rsidRDefault="00207F24">
            <w:pPr>
              <w:spacing w:after="0" w:line="240" w:lineRule="auto"/>
            </w:pPr>
            <w:r>
              <w:t>Искусство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</w:pPr>
            <w:r>
              <w:t>Изобразительное искусство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0E1AB0">
        <w:tc>
          <w:tcPr>
            <w:tcW w:w="2425" w:type="dxa"/>
            <w:vMerge/>
          </w:tcPr>
          <w:p w:rsidR="000E1AB0" w:rsidRDefault="000E1AB0">
            <w:pPr>
              <w:spacing w:after="0" w:line="240" w:lineRule="auto"/>
            </w:pP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</w:pPr>
            <w:r>
              <w:t>Музыка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0E1AB0">
        <w:tc>
          <w:tcPr>
            <w:tcW w:w="2425" w:type="dxa"/>
          </w:tcPr>
          <w:p w:rsidR="000E1AB0" w:rsidRDefault="00207F24">
            <w:pPr>
              <w:spacing w:after="0" w:line="240" w:lineRule="auto"/>
            </w:pPr>
            <w:r>
              <w:t>Технология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</w:pPr>
            <w:r>
              <w:t>Труд (технология)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0E1AB0">
        <w:tc>
          <w:tcPr>
            <w:tcW w:w="2425" w:type="dxa"/>
          </w:tcPr>
          <w:p w:rsidR="000E1AB0" w:rsidRDefault="00207F24">
            <w:pPr>
              <w:spacing w:after="0" w:line="240" w:lineRule="auto"/>
            </w:pPr>
            <w:r>
              <w:t>Физическая культура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</w:pPr>
            <w:r>
              <w:t>Физическая культура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0E1AB0">
        <w:tc>
          <w:tcPr>
            <w:tcW w:w="4850" w:type="dxa"/>
            <w:gridSpan w:val="2"/>
            <w:shd w:val="clear" w:color="auto" w:fill="00FF00"/>
          </w:tcPr>
          <w:p w:rsidR="000E1AB0" w:rsidRDefault="00207F24">
            <w:pPr>
              <w:spacing w:after="0" w:line="240" w:lineRule="auto"/>
            </w:pPr>
            <w:r>
              <w:t>Итого</w:t>
            </w:r>
          </w:p>
        </w:tc>
        <w:tc>
          <w:tcPr>
            <w:tcW w:w="2425" w:type="dxa"/>
            <w:shd w:val="clear" w:color="auto" w:fill="00FF00"/>
          </w:tcPr>
          <w:p w:rsidR="000E1AB0" w:rsidRDefault="00207F24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2425" w:type="dxa"/>
            <w:shd w:val="clear" w:color="auto" w:fill="00FF00"/>
          </w:tcPr>
          <w:p w:rsidR="000E1AB0" w:rsidRDefault="00207F24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2425" w:type="dxa"/>
            <w:shd w:val="clear" w:color="auto" w:fill="00FF00"/>
          </w:tcPr>
          <w:p w:rsidR="000E1AB0" w:rsidRDefault="00207F24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2425" w:type="dxa"/>
            <w:shd w:val="clear" w:color="auto" w:fill="00FF00"/>
          </w:tcPr>
          <w:p w:rsidR="000E1AB0" w:rsidRDefault="00207F24">
            <w:pPr>
              <w:spacing w:after="0" w:line="240" w:lineRule="auto"/>
              <w:jc w:val="center"/>
            </w:pPr>
            <w:r>
              <w:t>23</w:t>
            </w:r>
          </w:p>
        </w:tc>
      </w:tr>
      <w:tr w:rsidR="000E1AB0">
        <w:tc>
          <w:tcPr>
            <w:tcW w:w="4850" w:type="dxa"/>
            <w:gridSpan w:val="2"/>
            <w:shd w:val="clear" w:color="auto" w:fill="00FF00"/>
          </w:tcPr>
          <w:p w:rsidR="000E1AB0" w:rsidRDefault="00207F24">
            <w:pPr>
              <w:spacing w:after="0" w:line="240" w:lineRule="auto"/>
            </w:pPr>
            <w: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:rsidR="000E1AB0" w:rsidRDefault="00207F24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2425" w:type="dxa"/>
            <w:shd w:val="clear" w:color="auto" w:fill="00FF00"/>
          </w:tcPr>
          <w:p w:rsidR="000E1AB0" w:rsidRDefault="00207F24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2425" w:type="dxa"/>
            <w:shd w:val="clear" w:color="auto" w:fill="00FF00"/>
          </w:tcPr>
          <w:p w:rsidR="000E1AB0" w:rsidRDefault="00207F24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2425" w:type="dxa"/>
            <w:shd w:val="clear" w:color="auto" w:fill="00FF00"/>
          </w:tcPr>
          <w:p w:rsidR="000E1AB0" w:rsidRDefault="00207F24">
            <w:pPr>
              <w:spacing w:after="0" w:line="240" w:lineRule="auto"/>
              <w:jc w:val="center"/>
            </w:pPr>
            <w:r>
              <w:t>23</w:t>
            </w:r>
          </w:p>
        </w:tc>
      </w:tr>
      <w:tr w:rsidR="000E1AB0">
        <w:tc>
          <w:tcPr>
            <w:tcW w:w="4850" w:type="dxa"/>
            <w:gridSpan w:val="2"/>
            <w:shd w:val="clear" w:color="auto" w:fill="FCE3FC"/>
          </w:tcPr>
          <w:p w:rsidR="000E1AB0" w:rsidRDefault="00207F24">
            <w:pPr>
              <w:spacing w:after="0" w:line="240" w:lineRule="auto"/>
            </w:pPr>
            <w:r>
              <w:t>Количество учебных недель</w:t>
            </w:r>
          </w:p>
        </w:tc>
        <w:tc>
          <w:tcPr>
            <w:tcW w:w="2425" w:type="dxa"/>
            <w:shd w:val="clear" w:color="auto" w:fill="FCE3FC"/>
          </w:tcPr>
          <w:p w:rsidR="000E1AB0" w:rsidRDefault="00207F24">
            <w:pPr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2425" w:type="dxa"/>
            <w:shd w:val="clear" w:color="auto" w:fill="FCE3FC"/>
          </w:tcPr>
          <w:p w:rsidR="000E1AB0" w:rsidRDefault="00207F24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0E1AB0" w:rsidRDefault="00207F24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0E1AB0" w:rsidRDefault="00207F24">
            <w:pPr>
              <w:spacing w:after="0" w:line="240" w:lineRule="auto"/>
              <w:jc w:val="center"/>
            </w:pPr>
            <w:r>
              <w:t>34</w:t>
            </w:r>
          </w:p>
        </w:tc>
      </w:tr>
      <w:tr w:rsidR="000E1AB0">
        <w:tc>
          <w:tcPr>
            <w:tcW w:w="4850" w:type="dxa"/>
            <w:gridSpan w:val="2"/>
            <w:shd w:val="clear" w:color="auto" w:fill="FCE3FC"/>
          </w:tcPr>
          <w:p w:rsidR="000E1AB0" w:rsidRDefault="00207F24">
            <w:pPr>
              <w:spacing w:after="0" w:line="240" w:lineRule="auto"/>
            </w:pPr>
            <w:r>
              <w:t>Всего часов в год</w:t>
            </w:r>
          </w:p>
        </w:tc>
        <w:tc>
          <w:tcPr>
            <w:tcW w:w="2425" w:type="dxa"/>
            <w:shd w:val="clear" w:color="auto" w:fill="FCE3FC"/>
          </w:tcPr>
          <w:p w:rsidR="000E1AB0" w:rsidRDefault="00207F24">
            <w:pPr>
              <w:spacing w:after="0" w:line="240" w:lineRule="auto"/>
              <w:jc w:val="center"/>
            </w:pPr>
            <w:r>
              <w:t>660</w:t>
            </w:r>
          </w:p>
        </w:tc>
        <w:tc>
          <w:tcPr>
            <w:tcW w:w="2425" w:type="dxa"/>
            <w:shd w:val="clear" w:color="auto" w:fill="FCE3FC"/>
          </w:tcPr>
          <w:p w:rsidR="000E1AB0" w:rsidRDefault="00207F24">
            <w:pPr>
              <w:spacing w:after="0" w:line="240" w:lineRule="auto"/>
              <w:jc w:val="center"/>
            </w:pPr>
            <w:r>
              <w:t>782</w:t>
            </w:r>
          </w:p>
        </w:tc>
        <w:tc>
          <w:tcPr>
            <w:tcW w:w="2425" w:type="dxa"/>
            <w:shd w:val="clear" w:color="auto" w:fill="FCE3FC"/>
          </w:tcPr>
          <w:p w:rsidR="000E1AB0" w:rsidRDefault="00207F24">
            <w:pPr>
              <w:spacing w:after="0" w:line="240" w:lineRule="auto"/>
              <w:jc w:val="center"/>
            </w:pPr>
            <w:r>
              <w:t>782</w:t>
            </w:r>
          </w:p>
        </w:tc>
        <w:tc>
          <w:tcPr>
            <w:tcW w:w="2425" w:type="dxa"/>
            <w:shd w:val="clear" w:color="auto" w:fill="FCE3FC"/>
          </w:tcPr>
          <w:p w:rsidR="000E1AB0" w:rsidRDefault="00207F24">
            <w:pPr>
              <w:spacing w:after="0" w:line="240" w:lineRule="auto"/>
              <w:jc w:val="center"/>
            </w:pPr>
            <w:r>
              <w:t>782</w:t>
            </w:r>
          </w:p>
        </w:tc>
      </w:tr>
    </w:tbl>
    <w:p w:rsidR="000E1AB0" w:rsidRDefault="00207F24">
      <w:r>
        <w:br w:type="page"/>
      </w:r>
    </w:p>
    <w:p w:rsidR="000E1AB0" w:rsidRDefault="00207F24">
      <w:r>
        <w:rPr>
          <w:b/>
          <w:sz w:val="32"/>
        </w:rPr>
        <w:lastRenderedPageBreak/>
        <w:t xml:space="preserve">План внеурочной </w:t>
      </w:r>
      <w:r>
        <w:rPr>
          <w:b/>
          <w:sz w:val="32"/>
        </w:rPr>
        <w:t>деятельности (недельный)</w:t>
      </w:r>
    </w:p>
    <w:p w:rsidR="000E1AB0" w:rsidRDefault="00207F24">
      <w:pPr>
        <w:spacing w:line="480" w:lineRule="auto"/>
      </w:pPr>
      <w:r>
        <w:t>Муниципально</w:t>
      </w:r>
      <w:r>
        <w:t>го</w:t>
      </w:r>
      <w:r>
        <w:t xml:space="preserve"> бюджетно</w:t>
      </w:r>
      <w:r>
        <w:t>го</w:t>
      </w:r>
      <w:r>
        <w:t xml:space="preserve"> общеобразовательно</w:t>
      </w:r>
      <w:r>
        <w:t>го</w:t>
      </w:r>
      <w:r>
        <w:t xml:space="preserve"> учреждени</w:t>
      </w:r>
      <w:r>
        <w:t>я</w:t>
      </w:r>
      <w:r>
        <w:t xml:space="preserve"> «</w:t>
      </w:r>
      <w:proofErr w:type="spellStart"/>
      <w:r>
        <w:t>Эльбарусовская</w:t>
      </w:r>
      <w:proofErr w:type="spellEnd"/>
      <w:r>
        <w:t xml:space="preserve"> средняя общеобразовательная школа</w:t>
      </w:r>
      <w:r>
        <w:t xml:space="preserve">» </w:t>
      </w:r>
      <w:r>
        <w:t xml:space="preserve">Мариинско-Посадского </w:t>
      </w:r>
      <w:r>
        <w:t>муниципального</w:t>
      </w:r>
      <w:r>
        <w:t xml:space="preserve"> округа </w:t>
      </w:r>
      <w:r>
        <w:t xml:space="preserve"> Чувашской Республики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50"/>
        <w:gridCol w:w="2425"/>
        <w:gridCol w:w="2425"/>
        <w:gridCol w:w="2425"/>
        <w:gridCol w:w="2425"/>
      </w:tblGrid>
      <w:tr w:rsidR="000E1AB0">
        <w:tc>
          <w:tcPr>
            <w:tcW w:w="4850" w:type="dxa"/>
            <w:vMerge w:val="restart"/>
            <w:shd w:val="clear" w:color="auto" w:fill="D9D9D9"/>
          </w:tcPr>
          <w:p w:rsidR="000E1AB0" w:rsidRDefault="00207F24">
            <w:pPr>
              <w:spacing w:after="0" w:line="240" w:lineRule="auto"/>
            </w:pPr>
            <w:r>
              <w:rPr>
                <w:b/>
              </w:rPr>
              <w:t>Учебные курсы</w:t>
            </w:r>
          </w:p>
          <w:p w:rsidR="000E1AB0" w:rsidRDefault="000E1AB0">
            <w:pPr>
              <w:spacing w:after="0" w:line="240" w:lineRule="auto"/>
            </w:pPr>
          </w:p>
        </w:tc>
        <w:tc>
          <w:tcPr>
            <w:tcW w:w="9700" w:type="dxa"/>
            <w:gridSpan w:val="4"/>
            <w:shd w:val="clear" w:color="auto" w:fill="D9D9D9"/>
          </w:tcPr>
          <w:p w:rsidR="000E1AB0" w:rsidRDefault="00207F24">
            <w:pPr>
              <w:spacing w:after="0" w:line="240" w:lineRule="auto"/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0E1AB0">
        <w:tc>
          <w:tcPr>
            <w:tcW w:w="4850" w:type="dxa"/>
            <w:vMerge/>
          </w:tcPr>
          <w:p w:rsidR="000E1AB0" w:rsidRDefault="000E1AB0">
            <w:pPr>
              <w:spacing w:after="0" w:line="240" w:lineRule="auto"/>
            </w:pPr>
          </w:p>
        </w:tc>
        <w:tc>
          <w:tcPr>
            <w:tcW w:w="2425" w:type="dxa"/>
            <w:shd w:val="clear" w:color="auto" w:fill="D9D9D9"/>
          </w:tcPr>
          <w:p w:rsidR="000E1AB0" w:rsidRDefault="00207F24">
            <w:pPr>
              <w:spacing w:after="0" w:line="240" w:lineRule="auto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425" w:type="dxa"/>
            <w:shd w:val="clear" w:color="auto" w:fill="D9D9D9"/>
          </w:tcPr>
          <w:p w:rsidR="000E1AB0" w:rsidRDefault="00207F24">
            <w:pPr>
              <w:spacing w:after="0" w:line="240" w:lineRule="auto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425" w:type="dxa"/>
            <w:shd w:val="clear" w:color="auto" w:fill="D9D9D9"/>
          </w:tcPr>
          <w:p w:rsidR="000E1AB0" w:rsidRDefault="00207F24">
            <w:pPr>
              <w:spacing w:after="0" w:line="240" w:lineRule="auto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425" w:type="dxa"/>
            <w:shd w:val="clear" w:color="auto" w:fill="D9D9D9"/>
          </w:tcPr>
          <w:p w:rsidR="000E1AB0" w:rsidRDefault="00207F24">
            <w:pPr>
              <w:spacing w:after="0" w:line="240" w:lineRule="auto"/>
              <w:jc w:val="center"/>
            </w:pPr>
            <w:r>
              <w:rPr>
                <w:b/>
              </w:rPr>
              <w:t>4</w:t>
            </w:r>
          </w:p>
        </w:tc>
      </w:tr>
      <w:tr w:rsidR="000E1AB0">
        <w:tc>
          <w:tcPr>
            <w:tcW w:w="4850" w:type="dxa"/>
          </w:tcPr>
          <w:p w:rsidR="000E1AB0" w:rsidRDefault="00207F24">
            <w:pPr>
              <w:spacing w:after="0" w:line="240" w:lineRule="auto"/>
            </w:pPr>
            <w:r>
              <w:t>Азбука пешехода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0E1AB0">
        <w:tc>
          <w:tcPr>
            <w:tcW w:w="4850" w:type="dxa"/>
          </w:tcPr>
          <w:p w:rsidR="000E1AB0" w:rsidRDefault="00207F24">
            <w:pPr>
              <w:spacing w:after="0" w:line="240" w:lineRule="auto"/>
            </w:pPr>
            <w:r>
              <w:t xml:space="preserve">Разговоры о </w:t>
            </w:r>
            <w:proofErr w:type="gramStart"/>
            <w:r>
              <w:t>важном</w:t>
            </w:r>
            <w:proofErr w:type="gramEnd"/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0E1AB0">
        <w:tc>
          <w:tcPr>
            <w:tcW w:w="4850" w:type="dxa"/>
          </w:tcPr>
          <w:p w:rsidR="000E1AB0" w:rsidRDefault="00207F24">
            <w:pPr>
              <w:spacing w:after="0" w:line="240" w:lineRule="auto"/>
            </w:pPr>
            <w:r>
              <w:t>Мы - твои друзья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0E1AB0">
        <w:tc>
          <w:tcPr>
            <w:tcW w:w="4850" w:type="dxa"/>
          </w:tcPr>
          <w:p w:rsidR="000E1AB0" w:rsidRDefault="00207F24">
            <w:pPr>
              <w:spacing w:after="0" w:line="240" w:lineRule="auto"/>
            </w:pPr>
            <w:r>
              <w:t>Подвижные игры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0E1AB0">
        <w:tc>
          <w:tcPr>
            <w:tcW w:w="4850" w:type="dxa"/>
          </w:tcPr>
          <w:p w:rsidR="000E1AB0" w:rsidRDefault="00207F24">
            <w:pPr>
              <w:spacing w:after="0" w:line="240" w:lineRule="auto"/>
            </w:pPr>
            <w:r>
              <w:t>Родной язык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0E1AB0">
        <w:tc>
          <w:tcPr>
            <w:tcW w:w="4850" w:type="dxa"/>
          </w:tcPr>
          <w:p w:rsidR="000E1AB0" w:rsidRDefault="00207F24">
            <w:pPr>
              <w:spacing w:after="0" w:line="240" w:lineRule="auto"/>
            </w:pPr>
            <w:r>
              <w:t>Классный час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0E1AB0">
        <w:tc>
          <w:tcPr>
            <w:tcW w:w="4850" w:type="dxa"/>
          </w:tcPr>
          <w:p w:rsidR="000E1AB0" w:rsidRDefault="00207F24">
            <w:pPr>
              <w:spacing w:after="0" w:line="240" w:lineRule="auto"/>
            </w:pPr>
            <w:r>
              <w:t>Разговоры о питании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0E1AB0">
        <w:tc>
          <w:tcPr>
            <w:tcW w:w="4850" w:type="dxa"/>
          </w:tcPr>
          <w:p w:rsidR="000E1AB0" w:rsidRDefault="00207F24">
            <w:pPr>
              <w:spacing w:after="0" w:line="240" w:lineRule="auto"/>
            </w:pPr>
            <w:proofErr w:type="spellStart"/>
            <w:r>
              <w:t>Здоровейка</w:t>
            </w:r>
            <w:proofErr w:type="spellEnd"/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0E1AB0">
        <w:tc>
          <w:tcPr>
            <w:tcW w:w="4850" w:type="dxa"/>
          </w:tcPr>
          <w:p w:rsidR="000E1AB0" w:rsidRDefault="00207F24">
            <w:pPr>
              <w:spacing w:after="0" w:line="240" w:lineRule="auto"/>
            </w:pPr>
            <w:r>
              <w:t>Орлята России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0E1AB0">
        <w:tc>
          <w:tcPr>
            <w:tcW w:w="4850" w:type="dxa"/>
          </w:tcPr>
          <w:p w:rsidR="000E1AB0" w:rsidRDefault="00207F24">
            <w:pPr>
              <w:spacing w:after="0" w:line="240" w:lineRule="auto"/>
            </w:pPr>
            <w:r>
              <w:t>Наша Родина от края до края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0E1AB0">
        <w:tc>
          <w:tcPr>
            <w:tcW w:w="4850" w:type="dxa"/>
          </w:tcPr>
          <w:p w:rsidR="000E1AB0" w:rsidRDefault="00207F24">
            <w:pPr>
              <w:spacing w:after="0" w:line="240" w:lineRule="auto"/>
            </w:pPr>
            <w:r>
              <w:t>Юные инспектора движения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0E1AB0">
        <w:tc>
          <w:tcPr>
            <w:tcW w:w="4850" w:type="dxa"/>
          </w:tcPr>
          <w:p w:rsidR="000E1AB0" w:rsidRDefault="00207F24">
            <w:pPr>
              <w:spacing w:after="0" w:line="240" w:lineRule="auto"/>
            </w:pPr>
            <w:r>
              <w:t>Робототехника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0E1AB0">
        <w:tc>
          <w:tcPr>
            <w:tcW w:w="4850" w:type="dxa"/>
          </w:tcPr>
          <w:p w:rsidR="000E1AB0" w:rsidRDefault="00207F24">
            <w:pPr>
              <w:spacing w:after="0" w:line="240" w:lineRule="auto"/>
            </w:pPr>
            <w:r>
              <w:t>Словесное творчество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E1AB0" w:rsidRDefault="00207F24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0E1AB0">
        <w:tc>
          <w:tcPr>
            <w:tcW w:w="4850" w:type="dxa"/>
            <w:shd w:val="clear" w:color="auto" w:fill="00FF00"/>
          </w:tcPr>
          <w:p w:rsidR="000E1AB0" w:rsidRDefault="00207F24">
            <w:pPr>
              <w:spacing w:after="0" w:line="240" w:lineRule="auto"/>
            </w:pPr>
            <w: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:rsidR="000E1AB0" w:rsidRDefault="00207F24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2425" w:type="dxa"/>
            <w:shd w:val="clear" w:color="auto" w:fill="00FF00"/>
          </w:tcPr>
          <w:p w:rsidR="000E1AB0" w:rsidRDefault="00207F24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2425" w:type="dxa"/>
            <w:shd w:val="clear" w:color="auto" w:fill="00FF00"/>
          </w:tcPr>
          <w:p w:rsidR="000E1AB0" w:rsidRDefault="00207F24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2425" w:type="dxa"/>
            <w:shd w:val="clear" w:color="auto" w:fill="00FF00"/>
          </w:tcPr>
          <w:p w:rsidR="000E1AB0" w:rsidRDefault="00207F24">
            <w:pPr>
              <w:spacing w:after="0" w:line="240" w:lineRule="auto"/>
              <w:jc w:val="center"/>
            </w:pPr>
            <w:r>
              <w:t>10</w:t>
            </w:r>
          </w:p>
        </w:tc>
      </w:tr>
    </w:tbl>
    <w:p w:rsidR="000E1AB0" w:rsidRDefault="000E1AB0"/>
    <w:sectPr w:rsidR="000E1AB0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AB0" w:rsidRDefault="00207F24">
      <w:pPr>
        <w:spacing w:line="240" w:lineRule="auto"/>
      </w:pPr>
      <w:r>
        <w:separator/>
      </w:r>
    </w:p>
  </w:endnote>
  <w:endnote w:type="continuationSeparator" w:id="0">
    <w:p w:rsidR="000E1AB0" w:rsidRDefault="00207F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AB0" w:rsidRDefault="00207F24">
      <w:pPr>
        <w:spacing w:after="0"/>
      </w:pPr>
      <w:r>
        <w:separator/>
      </w:r>
    </w:p>
  </w:footnote>
  <w:footnote w:type="continuationSeparator" w:id="0">
    <w:p w:rsidR="000E1AB0" w:rsidRDefault="00207F2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E3A17"/>
    <w:multiLevelType w:val="multilevel"/>
    <w:tmpl w:val="465E3A17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78B32B84"/>
    <w:multiLevelType w:val="multilevel"/>
    <w:tmpl w:val="78B32B84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E1AB0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07F24"/>
    <w:rsid w:val="00217E91"/>
    <w:rsid w:val="00226645"/>
    <w:rsid w:val="00270402"/>
    <w:rsid w:val="002A12FF"/>
    <w:rsid w:val="002A5D25"/>
    <w:rsid w:val="002E245D"/>
    <w:rsid w:val="0030678A"/>
    <w:rsid w:val="0031079C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527D"/>
    <w:rsid w:val="004457FE"/>
    <w:rsid w:val="00446614"/>
    <w:rsid w:val="004652A1"/>
    <w:rsid w:val="00467EF7"/>
    <w:rsid w:val="00473B54"/>
    <w:rsid w:val="004A5E74"/>
    <w:rsid w:val="004B1542"/>
    <w:rsid w:val="004E028C"/>
    <w:rsid w:val="004E4A78"/>
    <w:rsid w:val="00502D31"/>
    <w:rsid w:val="00543B77"/>
    <w:rsid w:val="00564E8B"/>
    <w:rsid w:val="005B15BC"/>
    <w:rsid w:val="00613F43"/>
    <w:rsid w:val="0061648B"/>
    <w:rsid w:val="00620C9A"/>
    <w:rsid w:val="006375DF"/>
    <w:rsid w:val="00641000"/>
    <w:rsid w:val="006560B5"/>
    <w:rsid w:val="00665E27"/>
    <w:rsid w:val="006A6072"/>
    <w:rsid w:val="006B6902"/>
    <w:rsid w:val="006C21C9"/>
    <w:rsid w:val="006D6035"/>
    <w:rsid w:val="006E1004"/>
    <w:rsid w:val="007031A8"/>
    <w:rsid w:val="00726C01"/>
    <w:rsid w:val="00752EAB"/>
    <w:rsid w:val="00771952"/>
    <w:rsid w:val="00787163"/>
    <w:rsid w:val="007B5622"/>
    <w:rsid w:val="007C4D43"/>
    <w:rsid w:val="007E7965"/>
    <w:rsid w:val="00806306"/>
    <w:rsid w:val="00811E70"/>
    <w:rsid w:val="0081324A"/>
    <w:rsid w:val="008448FF"/>
    <w:rsid w:val="008632FA"/>
    <w:rsid w:val="008829BA"/>
    <w:rsid w:val="008B4198"/>
    <w:rsid w:val="008C32A7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B3E28"/>
    <w:rsid w:val="00AB6EA5"/>
    <w:rsid w:val="00AF55C5"/>
    <w:rsid w:val="00B078E7"/>
    <w:rsid w:val="00B47A20"/>
    <w:rsid w:val="00B47E19"/>
    <w:rsid w:val="00B54321"/>
    <w:rsid w:val="00B645AA"/>
    <w:rsid w:val="00B64ADE"/>
    <w:rsid w:val="00B81C13"/>
    <w:rsid w:val="00B91E96"/>
    <w:rsid w:val="00BA255F"/>
    <w:rsid w:val="00BA56FA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7055D"/>
    <w:rsid w:val="00E831EA"/>
    <w:rsid w:val="00EA1496"/>
    <w:rsid w:val="00EE0C26"/>
    <w:rsid w:val="00F22BB1"/>
    <w:rsid w:val="00F23C59"/>
    <w:rsid w:val="00F35982"/>
    <w:rsid w:val="00F41C65"/>
    <w:rsid w:val="00F60A00"/>
    <w:rsid w:val="00F70460"/>
    <w:rsid w:val="00F73DCA"/>
    <w:rsid w:val="00F75A7C"/>
    <w:rsid w:val="00F93659"/>
    <w:rsid w:val="00FB2281"/>
    <w:rsid w:val="00FC2435"/>
    <w:rsid w:val="00FD7A4F"/>
    <w:rsid w:val="00FD7B0E"/>
    <w:rsid w:val="00FE1E59"/>
    <w:rsid w:val="578A6E7D"/>
    <w:rsid w:val="7CAD1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Pr>
      <w:b/>
      <w:bCs/>
    </w:rPr>
  </w:style>
  <w:style w:type="table" w:styleId="aa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Текст примечания Знак"/>
    <w:basedOn w:val="a0"/>
    <w:link w:val="a6"/>
    <w:uiPriority w:val="99"/>
    <w:semiHidden/>
    <w:qFormat/>
    <w:rPr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qFormat/>
    <w:rPr>
      <w:b/>
      <w:bCs/>
      <w:sz w:val="20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qFormat/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Pr>
      <w:b/>
      <w:bCs/>
    </w:rPr>
  </w:style>
  <w:style w:type="table" w:styleId="aa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Текст примечания Знак"/>
    <w:basedOn w:val="a0"/>
    <w:link w:val="a6"/>
    <w:uiPriority w:val="99"/>
    <w:semiHidden/>
    <w:qFormat/>
    <w:rPr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qFormat/>
    <w:rPr>
      <w:b/>
      <w:bCs/>
      <w:sz w:val="20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qFormat/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1205</Words>
  <Characters>6869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Эльбарусово</cp:lastModifiedBy>
  <cp:revision>3</cp:revision>
  <dcterms:created xsi:type="dcterms:W3CDTF">2025-06-13T16:48:00Z</dcterms:created>
  <dcterms:modified xsi:type="dcterms:W3CDTF">2025-10-10T15:52:00Z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C2A30AAF5F7B412585BC96B4237D9D72_13</vt:lpwstr>
  </property>
</Properties>
</file>