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56"/>
      </w:tblGrid>
      <w:tr w:rsidR="00882802" w:rsidRPr="00E07B7E" w:rsidTr="00FE11E9">
        <w:trPr>
          <w:tblCellSpacing w:w="15" w:type="dxa"/>
        </w:trPr>
        <w:tc>
          <w:tcPr>
            <w:tcW w:w="5000" w:type="pct"/>
            <w:vAlign w:val="center"/>
          </w:tcPr>
          <w:p w:rsidR="00882802" w:rsidRDefault="00882802" w:rsidP="00FE11E9"/>
          <w:p w:rsidR="00882802" w:rsidRPr="003476FF" w:rsidRDefault="00882802" w:rsidP="00882802">
            <w:pPr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eastAsiaTheme="majorEastAsia" w:hAnsi="Monotype Corsiva"/>
                <w:b w:val="0"/>
                <w:sz w:val="40"/>
                <w:szCs w:val="4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535.5pt;height:54.75pt" fillcolor="#369" stroked="f">
                  <v:fill r:id="rId6" o:title=""/>
                  <v:stroke r:id="rId6" o:title=""/>
                  <v:shadow on="t" color="#b2b2b2" opacity="52429f" offset="3pt"/>
                  <v:textpath style="font-family:&quot;Times New Roman&quot;;v-text-kern:t" trim="t" fitpath="t" string="Как планировать свою деятельность"/>
                </v:shape>
              </w:pict>
            </w:r>
          </w:p>
          <w:p w:rsidR="00882802" w:rsidRPr="003476FF" w:rsidRDefault="00882802" w:rsidP="00882802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Прежде чем выполнить любое дело, четко сформулируй цель предстоящей деятельности. </w:t>
            </w:r>
          </w:p>
          <w:p w:rsidR="00882802" w:rsidRPr="003476FF" w:rsidRDefault="00882802" w:rsidP="00882802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Подумай и хорошо осознай, почему ты это будешь делать, что тебя толкает сделать это, для чего это нужно. </w:t>
            </w:r>
          </w:p>
          <w:p w:rsidR="00882802" w:rsidRPr="003476FF" w:rsidRDefault="00882802" w:rsidP="00882802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оцени и проанализируй возможные пути достижения цели. Постарайся учесть все варианты. </w:t>
            </w:r>
          </w:p>
          <w:p w:rsidR="00882802" w:rsidRPr="003476FF" w:rsidRDefault="00882802" w:rsidP="00882802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Выбери наилучший вариант, взвесив все условия. Обычно самый очевидный вариант не является самым лучшим. </w:t>
            </w:r>
          </w:p>
          <w:p w:rsidR="00882802" w:rsidRPr="003476FF" w:rsidRDefault="00882802" w:rsidP="00882802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Наметь промежуточные этапы предстоящей работы, хотя бы примерно определи время для каждого этапа. </w:t>
            </w:r>
          </w:p>
          <w:p w:rsidR="00882802" w:rsidRPr="003476FF" w:rsidRDefault="00882802" w:rsidP="00882802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Во время реализации плана постоянно контролируй себя и свою деятельность. Корректируй работу с учетом получаемых результатов, то есть осуществляй и используй обратную связь. </w:t>
            </w:r>
          </w:p>
          <w:p w:rsidR="00882802" w:rsidRPr="003476FF" w:rsidRDefault="00882802" w:rsidP="00882802">
            <w:pPr>
              <w:numPr>
                <w:ilvl w:val="0"/>
                <w:numId w:val="1"/>
              </w:numPr>
              <w:spacing w:before="100" w:beforeAutospacing="1" w:after="100" w:afterAutospacing="1"/>
              <w:ind w:left="525"/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</w:pPr>
            <w:r w:rsidRPr="003476FF">
              <w:rPr>
                <w:rStyle w:val="a4"/>
                <w:rFonts w:ascii="Monotype Corsiva" w:hAnsi="Monotype Corsiva"/>
                <w:b w:val="0"/>
                <w:sz w:val="40"/>
                <w:szCs w:val="40"/>
              </w:rPr>
              <w:t xml:space="preserve">По окончании работы проанализируй ее результаты, оцени степень их совпадения с поставленной целью. Учти сделанные ошибки, чтобы избежать их в будущем. </w:t>
            </w:r>
          </w:p>
          <w:p w:rsidR="00882802" w:rsidRPr="003476FF" w:rsidRDefault="00882802" w:rsidP="00FE11E9"/>
        </w:tc>
      </w:tr>
    </w:tbl>
    <w:p w:rsidR="00882802" w:rsidRPr="00E07B7E" w:rsidRDefault="00882802" w:rsidP="00882802">
      <w:pPr>
        <w:shd w:val="clear" w:color="auto" w:fill="FFFFFF"/>
        <w:rPr>
          <w:vanish/>
          <w:color w:val="333333"/>
        </w:rPr>
      </w:pPr>
    </w:p>
    <w:tbl>
      <w:tblPr>
        <w:tblW w:w="517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30"/>
      </w:tblGrid>
      <w:tr w:rsidR="00882802" w:rsidRPr="00E07B7E" w:rsidTr="00FE11E9">
        <w:trPr>
          <w:tblCellSpacing w:w="15" w:type="dxa"/>
        </w:trPr>
        <w:tc>
          <w:tcPr>
            <w:tcW w:w="0" w:type="auto"/>
            <w:vAlign w:val="center"/>
          </w:tcPr>
          <w:p w:rsidR="00882802" w:rsidRPr="00E07B7E" w:rsidRDefault="00882802" w:rsidP="00FE11E9">
            <w:pPr>
              <w:rPr>
                <w:color w:val="000000"/>
              </w:rPr>
            </w:pPr>
            <w:r w:rsidRPr="00E07B7E">
              <w:rPr>
                <w:color w:val="000000"/>
              </w:rPr>
              <w:t xml:space="preserve"> </w:t>
            </w:r>
          </w:p>
        </w:tc>
      </w:tr>
    </w:tbl>
    <w:p w:rsidR="00882802" w:rsidRDefault="00882802" w:rsidP="00882802">
      <w:pPr>
        <w:jc w:val="center"/>
      </w:pPr>
      <w:r>
        <w:rPr>
          <w:rFonts w:ascii="Monotype Corsiva" w:hAnsi="Monotype Corsiva"/>
          <w:bCs/>
          <w:i/>
          <w:iCs/>
          <w:noProof/>
          <w:color w:val="4F81BD" w:themeColor="accent1"/>
          <w:sz w:val="40"/>
          <w:szCs w:val="40"/>
        </w:rPr>
        <w:drawing>
          <wp:inline distT="0" distB="0" distL="0" distR="0" wp14:anchorId="04A993FE" wp14:editId="789F2D85">
            <wp:extent cx="3581400" cy="2544948"/>
            <wp:effectExtent l="0" t="0" r="0" b="8255"/>
            <wp:docPr id="1" name="Рисунок 1" descr="C:\Users\Людмила Николаевна\Downloads\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Людмила Николаевна\Downloads\fil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544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2802" w:rsidRPr="00882802" w:rsidRDefault="00882802" w:rsidP="00882802"/>
    <w:p w:rsidR="00882802" w:rsidRPr="00882802" w:rsidRDefault="00882802" w:rsidP="00882802"/>
    <w:p w:rsidR="00882802" w:rsidRPr="00882802" w:rsidRDefault="00882802" w:rsidP="00882802"/>
    <w:p w:rsidR="00882802" w:rsidRPr="00882802" w:rsidRDefault="00882802" w:rsidP="00882802"/>
    <w:p w:rsidR="00882802" w:rsidRDefault="00882802" w:rsidP="00882802"/>
    <w:p w:rsidR="00882802" w:rsidRDefault="00882802" w:rsidP="00882802"/>
    <w:p w:rsidR="00A2001C" w:rsidRPr="00882802" w:rsidRDefault="00882802" w:rsidP="00882802">
      <w:pPr>
        <w:tabs>
          <w:tab w:val="left" w:pos="3720"/>
        </w:tabs>
      </w:pPr>
      <w:r>
        <w:tab/>
      </w:r>
    </w:p>
    <w:sectPr w:rsidR="00A2001C" w:rsidRPr="00882802" w:rsidSect="00882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56607"/>
    <w:multiLevelType w:val="multilevel"/>
    <w:tmpl w:val="C4208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592032"/>
    <w:multiLevelType w:val="multilevel"/>
    <w:tmpl w:val="B828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DF0EDB"/>
    <w:multiLevelType w:val="multilevel"/>
    <w:tmpl w:val="20E09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A84B87"/>
    <w:multiLevelType w:val="multilevel"/>
    <w:tmpl w:val="911C6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B0747D"/>
    <w:multiLevelType w:val="multilevel"/>
    <w:tmpl w:val="70BA1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837B96"/>
    <w:multiLevelType w:val="multilevel"/>
    <w:tmpl w:val="08481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8E"/>
    <w:rsid w:val="00882802"/>
    <w:rsid w:val="00897A8E"/>
    <w:rsid w:val="00A2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82802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828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882802"/>
    <w:pPr>
      <w:spacing w:before="150" w:after="150"/>
    </w:pPr>
  </w:style>
  <w:style w:type="character" w:styleId="a4">
    <w:name w:val="Intense Emphasis"/>
    <w:basedOn w:val="a0"/>
    <w:uiPriority w:val="21"/>
    <w:qFormat/>
    <w:rsid w:val="00882802"/>
    <w:rPr>
      <w:b/>
      <w:bCs/>
      <w:i/>
      <w:i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8828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28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82802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828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882802"/>
    <w:pPr>
      <w:spacing w:before="150" w:after="150"/>
    </w:pPr>
  </w:style>
  <w:style w:type="character" w:styleId="a4">
    <w:name w:val="Intense Emphasis"/>
    <w:basedOn w:val="a0"/>
    <w:uiPriority w:val="21"/>
    <w:qFormat/>
    <w:rsid w:val="00882802"/>
    <w:rPr>
      <w:b/>
      <w:bCs/>
      <w:i/>
      <w:i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8828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28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2</cp:revision>
  <dcterms:created xsi:type="dcterms:W3CDTF">2025-09-26T09:48:00Z</dcterms:created>
  <dcterms:modified xsi:type="dcterms:W3CDTF">2025-09-26T09:51:00Z</dcterms:modified>
</cp:coreProperties>
</file>