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6120" w:rsidRDefault="00246120" w:rsidP="00AC27A5">
      <w:pPr>
        <w:spacing w:after="0" w:line="240" w:lineRule="auto"/>
        <w:ind w:firstLine="709"/>
        <w:jc w:val="both"/>
        <w:rPr>
          <w:rFonts w:ascii="Times New Roman" w:hAnsi="Times New Roman" w:cs="Times New Roman"/>
          <w:b/>
          <w:color w:val="000000"/>
          <w:sz w:val="24"/>
          <w:szCs w:val="24"/>
        </w:rPr>
      </w:pPr>
      <w:bookmarkStart w:id="0" w:name="block-64149149"/>
      <w:r>
        <w:rPr>
          <w:rFonts w:ascii="Times New Roman" w:hAnsi="Times New Roman" w:cs="Times New Roman"/>
          <w:b/>
          <w:color w:val="000000"/>
          <w:sz w:val="24"/>
          <w:szCs w:val="24"/>
        </w:rPr>
        <w:t>РАБОЧАЯ ПРОГРАММА ПО УЧЕБНОМУ ПРЕДМЕТУ «МАТЕМАТИКА» (УГЛУБЛЁННЫЙ УРОВЕНЬ)</w:t>
      </w:r>
      <w:bookmarkStart w:id="1" w:name="_GoBack"/>
      <w:bookmarkEnd w:id="1"/>
    </w:p>
    <w:p w:rsidR="00AC27A5" w:rsidRPr="00AC27A5" w:rsidRDefault="00AC27A5" w:rsidP="00AC27A5">
      <w:pPr>
        <w:spacing w:after="0" w:line="240" w:lineRule="auto"/>
        <w:ind w:firstLine="709"/>
        <w:jc w:val="both"/>
        <w:rPr>
          <w:rFonts w:ascii="Times New Roman" w:hAnsi="Times New Roman" w:cs="Times New Roman"/>
          <w:b/>
          <w:color w:val="000000"/>
          <w:sz w:val="24"/>
          <w:szCs w:val="24"/>
        </w:rPr>
      </w:pPr>
      <w:r w:rsidRPr="00AC27A5">
        <w:rPr>
          <w:rFonts w:ascii="Times New Roman" w:hAnsi="Times New Roman" w:cs="Times New Roman"/>
          <w:b/>
          <w:color w:val="000000"/>
          <w:sz w:val="24"/>
          <w:szCs w:val="24"/>
        </w:rPr>
        <w:t>Рабочая программа учебного предмета «Алгебра 10-11 классы углубленный уровень</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ПОЯСНИТЕЛЬНАЯ ЗАПИСКА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Учебный курс «Алгебра и начала математического анализа» является одним из наиболее значимых в программе среднего общего образования, поскольку, с одной стороны, он обеспечивает инструментальную базу для изучения всех естественно-научных курсов, а с другой стороны, формирует логическое и абстрактное мышление обучающихся на уровне, необходимом для освоения информатики, обществознания, истории, словесности и других дисциплин. В рамках данного учебного курса обучающиеся овладевают универсальным языком современной науки, которая формулирует свои достижения в математической форме. </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развития экономики и общественной жизни, позволяет ориентироваться в современных цифровых и компьютерных технологиях, уверенно использовать их для дальнейшего образования и в повседневной жизни. В то же время овладение абстрактными и логически строгими конструкциями алгебры и математического анализа развивает умение находить закономерности, обосновывать истинность, доказывать утверждения с помощью индукции и рассуждать дедуктивно, использовать обобщение и конкретизацию, абстрагирование и аналогию, формирует креативное и критическое мышление. </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В ходе изучения учебного курса «Алгебра и начала математического анализа» обучающиеся получают новый опыт решения прикладных задач, самостоятельного построения математических моделей реальных ситуаций, интерпретации полученных решений, знакомятся с примерами математических закономерностей в природе, науке и искусстве, с выдающимися математическими открытиями и их авторами.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Учебный курс обладает значительным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продолжительной концентрации внимания, самостоятельности, аккуратности и ответственности за полученный результат. </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В основе методики обучения алгебре и началам математического анализа лежит деятельностный принцип обучения.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В структуре учебного курса «Алгебра и начала математического анализа» выделены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на уровне среднего общего образования, естественно дополняя друг друга и постепенно насыщаясь новыми темами и разделами. Данный учебный курс является интегративным, поскольку объединяет в себе содержание нескольких математических дисциплин, таких как алгебра, тригонометрия, математический анализ, теория множеств, математическая логика и другие. По мере того как обучающиеся овладевают всё более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при изучении учебного курса, для решения самостоятельно сформулированной математической задачи, а затем интерпретировать свой ответ.</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Содержательно-методическая линия «Числа и вычисления» завершает формирование навыков использования действительных чисел, которое было начато на </w:t>
      </w:r>
      <w:r w:rsidRPr="00AC27A5">
        <w:rPr>
          <w:rFonts w:ascii="Times New Roman" w:hAnsi="Times New Roman" w:cs="Times New Roman"/>
          <w:color w:val="000000"/>
          <w:sz w:val="24"/>
          <w:szCs w:val="24"/>
        </w:rPr>
        <w:lastRenderedPageBreak/>
        <w:t>уровне основного общего образования. На уровне среднего общего образования особое внимание уделяется формированию навыков рациональных вычислений, включающих в себя использование различных форм записи числа, умение делать прикидку, выполнять приближённые вычисления, оценивать числовые выражения, работать с математическими константами. Знакомые обучающимся множества натуральных, целых, рациональных и действительных чисел дополняются множеством комплексных чисел. В каждом из этих множеств рассматриваются свойственные ему специфические задачи и операции: деление нацело, оперирование остатками на множестве целых чисел, особые свойства рациональных и иррациональных чисел, арифметические операции, а также извлечение корня натуральной степени на множестве комплексных чисел.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 широко используются обобщение и конкретизация.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Линия «Уравнения и неравенства»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В результате обучающиеся овладевают различными методами решения рациональных, иррациональных, показательных, логарифмических и тригонометрических уравнений, неравенств и систем, а также задач, содержащих параметры. Полученные умения широко используются при исследовании функций с помощью производной, при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Содержательно-методическая линия «Функции и графики» тесно переплетается с другими линиями учебного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этой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аналогий.</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так как у них появляется возможность строить графики сложных функций, определять их наибольшие и наименьшие значения, вычислять площади фигур и объёмы тел, находить скорости и ускорения процессов. Данная содержательная линия открывает новые возможности построения математических моделей реальных ситуаций, позволяет находить наилучшее решение в прикладных, в том числе социально-экономических, задачах. Знакомство с основами математического анализа способствует развитию </w:t>
      </w:r>
      <w:r w:rsidRPr="00AC27A5">
        <w:rPr>
          <w:rFonts w:ascii="Times New Roman" w:hAnsi="Times New Roman" w:cs="Times New Roman"/>
          <w:color w:val="000000"/>
          <w:sz w:val="24"/>
          <w:szCs w:val="24"/>
        </w:rPr>
        <w:lastRenderedPageBreak/>
        <w:t>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об их авторах.</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Содержательно-методическая линия «Множества и логика» включает в себя элементы теории множеств и математической логики.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и их приложения в единое целое. Поэтому важно дать возможность обучающемуся понимать теоретико-множественный язык современной математики и использовать его для выражения своих мыслей.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 Знакомство с элементами математической логики способствует развитию логического мышления обучающихся, позволяет им строить свои рассуждения на основе логических правил, формирует навыки критического мышления.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В учебном курсе «Алгебра и начала математического анализа» присутствуют основы математического моделирования, которые призваны способствовать формированию навыков построения моделей реальных ситуаций, исследования этих моделей с помощью аппарата алгебры и математического анализа, интерпретации полученных результатов. Такие задания вплетены в каждый из разделов программы, поскольку весь материал учебного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учебного курса «Алгебра и начала математического анализа».</w:t>
      </w:r>
    </w:p>
    <w:p w:rsidR="00C10CEC" w:rsidRPr="00AC27A5" w:rsidRDefault="00551B48" w:rsidP="00AC27A5">
      <w:pPr>
        <w:spacing w:after="0" w:line="240" w:lineRule="auto"/>
        <w:ind w:firstLine="709"/>
        <w:jc w:val="both"/>
        <w:rPr>
          <w:rFonts w:ascii="Times New Roman" w:hAnsi="Times New Roman" w:cs="Times New Roman"/>
          <w:color w:val="000000"/>
          <w:sz w:val="24"/>
          <w:szCs w:val="24"/>
        </w:rPr>
      </w:pPr>
      <w:bookmarkStart w:id="2" w:name="3d76e050-51fd-4b58-80c8-65c11753c1a9"/>
      <w:r w:rsidRPr="00AC27A5">
        <w:rPr>
          <w:rFonts w:ascii="Times New Roman" w:hAnsi="Times New Roman" w:cs="Times New Roman"/>
          <w:color w:val="000000"/>
          <w:sz w:val="24"/>
          <w:szCs w:val="24"/>
        </w:rPr>
        <w:t>На изучение учебного курса «Алгебра и начала математического анализа» отводится 272 часа: в 10 классе – 136 часов (4 часа в неделю), в 11 классе – 136 часов (4 часа в неделю).</w:t>
      </w:r>
    </w:p>
    <w:p w:rsidR="00C10CEC" w:rsidRPr="00AC27A5" w:rsidRDefault="00C10CEC" w:rsidP="00AC27A5">
      <w:pPr>
        <w:spacing w:after="0" w:line="240" w:lineRule="auto"/>
        <w:ind w:firstLine="709"/>
        <w:jc w:val="both"/>
        <w:rPr>
          <w:rFonts w:ascii="Times New Roman" w:eastAsia="Times New Roman" w:hAnsi="Times New Roman" w:cs="Times New Roman"/>
          <w:sz w:val="24"/>
          <w:szCs w:val="24"/>
        </w:rPr>
      </w:pPr>
      <w:r w:rsidRPr="00AC27A5">
        <w:rPr>
          <w:rFonts w:ascii="Times New Roman" w:hAnsi="Times New Roman" w:cs="Times New Roman"/>
          <w:sz w:val="24"/>
          <w:szCs w:val="24"/>
        </w:rPr>
        <w:t xml:space="preserve">Рабочая программа учебного предмета «Алгебра и начала математического анализа» сформирована с учетом рабочей программы воспитания.  </w:t>
      </w:r>
      <w:r w:rsidRPr="00AC27A5">
        <w:rPr>
          <w:rFonts w:ascii="Times New Roman" w:eastAsia="Times New Roman" w:hAnsi="Times New Roman" w:cs="Times New Roman"/>
          <w:sz w:val="24"/>
          <w:szCs w:val="24"/>
        </w:rPr>
        <w:t xml:space="preserve">Модуль «Школьный урок» рабочей программы воспитания реализуется  на каждом уроке. </w:t>
      </w:r>
    </w:p>
    <w:p w:rsidR="00C10CEC" w:rsidRPr="00AC27A5" w:rsidRDefault="00C10CEC" w:rsidP="00AC27A5">
      <w:pPr>
        <w:spacing w:after="0" w:line="240" w:lineRule="auto"/>
        <w:ind w:firstLine="709"/>
        <w:jc w:val="both"/>
        <w:rPr>
          <w:rFonts w:ascii="Times New Roman" w:eastAsia="Times New Roman" w:hAnsi="Times New Roman" w:cs="Times New Roman"/>
          <w:sz w:val="24"/>
          <w:szCs w:val="24"/>
        </w:rPr>
      </w:pPr>
      <w:r w:rsidRPr="00AC27A5">
        <w:rPr>
          <w:rFonts w:ascii="Times New Roman" w:eastAsia="Times New Roman" w:hAnsi="Times New Roman" w:cs="Times New Roman"/>
          <w:sz w:val="24"/>
          <w:szCs w:val="24"/>
        </w:rPr>
        <w:t>Использование воспитательного потенциала урока предполагает, что педагог:</w:t>
      </w:r>
    </w:p>
    <w:p w:rsidR="00C10CEC" w:rsidRPr="00AC27A5" w:rsidRDefault="00C10CEC" w:rsidP="00AC27A5">
      <w:pPr>
        <w:numPr>
          <w:ilvl w:val="0"/>
          <w:numId w:val="1"/>
        </w:numPr>
        <w:tabs>
          <w:tab w:val="left" w:pos="993"/>
        </w:tabs>
        <w:spacing w:after="0" w:line="240" w:lineRule="auto"/>
        <w:ind w:left="0" w:firstLine="709"/>
        <w:jc w:val="both"/>
        <w:rPr>
          <w:rFonts w:ascii="Times New Roman" w:eastAsia="Times New Roman" w:hAnsi="Times New Roman" w:cs="Times New Roman"/>
          <w:sz w:val="24"/>
          <w:szCs w:val="24"/>
        </w:rPr>
      </w:pPr>
      <w:r w:rsidRPr="00AC27A5">
        <w:rPr>
          <w:rFonts w:ascii="Times New Roman" w:eastAsia="Times New Roman" w:hAnsi="Times New Roman" w:cs="Times New Roman"/>
          <w:sz w:val="24"/>
          <w:szCs w:val="24"/>
        </w:rPr>
        <w:t>устанавливает доверительные отношения между учителем и учениками, способствующие позитивному восприятию учащимися требований и просьб учителя, активизации их познавательной деятельности;</w:t>
      </w:r>
    </w:p>
    <w:p w:rsidR="00C10CEC" w:rsidRPr="00AC27A5" w:rsidRDefault="00C10CEC" w:rsidP="00AC27A5">
      <w:pPr>
        <w:numPr>
          <w:ilvl w:val="0"/>
          <w:numId w:val="1"/>
        </w:numPr>
        <w:tabs>
          <w:tab w:val="left" w:pos="993"/>
        </w:tabs>
        <w:spacing w:after="0" w:line="240" w:lineRule="auto"/>
        <w:ind w:left="0" w:firstLine="709"/>
        <w:jc w:val="both"/>
        <w:rPr>
          <w:rFonts w:ascii="Times New Roman" w:eastAsia="Times New Roman" w:hAnsi="Times New Roman" w:cs="Times New Roman"/>
          <w:sz w:val="24"/>
          <w:szCs w:val="24"/>
        </w:rPr>
      </w:pPr>
      <w:r w:rsidRPr="00AC27A5">
        <w:rPr>
          <w:rFonts w:ascii="Times New Roman" w:eastAsia="Times New Roman" w:hAnsi="Times New Roman" w:cs="Times New Roman"/>
          <w:sz w:val="24"/>
          <w:szCs w:val="24"/>
        </w:rPr>
        <w:t>побуждает школьников соблюдать на уроке общепринятые нормы поведения, правила общения со старшими (учителями) и сверстниками (школьниками);</w:t>
      </w:r>
    </w:p>
    <w:p w:rsidR="00C10CEC" w:rsidRPr="00AC27A5" w:rsidRDefault="00C10CEC" w:rsidP="00AC27A5">
      <w:pPr>
        <w:numPr>
          <w:ilvl w:val="0"/>
          <w:numId w:val="1"/>
        </w:numPr>
        <w:tabs>
          <w:tab w:val="left" w:pos="993"/>
        </w:tabs>
        <w:spacing w:after="0" w:line="240" w:lineRule="auto"/>
        <w:ind w:left="0" w:firstLine="709"/>
        <w:jc w:val="both"/>
        <w:rPr>
          <w:rFonts w:ascii="Times New Roman" w:eastAsia="Times New Roman" w:hAnsi="Times New Roman" w:cs="Times New Roman"/>
          <w:sz w:val="24"/>
          <w:szCs w:val="24"/>
        </w:rPr>
      </w:pPr>
      <w:r w:rsidRPr="00AC27A5">
        <w:rPr>
          <w:rFonts w:ascii="Times New Roman" w:eastAsia="Times New Roman" w:hAnsi="Times New Roman" w:cs="Times New Roman"/>
          <w:sz w:val="24"/>
          <w:szCs w:val="24"/>
        </w:rPr>
        <w:t>привлекает внимание школьников к ценностному аспекту изучаемых на уроке явлений, организовывает работу детей с социально значимой информацией – обсуждать, высказывать мнение;</w:t>
      </w:r>
    </w:p>
    <w:p w:rsidR="00C10CEC" w:rsidRPr="00AC27A5" w:rsidRDefault="00C10CEC" w:rsidP="00AC27A5">
      <w:pPr>
        <w:numPr>
          <w:ilvl w:val="0"/>
          <w:numId w:val="1"/>
        </w:numPr>
        <w:tabs>
          <w:tab w:val="left" w:pos="993"/>
        </w:tabs>
        <w:spacing w:after="0" w:line="240" w:lineRule="auto"/>
        <w:ind w:left="0" w:firstLine="709"/>
        <w:jc w:val="both"/>
        <w:rPr>
          <w:rFonts w:ascii="Times New Roman" w:eastAsia="Times New Roman" w:hAnsi="Times New Roman" w:cs="Times New Roman"/>
          <w:sz w:val="24"/>
          <w:szCs w:val="24"/>
        </w:rPr>
      </w:pPr>
      <w:r w:rsidRPr="00AC27A5">
        <w:rPr>
          <w:rFonts w:ascii="Times New Roman" w:eastAsia="Times New Roman" w:hAnsi="Times New Roman" w:cs="Times New Roman"/>
          <w:sz w:val="24"/>
          <w:szCs w:val="24"/>
        </w:rPr>
        <w:t>использует воспитательные возможности содержания учебного предмета через демонстрацию детям примеров ответственного, гражданского поведения, проявления человеколюбия и добросердечности;</w:t>
      </w:r>
    </w:p>
    <w:p w:rsidR="00C10CEC" w:rsidRPr="00AC27A5" w:rsidRDefault="00C10CEC" w:rsidP="00AC27A5">
      <w:pPr>
        <w:numPr>
          <w:ilvl w:val="0"/>
          <w:numId w:val="1"/>
        </w:numPr>
        <w:tabs>
          <w:tab w:val="left" w:pos="993"/>
        </w:tabs>
        <w:spacing w:after="0" w:line="240" w:lineRule="auto"/>
        <w:ind w:left="0" w:firstLine="709"/>
        <w:jc w:val="both"/>
        <w:rPr>
          <w:rFonts w:ascii="Times New Roman" w:eastAsia="Times New Roman" w:hAnsi="Times New Roman" w:cs="Times New Roman"/>
          <w:sz w:val="24"/>
          <w:szCs w:val="24"/>
        </w:rPr>
      </w:pPr>
      <w:r w:rsidRPr="00AC27A5">
        <w:rPr>
          <w:rFonts w:ascii="Times New Roman" w:eastAsia="Times New Roman" w:hAnsi="Times New Roman" w:cs="Times New Roman"/>
          <w:sz w:val="24"/>
          <w:szCs w:val="24"/>
        </w:rPr>
        <w:t>применяет на уроке интерактивные формы работы: интеллектуальные игры, дидактический театр, дискуссии, работы в парах и др.;</w:t>
      </w:r>
    </w:p>
    <w:p w:rsidR="00C10CEC" w:rsidRPr="00AC27A5" w:rsidRDefault="00C10CEC" w:rsidP="00AC27A5">
      <w:pPr>
        <w:numPr>
          <w:ilvl w:val="0"/>
          <w:numId w:val="1"/>
        </w:numPr>
        <w:tabs>
          <w:tab w:val="left" w:pos="993"/>
        </w:tabs>
        <w:spacing w:after="0" w:line="240" w:lineRule="auto"/>
        <w:ind w:left="0" w:firstLine="709"/>
        <w:jc w:val="both"/>
        <w:rPr>
          <w:rFonts w:ascii="Times New Roman" w:eastAsia="Times New Roman" w:hAnsi="Times New Roman" w:cs="Times New Roman"/>
          <w:sz w:val="24"/>
          <w:szCs w:val="24"/>
        </w:rPr>
      </w:pPr>
      <w:r w:rsidRPr="00AC27A5">
        <w:rPr>
          <w:rFonts w:ascii="Times New Roman" w:eastAsia="Times New Roman" w:hAnsi="Times New Roman" w:cs="Times New Roman"/>
          <w:sz w:val="24"/>
          <w:szCs w:val="24"/>
        </w:rPr>
        <w:t>организовывает шефство мотивированных и эрудированных учащихся над их неуспевающими одноклассниками;</w:t>
      </w:r>
    </w:p>
    <w:p w:rsidR="00C10CEC" w:rsidRPr="00AC27A5" w:rsidRDefault="00C10CEC" w:rsidP="00AC27A5">
      <w:pPr>
        <w:numPr>
          <w:ilvl w:val="0"/>
          <w:numId w:val="1"/>
        </w:numPr>
        <w:tabs>
          <w:tab w:val="left" w:pos="993"/>
        </w:tabs>
        <w:spacing w:after="0" w:line="240" w:lineRule="auto"/>
        <w:ind w:left="0" w:firstLine="709"/>
        <w:jc w:val="both"/>
        <w:rPr>
          <w:rFonts w:ascii="Times New Roman" w:eastAsia="Times New Roman" w:hAnsi="Times New Roman" w:cs="Times New Roman"/>
          <w:sz w:val="24"/>
          <w:szCs w:val="24"/>
        </w:rPr>
      </w:pPr>
      <w:r w:rsidRPr="00AC27A5">
        <w:rPr>
          <w:rFonts w:ascii="Times New Roman" w:eastAsia="Times New Roman" w:hAnsi="Times New Roman" w:cs="Times New Roman"/>
          <w:sz w:val="24"/>
          <w:szCs w:val="24"/>
        </w:rPr>
        <w:t>инициирует и поддерживает исследовательскую деятельность школьников.</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 </w:t>
      </w:r>
      <w:bookmarkStart w:id="3" w:name="block-64149148"/>
      <w:bookmarkEnd w:id="0"/>
      <w:bookmarkEnd w:id="2"/>
      <w:r w:rsidRPr="00AC27A5">
        <w:rPr>
          <w:rFonts w:ascii="Times New Roman" w:hAnsi="Times New Roman" w:cs="Times New Roman"/>
          <w:b/>
          <w:color w:val="000000"/>
          <w:sz w:val="24"/>
          <w:szCs w:val="24"/>
        </w:rPr>
        <w:t xml:space="preserve">СОДЕРЖАНИЕ ОБУЧЕНИЯ </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lastRenderedPageBreak/>
        <w:t>10 КЛАСС</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Числа и вычисления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Рациональные числа. Обыкновенные и десятичные дроби, проценты, бесконечные периодические дроби. Применение дробей и процентов для решения прикладных задач из различных отраслей знаний и реальной жизни.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Действительные числа. Рациональные и иррациональные числа. Арифметические операции с действительными числами. Модуль действительного числа и его свойства. Приближённые вычисления, правила округления, прикидка и оценка результата вычислений. </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Степень с целым показателем. Бином Ньютона. Использование подходящей формы записи действительных чисел для решения практических задач и представления данных.</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Арифметический корень натуральной степени и его свойства.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Степень с рациональным показателем и её свойства, степень с действительным показателем.</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Логарифм числа. Свойства логарифма. Десятичные и натуральные логарифмы.</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Синус, косинус, тангенс, котангенс числового аргумента. Арксинус, арккосинус и арктангенс числового аргумента.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Уравнения и неравенства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Тождества и тождественные преобразования. Уравнение, корень уравнения. Равносильные уравнения и уравнения-следствия. Неравенство, решение неравенства. </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Основные методы решения целых и дробно-рациональных уравнений и неравенств. Многочлены от одной переменной. Деление многочлена на многочлен с остатком. Теорема Безу. Многочлены с целыми коэффициентами. Теорема Виета.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Преобразования числовых выражений, содержащих степени и корни.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Иррациональные уравнения. Основные методы решения иррациональных уравнений. </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Показательные уравнения. Основные методы решения показательных уравнений.</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Преобразование выражений, содержащих логарифмы.</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Логарифмические уравнения. Основные методы решения логарифмических уравнений. </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Основные тригонометрические формулы. Преобразование тригонометрических выражений. Решение тригонометрических уравнений. </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Решение систем линейных уравнений. Матрица системы линейных уравнений. Определитель матрицы 2×2, его геометрический смысл и свойства, вычисление его значения, применение определителя для решения системы линейных уравнений. Решение прикладных задач с помощью системы линейных уравнений. Исследование построенной модели с помощью матриц и определителей.</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Построение математических моделей реальной ситуации с помощью уравнений и неравенств. Применение уравнений и неравенств к решению математических задач и задач из различных областей науки и реальной жизни.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Функции и графики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Функция, способы задания функции. Взаимно обратные функции. Композиция функций. График функции. Элементарные преобразования графиков функций.</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Область определения и множество значений функции. Нули функции. Промежутки </w:t>
      </w:r>
      <w:proofErr w:type="spellStart"/>
      <w:r w:rsidRPr="00AC27A5">
        <w:rPr>
          <w:rFonts w:ascii="Times New Roman" w:hAnsi="Times New Roman" w:cs="Times New Roman"/>
          <w:color w:val="000000"/>
          <w:sz w:val="24"/>
          <w:szCs w:val="24"/>
        </w:rPr>
        <w:t>знакопостоянства</w:t>
      </w:r>
      <w:proofErr w:type="spellEnd"/>
      <w:r w:rsidRPr="00AC27A5">
        <w:rPr>
          <w:rFonts w:ascii="Times New Roman" w:hAnsi="Times New Roman" w:cs="Times New Roman"/>
          <w:color w:val="000000"/>
          <w:sz w:val="24"/>
          <w:szCs w:val="24"/>
        </w:rPr>
        <w:t>. Чётные и нечётные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Линейная, квадратичная и дробно-линейная функции. Элементарное исследование и построение их графиков.</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lastRenderedPageBreak/>
        <w:t xml:space="preserve">Степенная функция с натуральным и целым показателем. Её свойства и график. Свойства и график корня n-ой степени как функции обратной степени с натуральным показателем. </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Показательная и логарифмическая функции, их свойства и графики. Использование графиков функций для решения уравнений.</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Тригонометрическая окружность, определение тригонометрических функций числового аргумента. </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Функциональные зависимости в реальных процессах и явлениях. Графики реальных зависимостей.</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Начала математического анализа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Последовательности, способы задания последовательностей. Метод математической индукции. Монотонные и ограниченные последовательности. История возникновения математического анализа как анализа бесконечно малых.</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Линейный и экспоненциальный рост. Число е. Формула сложных процентов. Использование прогрессии для решения реальных задач прикладного характера.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Непрерывные функции и их свойства. Точки разрыва. Асимптоты графиков функций. Свойства функций непрерывных на отрезке. Метод интервалов для решения неравенств. Применение свойств непрерывных функций для решения задач.</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Первая и вторая производные функции. Определение, геометрический и физический смысл производной. Уравнение касательной к графику функции.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Производные элементарных функций. Производная суммы, произведения, частного и композиции функций.</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Множества и логика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Множество, операции над множествами и их свойства.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 </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Определение, теорема, свойство математического объекта, следствие, доказательство, равносильные уравнения. </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 </w:t>
      </w:r>
      <w:r w:rsidRPr="00AC27A5">
        <w:rPr>
          <w:rFonts w:ascii="Times New Roman" w:hAnsi="Times New Roman" w:cs="Times New Roman"/>
          <w:b/>
          <w:color w:val="000000"/>
          <w:sz w:val="24"/>
          <w:szCs w:val="24"/>
        </w:rPr>
        <w:t>11 КЛАСС</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Числа и вычисления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Натуральные и целые числа. Применение признаков делимости целых чисел, наибольший общий делитель (далее – НОД) и наименьшее общее кратное (далее </w:t>
      </w:r>
      <w:r w:rsidRPr="00AC27A5">
        <w:rPr>
          <w:rFonts w:ascii="Times New Roman" w:hAnsi="Times New Roman" w:cs="Times New Roman"/>
          <w:color w:val="333333"/>
          <w:sz w:val="24"/>
          <w:szCs w:val="24"/>
        </w:rPr>
        <w:t xml:space="preserve">– </w:t>
      </w:r>
      <w:r w:rsidRPr="00AC27A5">
        <w:rPr>
          <w:rFonts w:ascii="Times New Roman" w:hAnsi="Times New Roman" w:cs="Times New Roman"/>
          <w:color w:val="000000"/>
          <w:sz w:val="24"/>
          <w:szCs w:val="24"/>
        </w:rPr>
        <w:t>НОК), остатков по модулю, алгоритма Евклида для решения задач в целых числах.</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Комплексные числа. Алгебраическая и тригонометрическая формы записи комплексного числа. Арифметические операции с комплексными числами. Изображение комплексных чисел на координатной плоскости. Формула Муавра. Корни n-ой степени из комплексного числа. Применение комплексных чисел для решения физических и геометрических задач.</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Уравнения и неравенства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Система и совокупность уравнений и неравенств. Равносильные системы и системы-следствия. Равносильные неравенства.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Отбор корней тригонометрических уравнений с помощью тригонометрической окружности. Решение тригонометрических неравенств. </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Основные методы решения показательных и логарифмических неравенств.</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Основные методы решения иррациональных неравенств.</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Основные методы решения систем и совокупностей рациональных, иррациональных, показательных и логарифмических уравнений. </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Уравнения, неравенства и системы с параметрами.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lastRenderedPageBreak/>
        <w:t>Применение уравнений, систем и неравенств к решению математических задач и задач из различных областей науки и реальной жизни, интерпретация полученных результатов.</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Функции и графики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График композиции функций. Геометрические образы уравнений и неравенств на координатной плоскости.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Тригонометрические функции, их свойства и графики.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Графические методы решения уравнений и неравенств. Графические методы решения задач с параметрами. </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Начала математического анализа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Применение производной к исследованию функций на монотонность и экстремумы. Нахождение наибольшего и наименьшего значений непрерывной функции на отрезке.</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Применение производной для нахождения наилучшего решения в прикладных задачах, для определения скорости и ускорения процесса, заданного формулой или графиком.</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Первообразная, основное свойство первообразных. Первообразные элементарных функций. Правила нахождения первообразных.</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Интеграл. Геометрический смысл интеграла. Вычисление определённого интеграла по формуле Ньютона-Лейбница.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Применение интеграла для нахождения площадей плоских фигур и объёмов геометрических тел.</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Примеры решений дифференциальных уравнений. Математическое моделирование реальных процессов с помощью дифференциальных уравнений.</w:t>
      </w:r>
    </w:p>
    <w:p w:rsidR="002424CA" w:rsidRPr="00AC27A5" w:rsidRDefault="00551B48" w:rsidP="00AC27A5">
      <w:pPr>
        <w:spacing w:after="0" w:line="240" w:lineRule="auto"/>
        <w:ind w:firstLine="709"/>
        <w:jc w:val="both"/>
        <w:rPr>
          <w:rFonts w:ascii="Times New Roman" w:hAnsi="Times New Roman" w:cs="Times New Roman"/>
          <w:sz w:val="24"/>
          <w:szCs w:val="24"/>
        </w:rPr>
      </w:pPr>
      <w:bookmarkStart w:id="4" w:name="block-64149150"/>
      <w:bookmarkEnd w:id="3"/>
      <w:r w:rsidRPr="00AC27A5">
        <w:rPr>
          <w:rFonts w:ascii="Times New Roman" w:hAnsi="Times New Roman" w:cs="Times New Roman"/>
          <w:color w:val="000000"/>
          <w:sz w:val="24"/>
          <w:szCs w:val="24"/>
        </w:rPr>
        <w:t>ПЛАНИРУЕМЫЕ РЕЗУЛЬТАТЫ ОСВОЕНИЯ УЧЕБНОГО КУРСА «АЛГЕБРА И НАЧАЛА МАТЕМАТИЧЕСКОГО АНАЛИЗА» (УГЛУБЛЕННЫЙ УРОВЕНЬ) НА УРОВНЕ СРЕДНЕГО ОБЩЕГО ОБРАЗОВАНИЯ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ЛИЧНОСТНЫЕ РЕЗУЛЬТАТЫ</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1) гражданского воспитания: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2) патриотического воспитания: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3) духовно-нравственного воспитания: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4) эстетического воспитания: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5) физического воспитания: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lastRenderedPageBreak/>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6) трудового воспитания: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7) экологического воспитания: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 xml:space="preserve">8) ценности научного познания: </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МЕТАПРЕДМЕТНЫЕ РЕЗУЛЬТАТЫ</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Познавательные универсальные учебные действия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Базовые логические действия: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воспринимать, формулировать и преобразовывать суждения: утвердительные и отрицательные, единичные, частные и общие, условные;</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делать выводы с использованием законов логики, дедуктивных и индуктивных умозаключений, умозаключений по аналогии;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rsidRPr="00AC27A5">
        <w:rPr>
          <w:rFonts w:ascii="Times New Roman" w:hAnsi="Times New Roman" w:cs="Times New Roman"/>
          <w:color w:val="000000"/>
          <w:sz w:val="24"/>
          <w:szCs w:val="24"/>
        </w:rPr>
        <w:t>контрпримеры</w:t>
      </w:r>
      <w:proofErr w:type="spellEnd"/>
      <w:r w:rsidRPr="00AC27A5">
        <w:rPr>
          <w:rFonts w:ascii="Times New Roman" w:hAnsi="Times New Roman" w:cs="Times New Roman"/>
          <w:color w:val="000000"/>
          <w:sz w:val="24"/>
          <w:szCs w:val="24"/>
        </w:rPr>
        <w:t>, обосновывать собственные суждения и выводы;</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Базовые исследовательские действия: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lastRenderedPageBreak/>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прогнозировать возможное развитие процесса, а также выдвигать предположения о его развитии в новых условиях.</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Работа с информацией:</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выявлять дефициты информации, данных, необходимых для ответа на вопрос и для решения задачи;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структурировать информацию, представлять её в различных формах, иллюстрировать графически;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оценивать надёжность информации по самостоятельно сформулированным критериям.</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Коммуникативные универсальные учебные действия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Общение:</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Регулятивные универсальные учебные действия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Самоорганизация: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Самоконтроль, эмоциональный интеллект:</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оценивать соответствие результата цели и условиям, объяснять причины достижения или </w:t>
      </w:r>
      <w:proofErr w:type="spellStart"/>
      <w:r w:rsidRPr="00AC27A5">
        <w:rPr>
          <w:rFonts w:ascii="Times New Roman" w:hAnsi="Times New Roman" w:cs="Times New Roman"/>
          <w:color w:val="000000"/>
          <w:sz w:val="24"/>
          <w:szCs w:val="24"/>
        </w:rPr>
        <w:t>недостижения</w:t>
      </w:r>
      <w:proofErr w:type="spellEnd"/>
      <w:r w:rsidRPr="00AC27A5">
        <w:rPr>
          <w:rFonts w:ascii="Times New Roman" w:hAnsi="Times New Roman" w:cs="Times New Roman"/>
          <w:color w:val="000000"/>
          <w:sz w:val="24"/>
          <w:szCs w:val="24"/>
        </w:rPr>
        <w:t xml:space="preserve"> результатов деятельности, находить ошибку, давать оценку приобретённому опыту.</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Совместная деятельность:</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lastRenderedPageBreak/>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ПРЕДМЕТНЫЕ РЕЗУЛЬТАТЫ</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К концу обучения в</w:t>
      </w:r>
      <w:r w:rsidRPr="00AC27A5">
        <w:rPr>
          <w:rFonts w:ascii="Times New Roman" w:hAnsi="Times New Roman" w:cs="Times New Roman"/>
          <w:b/>
          <w:color w:val="000000"/>
          <w:sz w:val="24"/>
          <w:szCs w:val="24"/>
        </w:rPr>
        <w:t xml:space="preserve"> 10 классе</w:t>
      </w:r>
      <w:r w:rsidRPr="00AC27A5">
        <w:rPr>
          <w:rFonts w:ascii="Times New Roman" w:hAnsi="Times New Roman" w:cs="Times New Roman"/>
          <w:color w:val="000000"/>
          <w:sz w:val="24"/>
          <w:szCs w:val="24"/>
        </w:rPr>
        <w:t xml:space="preserve"> обучающийся получит следующие предметные результаты по отдельным темам рабочей программы учебного курса «Алгебра и начала математического анализа»: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Числа и вычисления: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понятиями: рациональное число, бесконечная периодическая дробь, проценты, иррациональное число, множества рациональных и действительных чисел, модуль действительного числа;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применять дроби и проценты для решения прикладных задач из различных отраслей знаний и реальной жизни;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применять приближённые вычисления, правила округления, прикидку и оценку результата вычислений;</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понятием: степень с целым показателем, использовать подходящую форму записи действительных чисел для решения практических задач и представления данных;</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понятием: арифметический корень натуральной степени;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понятием: степень с рациональным показателем;</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понятиями: логарифм числа, десятичные и натуральные логарифмы;</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понятиями: синус, косинус, тангенс, котангенс числового аргумента;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оперировать понятиями: арксинус, арккосинус и арктангенс числового аргумента.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Уравнения и неравенства: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понятиями: тождество, уравнение, неравенство, равносильные уравнения и уравнения-следствия, равносильные неравенства;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применять различные методы решения рациональных и дробно-рациональных уравнений, применять метод интервалов для решения неравенств;</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понятиями: многочлен от одной переменной, многочлен с целыми коэффициентами, корни многочлена, применять деление многочлена на многочлен с остатком, теорему Безу и теорему Виета для решения задач;</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понятиями: система линейных уравнений, матрица, определитель матрицы 2 × 2 и его геометрический смысл, использовать свойства определителя 2 × 2 для вычисления его значения, применять определители для решения системы линейных уравнений, моделировать реальные ситуации с помощью системы линейных уравнений, исследовать построенные модели с помощью матриц и определителей, интерпретировать полученный результат;</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использовать свойства действий с корнями для преобразования выражений;</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выполнять преобразования числовых выражений, содержащих степени с рациональным показателем;</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использовать свойства логарифмов для преобразования логарифмических выражений;</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понятиями: иррациональные, показательные и логарифмические уравнения, находить их решения с помощью равносильных переходов или осуществляя проверку корней;</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применять основные тригонометрические формулы для преобразования тригонометрических выражений;</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lastRenderedPageBreak/>
        <w:t>свободно оперировать понятием: тригонометрическое уравнение, применять необходимые формулы для решения основных типов тригонометрических уравнений;</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Функции и графики: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понятиями: функция, способы задания функции, взаимно обратные функции, композиция функций, график функции, выполнять элементарные преобразования графиков функций;</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свободно оперировать понятиями: область определения и множество значений функции, нули функции, промежутки </w:t>
      </w:r>
      <w:proofErr w:type="spellStart"/>
      <w:r w:rsidRPr="00AC27A5">
        <w:rPr>
          <w:rFonts w:ascii="Times New Roman" w:hAnsi="Times New Roman" w:cs="Times New Roman"/>
          <w:color w:val="000000"/>
          <w:sz w:val="24"/>
          <w:szCs w:val="24"/>
        </w:rPr>
        <w:t>знакопостоянства</w:t>
      </w:r>
      <w:proofErr w:type="spellEnd"/>
      <w:r w:rsidRPr="00AC27A5">
        <w:rPr>
          <w:rFonts w:ascii="Times New Roman" w:hAnsi="Times New Roman" w:cs="Times New Roman"/>
          <w:color w:val="000000"/>
          <w:sz w:val="24"/>
          <w:szCs w:val="24"/>
        </w:rPr>
        <w:t>;</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понятиями: чётные и нечётные функции, периодические функции, промежутки монотонности функции, максимумы и минимумы функции, наибольшее и наименьшее значение функции на промежутке;</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понятиями: степенная функция с натуральным и целым показателем, график степенной функции с натуральным и целым показателем, график корня n-ой степени как функции обратной степени с натуральным показателем;</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оперировать понятиями: линейная, квадратичная и дробно-линейная функции, выполнять элементарное исследование и построение их графиков;</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понятиями: показательная и логарифмическая функции, их свойства и графики, использовать их графики для решения уравнений;</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понятиями: тригонометрическая окружность, определение тригонометрических функций числового аргумента;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Начала математического анализа: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понятиями: арифметическая и геометрическая прогрессия, бесконечно убывающая геометрическая прогрессия, линейный и экспоненциальный рост, формула сложных процентов, иметь представление о константе;</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использовать прогрессии для решения реальных задач прикладного характера;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понятиями: последовательность, способы задания последовательностей, монотонные и ограниченные последовательности, понимать основы зарождения математического анализа как анализа бесконечно малых;</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понятиями: непрерывные функции, точки разрыва графика функции, асимптоты графика функции;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понятием: функция, непрерывная на отрезке, применять свойства непрерывных функций для решения задач;</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понятиями: первая и вторая производные функции, касательная к графику функции;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вычислять производные суммы, произведения, частного и композиции двух функций, знать производные элементарных функций;</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использовать геометрический и физический смысл производной для решения задач.</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Множества и логика: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понятиями: множество, операции над множествами;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использовать теоретико-множественный аппарат для описания реальных процессов и явлений, при решении задач из других учебных предметов;</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свободно оперировать понятиями: определение, теорема, уравнение-следствие, свойство математического объекта, доказательство, равносильные уравнения и неравенства. </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lastRenderedPageBreak/>
        <w:t>К концу обучения в</w:t>
      </w:r>
      <w:r w:rsidRPr="00AC27A5">
        <w:rPr>
          <w:rFonts w:ascii="Times New Roman" w:hAnsi="Times New Roman" w:cs="Times New Roman"/>
          <w:i/>
          <w:color w:val="000000"/>
          <w:sz w:val="24"/>
          <w:szCs w:val="24"/>
        </w:rPr>
        <w:t xml:space="preserve"> </w:t>
      </w:r>
      <w:r w:rsidRPr="00AC27A5">
        <w:rPr>
          <w:rFonts w:ascii="Times New Roman" w:hAnsi="Times New Roman" w:cs="Times New Roman"/>
          <w:b/>
          <w:color w:val="000000"/>
          <w:sz w:val="24"/>
          <w:szCs w:val="24"/>
        </w:rPr>
        <w:t>11 классе</w:t>
      </w:r>
      <w:r w:rsidRPr="00AC27A5">
        <w:rPr>
          <w:rFonts w:ascii="Times New Roman" w:hAnsi="Times New Roman" w:cs="Times New Roman"/>
          <w:color w:val="000000"/>
          <w:sz w:val="24"/>
          <w:szCs w:val="24"/>
        </w:rPr>
        <w:t xml:space="preserve"> обучающийся получит следующие предметные результаты по отдельным темам рабочей программы учебного курса «Алгебра и начала математического анализа»: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Числа и вычисления: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понятиями: натуральное и целое число, множества натуральных и целых чисел, использовать признаки делимости целых чисел, НОД и НОК натуральных чисел для решения задач, применять алгоритм Евклида;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понятием остатка по модулю, записывать натуральные числа в различных позиционных системах счисления;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понятиями: комплексное число и множество комплексных чисел, представлять комплексные числа в алгебраической и тригонометрической форме, выполнять арифметические операции с ними и изображать на координатной плоскости.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Уравнения и неравенства: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понятиями: иррациональные, показательные и логарифмические неравенства, находить их решения с помощью равносильных переходов;</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осуществлять отбор корней при решении тригонометрического уравнения;</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понятием тригонометрическое неравенство, применять необходимые формулы для решения основных типов тригонометрических неравенств;</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понятиями: система и совокупность уравнений и неравенств, равносильные системы и системы-следствия, находить решения системы и совокупностей рациональных, иррациональных, показательных и логарифмических уравнений и неравенств;</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решать рациональные, иррациональные, показательные, логарифмические и тригонометрические уравнения и неравенства, содержащие модули и параметры;</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применять графические методы для решения уравнений и неравенств, а также задач с параметрами;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моделировать реальные ситуации на языке алгебры,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Функции и графики: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строить графики композиции функций с помощью элементарного исследования и свойств композиции двух функций;</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строить геометрические образы уравнений и неравенств на координатной плоскости;</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понятиями: графики тригонометрических функций;</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применять функции для моделирования и исследования реальных процессов.</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b/>
          <w:color w:val="000000"/>
          <w:sz w:val="24"/>
          <w:szCs w:val="24"/>
        </w:rPr>
        <w:t>Начала математического анализа: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использовать производную для исследования функции на монотонность и экстремумы;</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находить наибольшее и наименьшее значения функции непрерывной на отрезке;</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использовать производную для нахождения наилучшего решения в прикладных, в том числе социально-экономических, задачах, для определения скорости и ускорения процесса, заданного формулой или графиком;</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свободно оперировать понятиями: первообразная, определённый интеграл, находить первообразные элементарных функций и вычислять интеграл по формуле Ньютона-Лейбница;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находить площади плоских фигур и объёмы тел с помощью интеграла;</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иметь представление о математическом моделировании на примере составления дифференциальных уравнений;</w:t>
      </w:r>
    </w:p>
    <w:p w:rsidR="002424CA" w:rsidRPr="00AC27A5" w:rsidRDefault="00551B48" w:rsidP="00AC27A5">
      <w:pPr>
        <w:spacing w:after="0" w:line="240" w:lineRule="auto"/>
        <w:ind w:firstLine="709"/>
        <w:jc w:val="both"/>
        <w:rPr>
          <w:rFonts w:ascii="Times New Roman" w:hAnsi="Times New Roman" w:cs="Times New Roman"/>
          <w:sz w:val="24"/>
          <w:szCs w:val="24"/>
        </w:rPr>
      </w:pPr>
      <w:r w:rsidRPr="00AC27A5">
        <w:rPr>
          <w:rFonts w:ascii="Times New Roman" w:hAnsi="Times New Roman" w:cs="Times New Roman"/>
          <w:color w:val="000000"/>
          <w:sz w:val="24"/>
          <w:szCs w:val="24"/>
        </w:rPr>
        <w:t>решать прикладные задачи, в том числе социально-экономического и физического характера, средствами математического анализа.</w:t>
      </w:r>
    </w:p>
    <w:p w:rsidR="002424CA" w:rsidRPr="00AC27A5" w:rsidRDefault="002424CA" w:rsidP="00AC27A5">
      <w:pPr>
        <w:spacing w:after="0" w:line="240" w:lineRule="auto"/>
        <w:ind w:firstLine="709"/>
        <w:rPr>
          <w:rFonts w:ascii="Times New Roman" w:hAnsi="Times New Roman" w:cs="Times New Roman"/>
          <w:sz w:val="24"/>
          <w:szCs w:val="24"/>
        </w:rPr>
        <w:sectPr w:rsidR="002424CA" w:rsidRPr="00AC27A5">
          <w:pgSz w:w="11906" w:h="16383"/>
          <w:pgMar w:top="1134" w:right="850" w:bottom="1134" w:left="1701" w:header="720" w:footer="720" w:gutter="0"/>
          <w:cols w:space="720"/>
        </w:sectPr>
      </w:pPr>
    </w:p>
    <w:p w:rsidR="002424CA" w:rsidRPr="00AC27A5" w:rsidRDefault="00551B48" w:rsidP="00AC27A5">
      <w:pPr>
        <w:spacing w:after="0" w:line="240" w:lineRule="auto"/>
        <w:ind w:firstLine="709"/>
        <w:rPr>
          <w:rFonts w:ascii="Times New Roman" w:hAnsi="Times New Roman" w:cs="Times New Roman"/>
          <w:sz w:val="24"/>
          <w:szCs w:val="24"/>
        </w:rPr>
      </w:pPr>
      <w:bookmarkStart w:id="5" w:name="block-64149147"/>
      <w:bookmarkEnd w:id="4"/>
      <w:r w:rsidRPr="00AC27A5">
        <w:rPr>
          <w:rFonts w:ascii="Times New Roman" w:hAnsi="Times New Roman" w:cs="Times New Roman"/>
          <w:b/>
          <w:color w:val="000000"/>
          <w:sz w:val="24"/>
          <w:szCs w:val="24"/>
        </w:rPr>
        <w:lastRenderedPageBreak/>
        <w:t xml:space="preserve"> ТЕМАТИЧЕСКОЕ ПЛАНИРОВАНИЕ </w:t>
      </w:r>
    </w:p>
    <w:p w:rsidR="002424CA" w:rsidRPr="00AC27A5" w:rsidRDefault="00551B48" w:rsidP="00AC27A5">
      <w:pPr>
        <w:spacing w:after="0" w:line="240" w:lineRule="auto"/>
        <w:ind w:firstLine="709"/>
        <w:rPr>
          <w:rFonts w:ascii="Times New Roman" w:hAnsi="Times New Roman" w:cs="Times New Roman"/>
          <w:sz w:val="24"/>
          <w:szCs w:val="24"/>
        </w:rPr>
      </w:pPr>
      <w:r w:rsidRPr="00AC27A5">
        <w:rPr>
          <w:rFonts w:ascii="Times New Roman" w:hAnsi="Times New Roman" w:cs="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0"/>
        <w:gridCol w:w="4786"/>
        <w:gridCol w:w="1491"/>
        <w:gridCol w:w="1706"/>
        <w:gridCol w:w="1775"/>
        <w:gridCol w:w="2568"/>
      </w:tblGrid>
      <w:tr w:rsidR="002424CA" w:rsidRPr="00AC27A5">
        <w:trPr>
          <w:trHeight w:val="144"/>
          <w:tblCellSpacing w:w="20" w:type="nil"/>
        </w:trPr>
        <w:tc>
          <w:tcPr>
            <w:tcW w:w="446" w:type="dxa"/>
            <w:vMerge w:val="restart"/>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b/>
                <w:color w:val="000000"/>
                <w:sz w:val="24"/>
                <w:szCs w:val="24"/>
              </w:rPr>
              <w:t xml:space="preserve">№ п/п </w:t>
            </w:r>
          </w:p>
          <w:p w:rsidR="002424CA" w:rsidRPr="00AC27A5" w:rsidRDefault="002424CA" w:rsidP="00AC27A5">
            <w:pPr>
              <w:spacing w:after="0" w:line="240" w:lineRule="auto"/>
              <w:rPr>
                <w:rFonts w:ascii="Times New Roman" w:hAnsi="Times New Roman" w:cs="Times New Roman"/>
                <w:sz w:val="24"/>
                <w:szCs w:val="24"/>
              </w:rPr>
            </w:pPr>
          </w:p>
        </w:tc>
        <w:tc>
          <w:tcPr>
            <w:tcW w:w="3344" w:type="dxa"/>
            <w:vMerge w:val="restart"/>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b/>
                <w:color w:val="000000"/>
                <w:sz w:val="24"/>
                <w:szCs w:val="24"/>
              </w:rPr>
              <w:t xml:space="preserve">Наименование разделов и тем программы </w:t>
            </w:r>
          </w:p>
          <w:p w:rsidR="002424CA" w:rsidRPr="00AC27A5" w:rsidRDefault="002424CA" w:rsidP="00AC27A5">
            <w:pPr>
              <w:spacing w:after="0" w:line="240" w:lineRule="auto"/>
              <w:rPr>
                <w:rFonts w:ascii="Times New Roman" w:hAnsi="Times New Roman" w:cs="Times New Roman"/>
                <w:sz w:val="24"/>
                <w:szCs w:val="24"/>
              </w:rPr>
            </w:pPr>
          </w:p>
        </w:tc>
        <w:tc>
          <w:tcPr>
            <w:tcW w:w="0" w:type="auto"/>
            <w:gridSpan w:val="3"/>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b/>
                <w:color w:val="000000"/>
                <w:sz w:val="24"/>
                <w:szCs w:val="24"/>
              </w:rPr>
              <w:t>Количество часов</w:t>
            </w:r>
          </w:p>
        </w:tc>
        <w:tc>
          <w:tcPr>
            <w:tcW w:w="2568" w:type="dxa"/>
            <w:vMerge w:val="restart"/>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b/>
                <w:color w:val="000000"/>
                <w:sz w:val="24"/>
                <w:szCs w:val="24"/>
              </w:rPr>
              <w:t xml:space="preserve">Электронные (цифровые) образовательные ресурсы </w:t>
            </w:r>
          </w:p>
          <w:p w:rsidR="002424CA" w:rsidRPr="00AC27A5" w:rsidRDefault="002424CA" w:rsidP="00AC27A5">
            <w:pPr>
              <w:spacing w:after="0" w:line="240" w:lineRule="auto"/>
              <w:rPr>
                <w:rFonts w:ascii="Times New Roman" w:hAnsi="Times New Roman" w:cs="Times New Roman"/>
                <w:sz w:val="24"/>
                <w:szCs w:val="24"/>
              </w:rPr>
            </w:pPr>
          </w:p>
        </w:tc>
      </w:tr>
      <w:tr w:rsidR="002424CA" w:rsidRPr="00AC27A5">
        <w:trPr>
          <w:trHeight w:val="144"/>
          <w:tblCellSpacing w:w="20" w:type="nil"/>
        </w:trPr>
        <w:tc>
          <w:tcPr>
            <w:tcW w:w="0" w:type="auto"/>
            <w:vMerge/>
            <w:tcBorders>
              <w:top w:val="nil"/>
            </w:tcBorders>
            <w:tcMar>
              <w:top w:w="50" w:type="dxa"/>
              <w:left w:w="100" w:type="dxa"/>
            </w:tcMar>
          </w:tcPr>
          <w:p w:rsidR="002424CA" w:rsidRPr="00AC27A5" w:rsidRDefault="002424CA" w:rsidP="00AC27A5">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2424CA" w:rsidRPr="00AC27A5" w:rsidRDefault="002424CA" w:rsidP="00AC27A5">
            <w:pPr>
              <w:spacing w:after="0" w:line="240" w:lineRule="auto"/>
              <w:rPr>
                <w:rFonts w:ascii="Times New Roman" w:hAnsi="Times New Roman" w:cs="Times New Roman"/>
                <w:sz w:val="24"/>
                <w:szCs w:val="24"/>
              </w:rPr>
            </w:pPr>
          </w:p>
        </w:tc>
        <w:tc>
          <w:tcPr>
            <w:tcW w:w="949"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b/>
                <w:color w:val="000000"/>
                <w:sz w:val="24"/>
                <w:szCs w:val="24"/>
              </w:rPr>
              <w:t xml:space="preserve">Всего </w:t>
            </w:r>
          </w:p>
          <w:p w:rsidR="002424CA" w:rsidRPr="00AC27A5" w:rsidRDefault="002424CA" w:rsidP="00AC27A5">
            <w:pPr>
              <w:spacing w:after="0" w:line="240" w:lineRule="auto"/>
              <w:rPr>
                <w:rFonts w:ascii="Times New Roman" w:hAnsi="Times New Roman" w:cs="Times New Roman"/>
                <w:sz w:val="24"/>
                <w:szCs w:val="24"/>
              </w:rPr>
            </w:pPr>
          </w:p>
        </w:tc>
        <w:tc>
          <w:tcPr>
            <w:tcW w:w="1667"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b/>
                <w:color w:val="000000"/>
                <w:sz w:val="24"/>
                <w:szCs w:val="24"/>
              </w:rPr>
              <w:t xml:space="preserve">Контрольные работы </w:t>
            </w:r>
          </w:p>
          <w:p w:rsidR="002424CA" w:rsidRPr="00AC27A5" w:rsidRDefault="002424CA" w:rsidP="00AC27A5">
            <w:pPr>
              <w:spacing w:after="0" w:line="240" w:lineRule="auto"/>
              <w:rPr>
                <w:rFonts w:ascii="Times New Roman" w:hAnsi="Times New Roman" w:cs="Times New Roman"/>
                <w:sz w:val="24"/>
                <w:szCs w:val="24"/>
              </w:rPr>
            </w:pPr>
          </w:p>
        </w:tc>
        <w:tc>
          <w:tcPr>
            <w:tcW w:w="1756"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b/>
                <w:color w:val="000000"/>
                <w:sz w:val="24"/>
                <w:szCs w:val="24"/>
              </w:rPr>
              <w:t xml:space="preserve">Практические работы </w:t>
            </w:r>
          </w:p>
          <w:p w:rsidR="002424CA" w:rsidRPr="00AC27A5" w:rsidRDefault="002424CA" w:rsidP="00AC27A5">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2424CA" w:rsidRPr="00AC27A5" w:rsidRDefault="002424CA" w:rsidP="00AC27A5">
            <w:pPr>
              <w:spacing w:after="0" w:line="240" w:lineRule="auto"/>
              <w:rPr>
                <w:rFonts w:ascii="Times New Roman" w:hAnsi="Times New Roman" w:cs="Times New Roman"/>
                <w:sz w:val="24"/>
                <w:szCs w:val="24"/>
              </w:rPr>
            </w:pPr>
          </w:p>
        </w:tc>
      </w:tr>
      <w:tr w:rsidR="002424CA" w:rsidRPr="00AC27A5">
        <w:trPr>
          <w:trHeight w:val="144"/>
          <w:tblCellSpacing w:w="20" w:type="nil"/>
        </w:trPr>
        <w:tc>
          <w:tcPr>
            <w:tcW w:w="446"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1</w:t>
            </w:r>
          </w:p>
        </w:tc>
        <w:tc>
          <w:tcPr>
            <w:tcW w:w="3344"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Множество действительных чисел. Многочлены. Рациональные уравнения и неравенства. Системы линейных уравнений</w:t>
            </w:r>
          </w:p>
        </w:tc>
        <w:tc>
          <w:tcPr>
            <w:tcW w:w="949"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24 </w:t>
            </w:r>
          </w:p>
        </w:tc>
        <w:tc>
          <w:tcPr>
            <w:tcW w:w="1667"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 </w:t>
            </w:r>
          </w:p>
        </w:tc>
        <w:tc>
          <w:tcPr>
            <w:tcW w:w="1756" w:type="dxa"/>
            <w:tcMar>
              <w:top w:w="50" w:type="dxa"/>
              <w:left w:w="100" w:type="dxa"/>
            </w:tcMar>
            <w:vAlign w:val="center"/>
          </w:tcPr>
          <w:p w:rsidR="002424CA" w:rsidRPr="00AC27A5" w:rsidRDefault="002424CA" w:rsidP="00AC27A5">
            <w:pPr>
              <w:spacing w:after="0" w:line="240" w:lineRule="auto"/>
              <w:jc w:val="center"/>
              <w:rPr>
                <w:rFonts w:ascii="Times New Roman" w:hAnsi="Times New Roman" w:cs="Times New Roman"/>
                <w:sz w:val="24"/>
                <w:szCs w:val="24"/>
              </w:rPr>
            </w:pPr>
          </w:p>
        </w:tc>
        <w:tc>
          <w:tcPr>
            <w:tcW w:w="2568" w:type="dxa"/>
            <w:tcMar>
              <w:top w:w="50" w:type="dxa"/>
              <w:left w:w="100" w:type="dxa"/>
            </w:tcMar>
            <w:vAlign w:val="center"/>
          </w:tcPr>
          <w:p w:rsidR="002424CA" w:rsidRPr="00AC27A5" w:rsidRDefault="002424CA" w:rsidP="00AC27A5">
            <w:pPr>
              <w:spacing w:after="0" w:line="240" w:lineRule="auto"/>
              <w:rPr>
                <w:rFonts w:ascii="Times New Roman" w:hAnsi="Times New Roman" w:cs="Times New Roman"/>
                <w:sz w:val="24"/>
                <w:szCs w:val="24"/>
              </w:rPr>
            </w:pPr>
          </w:p>
        </w:tc>
      </w:tr>
      <w:tr w:rsidR="002424CA" w:rsidRPr="00AC27A5">
        <w:trPr>
          <w:trHeight w:val="144"/>
          <w:tblCellSpacing w:w="20" w:type="nil"/>
        </w:trPr>
        <w:tc>
          <w:tcPr>
            <w:tcW w:w="446"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2</w:t>
            </w:r>
          </w:p>
        </w:tc>
        <w:tc>
          <w:tcPr>
            <w:tcW w:w="3344"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Функции и графики. Степенная функция с целым показателем</w:t>
            </w:r>
          </w:p>
        </w:tc>
        <w:tc>
          <w:tcPr>
            <w:tcW w:w="949"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12 </w:t>
            </w:r>
          </w:p>
        </w:tc>
        <w:tc>
          <w:tcPr>
            <w:tcW w:w="1667"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 </w:t>
            </w:r>
          </w:p>
        </w:tc>
        <w:tc>
          <w:tcPr>
            <w:tcW w:w="1756" w:type="dxa"/>
            <w:tcMar>
              <w:top w:w="50" w:type="dxa"/>
              <w:left w:w="100" w:type="dxa"/>
            </w:tcMar>
            <w:vAlign w:val="center"/>
          </w:tcPr>
          <w:p w:rsidR="002424CA" w:rsidRPr="00AC27A5" w:rsidRDefault="002424CA" w:rsidP="00AC27A5">
            <w:pPr>
              <w:spacing w:after="0" w:line="240" w:lineRule="auto"/>
              <w:jc w:val="center"/>
              <w:rPr>
                <w:rFonts w:ascii="Times New Roman" w:hAnsi="Times New Roman" w:cs="Times New Roman"/>
                <w:sz w:val="24"/>
                <w:szCs w:val="24"/>
              </w:rPr>
            </w:pPr>
          </w:p>
        </w:tc>
        <w:tc>
          <w:tcPr>
            <w:tcW w:w="2568" w:type="dxa"/>
            <w:tcMar>
              <w:top w:w="50" w:type="dxa"/>
              <w:left w:w="100" w:type="dxa"/>
            </w:tcMar>
            <w:vAlign w:val="center"/>
          </w:tcPr>
          <w:p w:rsidR="002424CA" w:rsidRPr="00AC27A5" w:rsidRDefault="002424CA" w:rsidP="00AC27A5">
            <w:pPr>
              <w:spacing w:after="0" w:line="240" w:lineRule="auto"/>
              <w:rPr>
                <w:rFonts w:ascii="Times New Roman" w:hAnsi="Times New Roman" w:cs="Times New Roman"/>
                <w:sz w:val="24"/>
                <w:szCs w:val="24"/>
              </w:rPr>
            </w:pPr>
          </w:p>
        </w:tc>
      </w:tr>
      <w:tr w:rsidR="002424CA" w:rsidRPr="00AC27A5">
        <w:trPr>
          <w:trHeight w:val="144"/>
          <w:tblCellSpacing w:w="20" w:type="nil"/>
        </w:trPr>
        <w:tc>
          <w:tcPr>
            <w:tcW w:w="446"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3</w:t>
            </w:r>
          </w:p>
        </w:tc>
        <w:tc>
          <w:tcPr>
            <w:tcW w:w="3344"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Арифметический корень n-ой степени. Иррациональные уравнения</w:t>
            </w:r>
          </w:p>
        </w:tc>
        <w:tc>
          <w:tcPr>
            <w:tcW w:w="949"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15 </w:t>
            </w:r>
          </w:p>
        </w:tc>
        <w:tc>
          <w:tcPr>
            <w:tcW w:w="1667"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 </w:t>
            </w:r>
          </w:p>
        </w:tc>
        <w:tc>
          <w:tcPr>
            <w:tcW w:w="1756" w:type="dxa"/>
            <w:tcMar>
              <w:top w:w="50" w:type="dxa"/>
              <w:left w:w="100" w:type="dxa"/>
            </w:tcMar>
            <w:vAlign w:val="center"/>
          </w:tcPr>
          <w:p w:rsidR="002424CA" w:rsidRPr="00AC27A5" w:rsidRDefault="002424CA" w:rsidP="00AC27A5">
            <w:pPr>
              <w:spacing w:after="0" w:line="240" w:lineRule="auto"/>
              <w:jc w:val="center"/>
              <w:rPr>
                <w:rFonts w:ascii="Times New Roman" w:hAnsi="Times New Roman" w:cs="Times New Roman"/>
                <w:sz w:val="24"/>
                <w:szCs w:val="24"/>
              </w:rPr>
            </w:pPr>
          </w:p>
        </w:tc>
        <w:tc>
          <w:tcPr>
            <w:tcW w:w="2568" w:type="dxa"/>
            <w:tcMar>
              <w:top w:w="50" w:type="dxa"/>
              <w:left w:w="100" w:type="dxa"/>
            </w:tcMar>
            <w:vAlign w:val="center"/>
          </w:tcPr>
          <w:p w:rsidR="002424CA" w:rsidRPr="00AC27A5" w:rsidRDefault="002424CA" w:rsidP="00AC27A5">
            <w:pPr>
              <w:spacing w:after="0" w:line="240" w:lineRule="auto"/>
              <w:rPr>
                <w:rFonts w:ascii="Times New Roman" w:hAnsi="Times New Roman" w:cs="Times New Roman"/>
                <w:sz w:val="24"/>
                <w:szCs w:val="24"/>
              </w:rPr>
            </w:pPr>
          </w:p>
        </w:tc>
      </w:tr>
      <w:tr w:rsidR="002424CA" w:rsidRPr="00AC27A5">
        <w:trPr>
          <w:trHeight w:val="144"/>
          <w:tblCellSpacing w:w="20" w:type="nil"/>
        </w:trPr>
        <w:tc>
          <w:tcPr>
            <w:tcW w:w="446"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4</w:t>
            </w:r>
          </w:p>
        </w:tc>
        <w:tc>
          <w:tcPr>
            <w:tcW w:w="3344"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Показательная функция. Показательные уравнения</w:t>
            </w:r>
          </w:p>
        </w:tc>
        <w:tc>
          <w:tcPr>
            <w:tcW w:w="949"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10 </w:t>
            </w:r>
          </w:p>
        </w:tc>
        <w:tc>
          <w:tcPr>
            <w:tcW w:w="1667"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 </w:t>
            </w:r>
          </w:p>
        </w:tc>
        <w:tc>
          <w:tcPr>
            <w:tcW w:w="1756" w:type="dxa"/>
            <w:tcMar>
              <w:top w:w="50" w:type="dxa"/>
              <w:left w:w="100" w:type="dxa"/>
            </w:tcMar>
            <w:vAlign w:val="center"/>
          </w:tcPr>
          <w:p w:rsidR="002424CA" w:rsidRPr="00AC27A5" w:rsidRDefault="002424CA" w:rsidP="00AC27A5">
            <w:pPr>
              <w:spacing w:after="0" w:line="240" w:lineRule="auto"/>
              <w:jc w:val="center"/>
              <w:rPr>
                <w:rFonts w:ascii="Times New Roman" w:hAnsi="Times New Roman" w:cs="Times New Roman"/>
                <w:sz w:val="24"/>
                <w:szCs w:val="24"/>
              </w:rPr>
            </w:pPr>
          </w:p>
        </w:tc>
        <w:tc>
          <w:tcPr>
            <w:tcW w:w="2568" w:type="dxa"/>
            <w:tcMar>
              <w:top w:w="50" w:type="dxa"/>
              <w:left w:w="100" w:type="dxa"/>
            </w:tcMar>
            <w:vAlign w:val="center"/>
          </w:tcPr>
          <w:p w:rsidR="002424CA" w:rsidRPr="00AC27A5" w:rsidRDefault="002424CA" w:rsidP="00AC27A5">
            <w:pPr>
              <w:spacing w:after="0" w:line="240" w:lineRule="auto"/>
              <w:rPr>
                <w:rFonts w:ascii="Times New Roman" w:hAnsi="Times New Roman" w:cs="Times New Roman"/>
                <w:sz w:val="24"/>
                <w:szCs w:val="24"/>
              </w:rPr>
            </w:pPr>
          </w:p>
        </w:tc>
      </w:tr>
      <w:tr w:rsidR="002424CA" w:rsidRPr="00AC27A5">
        <w:trPr>
          <w:trHeight w:val="144"/>
          <w:tblCellSpacing w:w="20" w:type="nil"/>
        </w:trPr>
        <w:tc>
          <w:tcPr>
            <w:tcW w:w="446"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5</w:t>
            </w:r>
          </w:p>
        </w:tc>
        <w:tc>
          <w:tcPr>
            <w:tcW w:w="3344"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Логарифмическая функция. Логарифмические уравнения</w:t>
            </w:r>
          </w:p>
        </w:tc>
        <w:tc>
          <w:tcPr>
            <w:tcW w:w="949"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18 </w:t>
            </w:r>
          </w:p>
        </w:tc>
        <w:tc>
          <w:tcPr>
            <w:tcW w:w="1667"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 </w:t>
            </w:r>
          </w:p>
        </w:tc>
        <w:tc>
          <w:tcPr>
            <w:tcW w:w="1756" w:type="dxa"/>
            <w:tcMar>
              <w:top w:w="50" w:type="dxa"/>
              <w:left w:w="100" w:type="dxa"/>
            </w:tcMar>
            <w:vAlign w:val="center"/>
          </w:tcPr>
          <w:p w:rsidR="002424CA" w:rsidRPr="00AC27A5" w:rsidRDefault="002424CA" w:rsidP="00AC27A5">
            <w:pPr>
              <w:spacing w:after="0" w:line="240" w:lineRule="auto"/>
              <w:jc w:val="center"/>
              <w:rPr>
                <w:rFonts w:ascii="Times New Roman" w:hAnsi="Times New Roman" w:cs="Times New Roman"/>
                <w:sz w:val="24"/>
                <w:szCs w:val="24"/>
              </w:rPr>
            </w:pPr>
          </w:p>
        </w:tc>
        <w:tc>
          <w:tcPr>
            <w:tcW w:w="2568" w:type="dxa"/>
            <w:tcMar>
              <w:top w:w="50" w:type="dxa"/>
              <w:left w:w="100" w:type="dxa"/>
            </w:tcMar>
            <w:vAlign w:val="center"/>
          </w:tcPr>
          <w:p w:rsidR="002424CA" w:rsidRPr="00AC27A5" w:rsidRDefault="002424CA" w:rsidP="00AC27A5">
            <w:pPr>
              <w:spacing w:after="0" w:line="240" w:lineRule="auto"/>
              <w:rPr>
                <w:rFonts w:ascii="Times New Roman" w:hAnsi="Times New Roman" w:cs="Times New Roman"/>
                <w:sz w:val="24"/>
                <w:szCs w:val="24"/>
              </w:rPr>
            </w:pPr>
          </w:p>
        </w:tc>
      </w:tr>
      <w:tr w:rsidR="002424CA" w:rsidRPr="00AC27A5">
        <w:trPr>
          <w:trHeight w:val="144"/>
          <w:tblCellSpacing w:w="20" w:type="nil"/>
        </w:trPr>
        <w:tc>
          <w:tcPr>
            <w:tcW w:w="446"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6</w:t>
            </w:r>
          </w:p>
        </w:tc>
        <w:tc>
          <w:tcPr>
            <w:tcW w:w="3344"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Тригонометрические выражения и уравнения</w:t>
            </w:r>
          </w:p>
        </w:tc>
        <w:tc>
          <w:tcPr>
            <w:tcW w:w="949"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22 </w:t>
            </w:r>
          </w:p>
        </w:tc>
        <w:tc>
          <w:tcPr>
            <w:tcW w:w="1667"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 </w:t>
            </w:r>
          </w:p>
        </w:tc>
        <w:tc>
          <w:tcPr>
            <w:tcW w:w="1756" w:type="dxa"/>
            <w:tcMar>
              <w:top w:w="50" w:type="dxa"/>
              <w:left w:w="100" w:type="dxa"/>
            </w:tcMar>
            <w:vAlign w:val="center"/>
          </w:tcPr>
          <w:p w:rsidR="002424CA" w:rsidRPr="00AC27A5" w:rsidRDefault="002424CA" w:rsidP="00AC27A5">
            <w:pPr>
              <w:spacing w:after="0" w:line="240" w:lineRule="auto"/>
              <w:jc w:val="center"/>
              <w:rPr>
                <w:rFonts w:ascii="Times New Roman" w:hAnsi="Times New Roman" w:cs="Times New Roman"/>
                <w:sz w:val="24"/>
                <w:szCs w:val="24"/>
              </w:rPr>
            </w:pPr>
          </w:p>
        </w:tc>
        <w:tc>
          <w:tcPr>
            <w:tcW w:w="2568" w:type="dxa"/>
            <w:tcMar>
              <w:top w:w="50" w:type="dxa"/>
              <w:left w:w="100" w:type="dxa"/>
            </w:tcMar>
            <w:vAlign w:val="center"/>
          </w:tcPr>
          <w:p w:rsidR="002424CA" w:rsidRPr="00AC27A5" w:rsidRDefault="002424CA" w:rsidP="00AC27A5">
            <w:pPr>
              <w:spacing w:after="0" w:line="240" w:lineRule="auto"/>
              <w:rPr>
                <w:rFonts w:ascii="Times New Roman" w:hAnsi="Times New Roman" w:cs="Times New Roman"/>
                <w:sz w:val="24"/>
                <w:szCs w:val="24"/>
              </w:rPr>
            </w:pPr>
          </w:p>
        </w:tc>
      </w:tr>
      <w:tr w:rsidR="002424CA" w:rsidRPr="00AC27A5">
        <w:trPr>
          <w:trHeight w:val="144"/>
          <w:tblCellSpacing w:w="20" w:type="nil"/>
        </w:trPr>
        <w:tc>
          <w:tcPr>
            <w:tcW w:w="446"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7</w:t>
            </w:r>
          </w:p>
        </w:tc>
        <w:tc>
          <w:tcPr>
            <w:tcW w:w="3344"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Последовательности и прогрессии</w:t>
            </w:r>
          </w:p>
        </w:tc>
        <w:tc>
          <w:tcPr>
            <w:tcW w:w="949"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10 </w:t>
            </w:r>
          </w:p>
        </w:tc>
        <w:tc>
          <w:tcPr>
            <w:tcW w:w="1667"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 </w:t>
            </w:r>
          </w:p>
        </w:tc>
        <w:tc>
          <w:tcPr>
            <w:tcW w:w="1756" w:type="dxa"/>
            <w:tcMar>
              <w:top w:w="50" w:type="dxa"/>
              <w:left w:w="100" w:type="dxa"/>
            </w:tcMar>
            <w:vAlign w:val="center"/>
          </w:tcPr>
          <w:p w:rsidR="002424CA" w:rsidRPr="00AC27A5" w:rsidRDefault="002424CA" w:rsidP="00AC27A5">
            <w:pPr>
              <w:spacing w:after="0" w:line="240" w:lineRule="auto"/>
              <w:jc w:val="center"/>
              <w:rPr>
                <w:rFonts w:ascii="Times New Roman" w:hAnsi="Times New Roman" w:cs="Times New Roman"/>
                <w:sz w:val="24"/>
                <w:szCs w:val="24"/>
              </w:rPr>
            </w:pPr>
          </w:p>
        </w:tc>
        <w:tc>
          <w:tcPr>
            <w:tcW w:w="2568" w:type="dxa"/>
            <w:tcMar>
              <w:top w:w="50" w:type="dxa"/>
              <w:left w:w="100" w:type="dxa"/>
            </w:tcMar>
            <w:vAlign w:val="center"/>
          </w:tcPr>
          <w:p w:rsidR="002424CA" w:rsidRPr="00AC27A5" w:rsidRDefault="002424CA" w:rsidP="00AC27A5">
            <w:pPr>
              <w:spacing w:after="0" w:line="240" w:lineRule="auto"/>
              <w:rPr>
                <w:rFonts w:ascii="Times New Roman" w:hAnsi="Times New Roman" w:cs="Times New Roman"/>
                <w:sz w:val="24"/>
                <w:szCs w:val="24"/>
              </w:rPr>
            </w:pPr>
          </w:p>
        </w:tc>
      </w:tr>
      <w:tr w:rsidR="002424CA" w:rsidRPr="00AC27A5">
        <w:trPr>
          <w:trHeight w:val="144"/>
          <w:tblCellSpacing w:w="20" w:type="nil"/>
        </w:trPr>
        <w:tc>
          <w:tcPr>
            <w:tcW w:w="446"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8</w:t>
            </w:r>
          </w:p>
        </w:tc>
        <w:tc>
          <w:tcPr>
            <w:tcW w:w="3344"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Непрерывные функции. Производная</w:t>
            </w:r>
          </w:p>
        </w:tc>
        <w:tc>
          <w:tcPr>
            <w:tcW w:w="949"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20 </w:t>
            </w:r>
          </w:p>
        </w:tc>
        <w:tc>
          <w:tcPr>
            <w:tcW w:w="1667"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 </w:t>
            </w:r>
          </w:p>
        </w:tc>
        <w:tc>
          <w:tcPr>
            <w:tcW w:w="1756" w:type="dxa"/>
            <w:tcMar>
              <w:top w:w="50" w:type="dxa"/>
              <w:left w:w="100" w:type="dxa"/>
            </w:tcMar>
            <w:vAlign w:val="center"/>
          </w:tcPr>
          <w:p w:rsidR="002424CA" w:rsidRPr="00AC27A5" w:rsidRDefault="002424CA" w:rsidP="00AC27A5">
            <w:pPr>
              <w:spacing w:after="0" w:line="240" w:lineRule="auto"/>
              <w:jc w:val="center"/>
              <w:rPr>
                <w:rFonts w:ascii="Times New Roman" w:hAnsi="Times New Roman" w:cs="Times New Roman"/>
                <w:sz w:val="24"/>
                <w:szCs w:val="24"/>
              </w:rPr>
            </w:pPr>
          </w:p>
        </w:tc>
        <w:tc>
          <w:tcPr>
            <w:tcW w:w="2568" w:type="dxa"/>
            <w:tcMar>
              <w:top w:w="50" w:type="dxa"/>
              <w:left w:w="100" w:type="dxa"/>
            </w:tcMar>
            <w:vAlign w:val="center"/>
          </w:tcPr>
          <w:p w:rsidR="002424CA" w:rsidRPr="00AC27A5" w:rsidRDefault="002424CA" w:rsidP="00AC27A5">
            <w:pPr>
              <w:spacing w:after="0" w:line="240" w:lineRule="auto"/>
              <w:rPr>
                <w:rFonts w:ascii="Times New Roman" w:hAnsi="Times New Roman" w:cs="Times New Roman"/>
                <w:sz w:val="24"/>
                <w:szCs w:val="24"/>
              </w:rPr>
            </w:pPr>
          </w:p>
        </w:tc>
      </w:tr>
      <w:tr w:rsidR="002424CA" w:rsidRPr="00AC27A5">
        <w:trPr>
          <w:trHeight w:val="144"/>
          <w:tblCellSpacing w:w="20" w:type="nil"/>
        </w:trPr>
        <w:tc>
          <w:tcPr>
            <w:tcW w:w="446"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9</w:t>
            </w:r>
          </w:p>
        </w:tc>
        <w:tc>
          <w:tcPr>
            <w:tcW w:w="3344"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Повторение, обобщение, систематизация знаний</w:t>
            </w:r>
          </w:p>
        </w:tc>
        <w:tc>
          <w:tcPr>
            <w:tcW w:w="949"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5 </w:t>
            </w:r>
          </w:p>
        </w:tc>
        <w:tc>
          <w:tcPr>
            <w:tcW w:w="1667"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2 </w:t>
            </w:r>
          </w:p>
        </w:tc>
        <w:tc>
          <w:tcPr>
            <w:tcW w:w="1756" w:type="dxa"/>
            <w:tcMar>
              <w:top w:w="50" w:type="dxa"/>
              <w:left w:w="100" w:type="dxa"/>
            </w:tcMar>
            <w:vAlign w:val="center"/>
          </w:tcPr>
          <w:p w:rsidR="002424CA" w:rsidRPr="00AC27A5" w:rsidRDefault="002424CA" w:rsidP="00AC27A5">
            <w:pPr>
              <w:spacing w:after="0" w:line="240" w:lineRule="auto"/>
              <w:jc w:val="center"/>
              <w:rPr>
                <w:rFonts w:ascii="Times New Roman" w:hAnsi="Times New Roman" w:cs="Times New Roman"/>
                <w:sz w:val="24"/>
                <w:szCs w:val="24"/>
              </w:rPr>
            </w:pPr>
          </w:p>
        </w:tc>
        <w:tc>
          <w:tcPr>
            <w:tcW w:w="2568" w:type="dxa"/>
            <w:tcMar>
              <w:top w:w="50" w:type="dxa"/>
              <w:left w:w="100" w:type="dxa"/>
            </w:tcMar>
            <w:vAlign w:val="center"/>
          </w:tcPr>
          <w:p w:rsidR="002424CA" w:rsidRPr="00AC27A5" w:rsidRDefault="002424CA" w:rsidP="00AC27A5">
            <w:pPr>
              <w:spacing w:after="0" w:line="240" w:lineRule="auto"/>
              <w:rPr>
                <w:rFonts w:ascii="Times New Roman" w:hAnsi="Times New Roman" w:cs="Times New Roman"/>
                <w:sz w:val="24"/>
                <w:szCs w:val="24"/>
              </w:rPr>
            </w:pPr>
          </w:p>
        </w:tc>
      </w:tr>
      <w:tr w:rsidR="002424CA" w:rsidRPr="00AC27A5">
        <w:trPr>
          <w:trHeight w:val="144"/>
          <w:tblCellSpacing w:w="20" w:type="nil"/>
        </w:trPr>
        <w:tc>
          <w:tcPr>
            <w:tcW w:w="0" w:type="auto"/>
            <w:gridSpan w:val="2"/>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ОБЩЕЕ КОЛИЧЕСТВО ЧАСОВ ПО ПРОГРАММЕ</w:t>
            </w:r>
          </w:p>
        </w:tc>
        <w:tc>
          <w:tcPr>
            <w:tcW w:w="149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136 </w:t>
            </w:r>
          </w:p>
        </w:tc>
        <w:tc>
          <w:tcPr>
            <w:tcW w:w="1667"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10 </w:t>
            </w:r>
          </w:p>
        </w:tc>
        <w:tc>
          <w:tcPr>
            <w:tcW w:w="1756"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0 </w:t>
            </w:r>
          </w:p>
        </w:tc>
        <w:tc>
          <w:tcPr>
            <w:tcW w:w="2568" w:type="dxa"/>
            <w:tcMar>
              <w:top w:w="50" w:type="dxa"/>
              <w:left w:w="100" w:type="dxa"/>
            </w:tcMar>
            <w:vAlign w:val="center"/>
          </w:tcPr>
          <w:p w:rsidR="002424CA" w:rsidRPr="00AC27A5" w:rsidRDefault="002424CA" w:rsidP="00AC27A5">
            <w:pPr>
              <w:spacing w:after="0" w:line="240" w:lineRule="auto"/>
              <w:rPr>
                <w:rFonts w:ascii="Times New Roman" w:hAnsi="Times New Roman" w:cs="Times New Roman"/>
                <w:sz w:val="24"/>
                <w:szCs w:val="24"/>
              </w:rPr>
            </w:pPr>
          </w:p>
        </w:tc>
      </w:tr>
    </w:tbl>
    <w:p w:rsidR="002424CA" w:rsidRPr="00AC27A5" w:rsidRDefault="002424CA" w:rsidP="00AC27A5">
      <w:pPr>
        <w:spacing w:after="0" w:line="240" w:lineRule="auto"/>
        <w:ind w:firstLine="709"/>
        <w:rPr>
          <w:rFonts w:ascii="Times New Roman" w:hAnsi="Times New Roman" w:cs="Times New Roman"/>
          <w:sz w:val="24"/>
          <w:szCs w:val="24"/>
        </w:rPr>
        <w:sectPr w:rsidR="002424CA" w:rsidRPr="00AC27A5">
          <w:pgSz w:w="16383" w:h="11906" w:orient="landscape"/>
          <w:pgMar w:top="1134" w:right="850" w:bottom="1134" w:left="1701" w:header="720" w:footer="720" w:gutter="0"/>
          <w:cols w:space="720"/>
        </w:sectPr>
      </w:pPr>
    </w:p>
    <w:p w:rsidR="002424CA" w:rsidRPr="00AC27A5" w:rsidRDefault="00551B48" w:rsidP="00AC27A5">
      <w:pPr>
        <w:spacing w:after="0" w:line="240" w:lineRule="auto"/>
        <w:ind w:firstLine="709"/>
        <w:rPr>
          <w:rFonts w:ascii="Times New Roman" w:hAnsi="Times New Roman" w:cs="Times New Roman"/>
          <w:sz w:val="24"/>
          <w:szCs w:val="24"/>
        </w:rPr>
      </w:pPr>
      <w:r w:rsidRPr="00AC27A5">
        <w:rPr>
          <w:rFonts w:ascii="Times New Roman" w:hAnsi="Times New Roman" w:cs="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0"/>
        <w:gridCol w:w="4786"/>
        <w:gridCol w:w="1491"/>
        <w:gridCol w:w="1706"/>
        <w:gridCol w:w="1775"/>
        <w:gridCol w:w="2568"/>
      </w:tblGrid>
      <w:tr w:rsidR="002424CA" w:rsidRPr="00AC27A5">
        <w:trPr>
          <w:trHeight w:val="144"/>
          <w:tblCellSpacing w:w="20" w:type="nil"/>
        </w:trPr>
        <w:tc>
          <w:tcPr>
            <w:tcW w:w="446" w:type="dxa"/>
            <w:vMerge w:val="restart"/>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b/>
                <w:color w:val="000000"/>
                <w:sz w:val="24"/>
                <w:szCs w:val="24"/>
              </w:rPr>
              <w:t xml:space="preserve">№ п/п </w:t>
            </w:r>
          </w:p>
          <w:p w:rsidR="002424CA" w:rsidRPr="00AC27A5" w:rsidRDefault="002424CA" w:rsidP="00AC27A5">
            <w:pPr>
              <w:spacing w:after="0" w:line="240" w:lineRule="auto"/>
              <w:rPr>
                <w:rFonts w:ascii="Times New Roman" w:hAnsi="Times New Roman" w:cs="Times New Roman"/>
                <w:sz w:val="24"/>
                <w:szCs w:val="24"/>
              </w:rPr>
            </w:pPr>
          </w:p>
        </w:tc>
        <w:tc>
          <w:tcPr>
            <w:tcW w:w="3344" w:type="dxa"/>
            <w:vMerge w:val="restart"/>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b/>
                <w:color w:val="000000"/>
                <w:sz w:val="24"/>
                <w:szCs w:val="24"/>
              </w:rPr>
              <w:t xml:space="preserve">Наименование разделов и тем программы </w:t>
            </w:r>
          </w:p>
          <w:p w:rsidR="002424CA" w:rsidRPr="00AC27A5" w:rsidRDefault="002424CA" w:rsidP="00AC27A5">
            <w:pPr>
              <w:spacing w:after="0" w:line="240" w:lineRule="auto"/>
              <w:rPr>
                <w:rFonts w:ascii="Times New Roman" w:hAnsi="Times New Roman" w:cs="Times New Roman"/>
                <w:sz w:val="24"/>
                <w:szCs w:val="24"/>
              </w:rPr>
            </w:pPr>
          </w:p>
        </w:tc>
        <w:tc>
          <w:tcPr>
            <w:tcW w:w="0" w:type="auto"/>
            <w:gridSpan w:val="3"/>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b/>
                <w:color w:val="000000"/>
                <w:sz w:val="24"/>
                <w:szCs w:val="24"/>
              </w:rPr>
              <w:t>Количество часов</w:t>
            </w:r>
          </w:p>
        </w:tc>
        <w:tc>
          <w:tcPr>
            <w:tcW w:w="2568" w:type="dxa"/>
            <w:vMerge w:val="restart"/>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b/>
                <w:color w:val="000000"/>
                <w:sz w:val="24"/>
                <w:szCs w:val="24"/>
              </w:rPr>
              <w:t xml:space="preserve">Электронные (цифровые) образовательные ресурсы </w:t>
            </w:r>
          </w:p>
          <w:p w:rsidR="002424CA" w:rsidRPr="00AC27A5" w:rsidRDefault="002424CA" w:rsidP="00AC27A5">
            <w:pPr>
              <w:spacing w:after="0" w:line="240" w:lineRule="auto"/>
              <w:rPr>
                <w:rFonts w:ascii="Times New Roman" w:hAnsi="Times New Roman" w:cs="Times New Roman"/>
                <w:sz w:val="24"/>
                <w:szCs w:val="24"/>
              </w:rPr>
            </w:pPr>
          </w:p>
        </w:tc>
      </w:tr>
      <w:tr w:rsidR="002424CA" w:rsidRPr="00AC27A5">
        <w:trPr>
          <w:trHeight w:val="144"/>
          <w:tblCellSpacing w:w="20" w:type="nil"/>
        </w:trPr>
        <w:tc>
          <w:tcPr>
            <w:tcW w:w="0" w:type="auto"/>
            <w:vMerge/>
            <w:tcBorders>
              <w:top w:val="nil"/>
            </w:tcBorders>
            <w:tcMar>
              <w:top w:w="50" w:type="dxa"/>
              <w:left w:w="100" w:type="dxa"/>
            </w:tcMar>
          </w:tcPr>
          <w:p w:rsidR="002424CA" w:rsidRPr="00AC27A5" w:rsidRDefault="002424CA" w:rsidP="00AC27A5">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2424CA" w:rsidRPr="00AC27A5" w:rsidRDefault="002424CA" w:rsidP="00AC27A5">
            <w:pPr>
              <w:spacing w:after="0" w:line="240" w:lineRule="auto"/>
              <w:rPr>
                <w:rFonts w:ascii="Times New Roman" w:hAnsi="Times New Roman" w:cs="Times New Roman"/>
                <w:sz w:val="24"/>
                <w:szCs w:val="24"/>
              </w:rPr>
            </w:pPr>
          </w:p>
        </w:tc>
        <w:tc>
          <w:tcPr>
            <w:tcW w:w="949"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b/>
                <w:color w:val="000000"/>
                <w:sz w:val="24"/>
                <w:szCs w:val="24"/>
              </w:rPr>
              <w:t xml:space="preserve">Всего </w:t>
            </w:r>
          </w:p>
          <w:p w:rsidR="002424CA" w:rsidRPr="00AC27A5" w:rsidRDefault="002424CA" w:rsidP="00AC27A5">
            <w:pPr>
              <w:spacing w:after="0" w:line="240" w:lineRule="auto"/>
              <w:rPr>
                <w:rFonts w:ascii="Times New Roman" w:hAnsi="Times New Roman" w:cs="Times New Roman"/>
                <w:sz w:val="24"/>
                <w:szCs w:val="24"/>
              </w:rPr>
            </w:pPr>
          </w:p>
        </w:tc>
        <w:tc>
          <w:tcPr>
            <w:tcW w:w="1667"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b/>
                <w:color w:val="000000"/>
                <w:sz w:val="24"/>
                <w:szCs w:val="24"/>
              </w:rPr>
              <w:t xml:space="preserve">Контрольные работы </w:t>
            </w:r>
          </w:p>
          <w:p w:rsidR="002424CA" w:rsidRPr="00AC27A5" w:rsidRDefault="002424CA" w:rsidP="00AC27A5">
            <w:pPr>
              <w:spacing w:after="0" w:line="240" w:lineRule="auto"/>
              <w:rPr>
                <w:rFonts w:ascii="Times New Roman" w:hAnsi="Times New Roman" w:cs="Times New Roman"/>
                <w:sz w:val="24"/>
                <w:szCs w:val="24"/>
              </w:rPr>
            </w:pPr>
          </w:p>
        </w:tc>
        <w:tc>
          <w:tcPr>
            <w:tcW w:w="1756"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b/>
                <w:color w:val="000000"/>
                <w:sz w:val="24"/>
                <w:szCs w:val="24"/>
              </w:rPr>
              <w:t xml:space="preserve">Практические работы </w:t>
            </w:r>
          </w:p>
          <w:p w:rsidR="002424CA" w:rsidRPr="00AC27A5" w:rsidRDefault="002424CA" w:rsidP="00AC27A5">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2424CA" w:rsidRPr="00AC27A5" w:rsidRDefault="002424CA" w:rsidP="00AC27A5">
            <w:pPr>
              <w:spacing w:after="0" w:line="240" w:lineRule="auto"/>
              <w:rPr>
                <w:rFonts w:ascii="Times New Roman" w:hAnsi="Times New Roman" w:cs="Times New Roman"/>
                <w:sz w:val="24"/>
                <w:szCs w:val="24"/>
              </w:rPr>
            </w:pPr>
          </w:p>
        </w:tc>
      </w:tr>
      <w:tr w:rsidR="002424CA" w:rsidRPr="00AC27A5">
        <w:trPr>
          <w:trHeight w:val="144"/>
          <w:tblCellSpacing w:w="20" w:type="nil"/>
        </w:trPr>
        <w:tc>
          <w:tcPr>
            <w:tcW w:w="446"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1</w:t>
            </w:r>
          </w:p>
        </w:tc>
        <w:tc>
          <w:tcPr>
            <w:tcW w:w="3344"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Исследование функций с помощью производной</w:t>
            </w:r>
          </w:p>
        </w:tc>
        <w:tc>
          <w:tcPr>
            <w:tcW w:w="949"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22 </w:t>
            </w:r>
          </w:p>
        </w:tc>
        <w:tc>
          <w:tcPr>
            <w:tcW w:w="1667"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 </w:t>
            </w:r>
          </w:p>
        </w:tc>
        <w:tc>
          <w:tcPr>
            <w:tcW w:w="1756" w:type="dxa"/>
            <w:tcMar>
              <w:top w:w="50" w:type="dxa"/>
              <w:left w:w="100" w:type="dxa"/>
            </w:tcMar>
            <w:vAlign w:val="center"/>
          </w:tcPr>
          <w:p w:rsidR="002424CA" w:rsidRPr="00AC27A5" w:rsidRDefault="002424CA" w:rsidP="00AC27A5">
            <w:pPr>
              <w:spacing w:after="0" w:line="240" w:lineRule="auto"/>
              <w:jc w:val="center"/>
              <w:rPr>
                <w:rFonts w:ascii="Times New Roman" w:hAnsi="Times New Roman" w:cs="Times New Roman"/>
                <w:sz w:val="24"/>
                <w:szCs w:val="24"/>
              </w:rPr>
            </w:pPr>
          </w:p>
        </w:tc>
        <w:tc>
          <w:tcPr>
            <w:tcW w:w="2568" w:type="dxa"/>
            <w:tcMar>
              <w:top w:w="50" w:type="dxa"/>
              <w:left w:w="100" w:type="dxa"/>
            </w:tcMar>
            <w:vAlign w:val="center"/>
          </w:tcPr>
          <w:p w:rsidR="002424CA" w:rsidRPr="00AC27A5" w:rsidRDefault="002424CA" w:rsidP="00AC27A5">
            <w:pPr>
              <w:spacing w:after="0" w:line="240" w:lineRule="auto"/>
              <w:rPr>
                <w:rFonts w:ascii="Times New Roman" w:hAnsi="Times New Roman" w:cs="Times New Roman"/>
                <w:sz w:val="24"/>
                <w:szCs w:val="24"/>
              </w:rPr>
            </w:pPr>
          </w:p>
        </w:tc>
      </w:tr>
      <w:tr w:rsidR="002424CA" w:rsidRPr="00AC27A5">
        <w:trPr>
          <w:trHeight w:val="144"/>
          <w:tblCellSpacing w:w="20" w:type="nil"/>
        </w:trPr>
        <w:tc>
          <w:tcPr>
            <w:tcW w:w="446"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2</w:t>
            </w:r>
          </w:p>
        </w:tc>
        <w:tc>
          <w:tcPr>
            <w:tcW w:w="3344"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Первообразная и интеграл</w:t>
            </w:r>
          </w:p>
        </w:tc>
        <w:tc>
          <w:tcPr>
            <w:tcW w:w="949"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12 </w:t>
            </w:r>
          </w:p>
        </w:tc>
        <w:tc>
          <w:tcPr>
            <w:tcW w:w="1667"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 </w:t>
            </w:r>
          </w:p>
        </w:tc>
        <w:tc>
          <w:tcPr>
            <w:tcW w:w="1756" w:type="dxa"/>
            <w:tcMar>
              <w:top w:w="50" w:type="dxa"/>
              <w:left w:w="100" w:type="dxa"/>
            </w:tcMar>
            <w:vAlign w:val="center"/>
          </w:tcPr>
          <w:p w:rsidR="002424CA" w:rsidRPr="00AC27A5" w:rsidRDefault="002424CA" w:rsidP="00AC27A5">
            <w:pPr>
              <w:spacing w:after="0" w:line="240" w:lineRule="auto"/>
              <w:jc w:val="center"/>
              <w:rPr>
                <w:rFonts w:ascii="Times New Roman" w:hAnsi="Times New Roman" w:cs="Times New Roman"/>
                <w:sz w:val="24"/>
                <w:szCs w:val="24"/>
              </w:rPr>
            </w:pPr>
          </w:p>
        </w:tc>
        <w:tc>
          <w:tcPr>
            <w:tcW w:w="2568" w:type="dxa"/>
            <w:tcMar>
              <w:top w:w="50" w:type="dxa"/>
              <w:left w:w="100" w:type="dxa"/>
            </w:tcMar>
            <w:vAlign w:val="center"/>
          </w:tcPr>
          <w:p w:rsidR="002424CA" w:rsidRPr="00AC27A5" w:rsidRDefault="002424CA" w:rsidP="00AC27A5">
            <w:pPr>
              <w:spacing w:after="0" w:line="240" w:lineRule="auto"/>
              <w:rPr>
                <w:rFonts w:ascii="Times New Roman" w:hAnsi="Times New Roman" w:cs="Times New Roman"/>
                <w:sz w:val="24"/>
                <w:szCs w:val="24"/>
              </w:rPr>
            </w:pPr>
          </w:p>
        </w:tc>
      </w:tr>
      <w:tr w:rsidR="002424CA" w:rsidRPr="00AC27A5">
        <w:trPr>
          <w:trHeight w:val="144"/>
          <w:tblCellSpacing w:w="20" w:type="nil"/>
        </w:trPr>
        <w:tc>
          <w:tcPr>
            <w:tcW w:w="446"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3</w:t>
            </w:r>
          </w:p>
        </w:tc>
        <w:tc>
          <w:tcPr>
            <w:tcW w:w="3344"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Графики тригонометрических функций. Тригонометрические неравенства</w:t>
            </w:r>
          </w:p>
        </w:tc>
        <w:tc>
          <w:tcPr>
            <w:tcW w:w="949"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14 </w:t>
            </w:r>
          </w:p>
        </w:tc>
        <w:tc>
          <w:tcPr>
            <w:tcW w:w="1667"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 </w:t>
            </w:r>
          </w:p>
        </w:tc>
        <w:tc>
          <w:tcPr>
            <w:tcW w:w="1756" w:type="dxa"/>
            <w:tcMar>
              <w:top w:w="50" w:type="dxa"/>
              <w:left w:w="100" w:type="dxa"/>
            </w:tcMar>
            <w:vAlign w:val="center"/>
          </w:tcPr>
          <w:p w:rsidR="002424CA" w:rsidRPr="00AC27A5" w:rsidRDefault="002424CA" w:rsidP="00AC27A5">
            <w:pPr>
              <w:spacing w:after="0" w:line="240" w:lineRule="auto"/>
              <w:jc w:val="center"/>
              <w:rPr>
                <w:rFonts w:ascii="Times New Roman" w:hAnsi="Times New Roman" w:cs="Times New Roman"/>
                <w:sz w:val="24"/>
                <w:szCs w:val="24"/>
              </w:rPr>
            </w:pPr>
          </w:p>
        </w:tc>
        <w:tc>
          <w:tcPr>
            <w:tcW w:w="2568" w:type="dxa"/>
            <w:tcMar>
              <w:top w:w="50" w:type="dxa"/>
              <w:left w:w="100" w:type="dxa"/>
            </w:tcMar>
            <w:vAlign w:val="center"/>
          </w:tcPr>
          <w:p w:rsidR="002424CA" w:rsidRPr="00AC27A5" w:rsidRDefault="002424CA" w:rsidP="00AC27A5">
            <w:pPr>
              <w:spacing w:after="0" w:line="240" w:lineRule="auto"/>
              <w:rPr>
                <w:rFonts w:ascii="Times New Roman" w:hAnsi="Times New Roman" w:cs="Times New Roman"/>
                <w:sz w:val="24"/>
                <w:szCs w:val="24"/>
              </w:rPr>
            </w:pPr>
          </w:p>
        </w:tc>
      </w:tr>
      <w:tr w:rsidR="002424CA" w:rsidRPr="00AC27A5">
        <w:trPr>
          <w:trHeight w:val="144"/>
          <w:tblCellSpacing w:w="20" w:type="nil"/>
        </w:trPr>
        <w:tc>
          <w:tcPr>
            <w:tcW w:w="446"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4</w:t>
            </w:r>
          </w:p>
        </w:tc>
        <w:tc>
          <w:tcPr>
            <w:tcW w:w="3344"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Иррациональные, показательные и логарифмические неравенства</w:t>
            </w:r>
          </w:p>
        </w:tc>
        <w:tc>
          <w:tcPr>
            <w:tcW w:w="949"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24 </w:t>
            </w:r>
          </w:p>
        </w:tc>
        <w:tc>
          <w:tcPr>
            <w:tcW w:w="1667"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 </w:t>
            </w:r>
          </w:p>
        </w:tc>
        <w:tc>
          <w:tcPr>
            <w:tcW w:w="1756" w:type="dxa"/>
            <w:tcMar>
              <w:top w:w="50" w:type="dxa"/>
              <w:left w:w="100" w:type="dxa"/>
            </w:tcMar>
            <w:vAlign w:val="center"/>
          </w:tcPr>
          <w:p w:rsidR="002424CA" w:rsidRPr="00AC27A5" w:rsidRDefault="002424CA" w:rsidP="00AC27A5">
            <w:pPr>
              <w:spacing w:after="0" w:line="240" w:lineRule="auto"/>
              <w:jc w:val="center"/>
              <w:rPr>
                <w:rFonts w:ascii="Times New Roman" w:hAnsi="Times New Roman" w:cs="Times New Roman"/>
                <w:sz w:val="24"/>
                <w:szCs w:val="24"/>
              </w:rPr>
            </w:pPr>
          </w:p>
        </w:tc>
        <w:tc>
          <w:tcPr>
            <w:tcW w:w="2568" w:type="dxa"/>
            <w:tcMar>
              <w:top w:w="50" w:type="dxa"/>
              <w:left w:w="100" w:type="dxa"/>
            </w:tcMar>
            <w:vAlign w:val="center"/>
          </w:tcPr>
          <w:p w:rsidR="002424CA" w:rsidRPr="00AC27A5" w:rsidRDefault="002424CA" w:rsidP="00AC27A5">
            <w:pPr>
              <w:spacing w:after="0" w:line="240" w:lineRule="auto"/>
              <w:rPr>
                <w:rFonts w:ascii="Times New Roman" w:hAnsi="Times New Roman" w:cs="Times New Roman"/>
                <w:sz w:val="24"/>
                <w:szCs w:val="24"/>
              </w:rPr>
            </w:pPr>
          </w:p>
        </w:tc>
      </w:tr>
      <w:tr w:rsidR="002424CA" w:rsidRPr="00AC27A5">
        <w:trPr>
          <w:trHeight w:val="144"/>
          <w:tblCellSpacing w:w="20" w:type="nil"/>
        </w:trPr>
        <w:tc>
          <w:tcPr>
            <w:tcW w:w="446"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5</w:t>
            </w:r>
          </w:p>
        </w:tc>
        <w:tc>
          <w:tcPr>
            <w:tcW w:w="3344"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Комплексные числа</w:t>
            </w:r>
          </w:p>
        </w:tc>
        <w:tc>
          <w:tcPr>
            <w:tcW w:w="949"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10 </w:t>
            </w:r>
          </w:p>
        </w:tc>
        <w:tc>
          <w:tcPr>
            <w:tcW w:w="1667"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 </w:t>
            </w:r>
          </w:p>
        </w:tc>
        <w:tc>
          <w:tcPr>
            <w:tcW w:w="1756" w:type="dxa"/>
            <w:tcMar>
              <w:top w:w="50" w:type="dxa"/>
              <w:left w:w="100" w:type="dxa"/>
            </w:tcMar>
            <w:vAlign w:val="center"/>
          </w:tcPr>
          <w:p w:rsidR="002424CA" w:rsidRPr="00AC27A5" w:rsidRDefault="002424CA" w:rsidP="00AC27A5">
            <w:pPr>
              <w:spacing w:after="0" w:line="240" w:lineRule="auto"/>
              <w:jc w:val="center"/>
              <w:rPr>
                <w:rFonts w:ascii="Times New Roman" w:hAnsi="Times New Roman" w:cs="Times New Roman"/>
                <w:sz w:val="24"/>
                <w:szCs w:val="24"/>
              </w:rPr>
            </w:pPr>
          </w:p>
        </w:tc>
        <w:tc>
          <w:tcPr>
            <w:tcW w:w="2568" w:type="dxa"/>
            <w:tcMar>
              <w:top w:w="50" w:type="dxa"/>
              <w:left w:w="100" w:type="dxa"/>
            </w:tcMar>
            <w:vAlign w:val="center"/>
          </w:tcPr>
          <w:p w:rsidR="002424CA" w:rsidRPr="00AC27A5" w:rsidRDefault="002424CA" w:rsidP="00AC27A5">
            <w:pPr>
              <w:spacing w:after="0" w:line="240" w:lineRule="auto"/>
              <w:rPr>
                <w:rFonts w:ascii="Times New Roman" w:hAnsi="Times New Roman" w:cs="Times New Roman"/>
                <w:sz w:val="24"/>
                <w:szCs w:val="24"/>
              </w:rPr>
            </w:pPr>
          </w:p>
        </w:tc>
      </w:tr>
      <w:tr w:rsidR="002424CA" w:rsidRPr="00AC27A5">
        <w:trPr>
          <w:trHeight w:val="144"/>
          <w:tblCellSpacing w:w="20" w:type="nil"/>
        </w:trPr>
        <w:tc>
          <w:tcPr>
            <w:tcW w:w="446"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6</w:t>
            </w:r>
          </w:p>
        </w:tc>
        <w:tc>
          <w:tcPr>
            <w:tcW w:w="3344"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Натуральные и целые числа</w:t>
            </w:r>
          </w:p>
        </w:tc>
        <w:tc>
          <w:tcPr>
            <w:tcW w:w="949"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10 </w:t>
            </w:r>
          </w:p>
        </w:tc>
        <w:tc>
          <w:tcPr>
            <w:tcW w:w="1667"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 </w:t>
            </w:r>
          </w:p>
        </w:tc>
        <w:tc>
          <w:tcPr>
            <w:tcW w:w="1756" w:type="dxa"/>
            <w:tcMar>
              <w:top w:w="50" w:type="dxa"/>
              <w:left w:w="100" w:type="dxa"/>
            </w:tcMar>
            <w:vAlign w:val="center"/>
          </w:tcPr>
          <w:p w:rsidR="002424CA" w:rsidRPr="00AC27A5" w:rsidRDefault="002424CA" w:rsidP="00AC27A5">
            <w:pPr>
              <w:spacing w:after="0" w:line="240" w:lineRule="auto"/>
              <w:jc w:val="center"/>
              <w:rPr>
                <w:rFonts w:ascii="Times New Roman" w:hAnsi="Times New Roman" w:cs="Times New Roman"/>
                <w:sz w:val="24"/>
                <w:szCs w:val="24"/>
              </w:rPr>
            </w:pPr>
          </w:p>
        </w:tc>
        <w:tc>
          <w:tcPr>
            <w:tcW w:w="2568" w:type="dxa"/>
            <w:tcMar>
              <w:top w:w="50" w:type="dxa"/>
              <w:left w:w="100" w:type="dxa"/>
            </w:tcMar>
            <w:vAlign w:val="center"/>
          </w:tcPr>
          <w:p w:rsidR="002424CA" w:rsidRPr="00AC27A5" w:rsidRDefault="002424CA" w:rsidP="00AC27A5">
            <w:pPr>
              <w:spacing w:after="0" w:line="240" w:lineRule="auto"/>
              <w:rPr>
                <w:rFonts w:ascii="Times New Roman" w:hAnsi="Times New Roman" w:cs="Times New Roman"/>
                <w:sz w:val="24"/>
                <w:szCs w:val="24"/>
              </w:rPr>
            </w:pPr>
          </w:p>
        </w:tc>
      </w:tr>
      <w:tr w:rsidR="002424CA" w:rsidRPr="00AC27A5">
        <w:trPr>
          <w:trHeight w:val="144"/>
          <w:tblCellSpacing w:w="20" w:type="nil"/>
        </w:trPr>
        <w:tc>
          <w:tcPr>
            <w:tcW w:w="446"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7</w:t>
            </w:r>
          </w:p>
        </w:tc>
        <w:tc>
          <w:tcPr>
            <w:tcW w:w="3344"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Системы рациональных, иррациональных показательных и логарифмических уравнений</w:t>
            </w:r>
          </w:p>
        </w:tc>
        <w:tc>
          <w:tcPr>
            <w:tcW w:w="949"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12 </w:t>
            </w:r>
          </w:p>
        </w:tc>
        <w:tc>
          <w:tcPr>
            <w:tcW w:w="1667"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 </w:t>
            </w:r>
          </w:p>
        </w:tc>
        <w:tc>
          <w:tcPr>
            <w:tcW w:w="1756" w:type="dxa"/>
            <w:tcMar>
              <w:top w:w="50" w:type="dxa"/>
              <w:left w:w="100" w:type="dxa"/>
            </w:tcMar>
            <w:vAlign w:val="center"/>
          </w:tcPr>
          <w:p w:rsidR="002424CA" w:rsidRPr="00AC27A5" w:rsidRDefault="002424CA" w:rsidP="00AC27A5">
            <w:pPr>
              <w:spacing w:after="0" w:line="240" w:lineRule="auto"/>
              <w:jc w:val="center"/>
              <w:rPr>
                <w:rFonts w:ascii="Times New Roman" w:hAnsi="Times New Roman" w:cs="Times New Roman"/>
                <w:sz w:val="24"/>
                <w:szCs w:val="24"/>
              </w:rPr>
            </w:pPr>
          </w:p>
        </w:tc>
        <w:tc>
          <w:tcPr>
            <w:tcW w:w="2568" w:type="dxa"/>
            <w:tcMar>
              <w:top w:w="50" w:type="dxa"/>
              <w:left w:w="100" w:type="dxa"/>
            </w:tcMar>
            <w:vAlign w:val="center"/>
          </w:tcPr>
          <w:p w:rsidR="002424CA" w:rsidRPr="00AC27A5" w:rsidRDefault="002424CA" w:rsidP="00AC27A5">
            <w:pPr>
              <w:spacing w:after="0" w:line="240" w:lineRule="auto"/>
              <w:rPr>
                <w:rFonts w:ascii="Times New Roman" w:hAnsi="Times New Roman" w:cs="Times New Roman"/>
                <w:sz w:val="24"/>
                <w:szCs w:val="24"/>
              </w:rPr>
            </w:pPr>
          </w:p>
        </w:tc>
      </w:tr>
      <w:tr w:rsidR="002424CA" w:rsidRPr="00AC27A5">
        <w:trPr>
          <w:trHeight w:val="144"/>
          <w:tblCellSpacing w:w="20" w:type="nil"/>
        </w:trPr>
        <w:tc>
          <w:tcPr>
            <w:tcW w:w="446"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8</w:t>
            </w:r>
          </w:p>
        </w:tc>
        <w:tc>
          <w:tcPr>
            <w:tcW w:w="3344"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Задачи с параметрами</w:t>
            </w:r>
          </w:p>
        </w:tc>
        <w:tc>
          <w:tcPr>
            <w:tcW w:w="949"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16 </w:t>
            </w:r>
          </w:p>
        </w:tc>
        <w:tc>
          <w:tcPr>
            <w:tcW w:w="1667"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 </w:t>
            </w:r>
          </w:p>
        </w:tc>
        <w:tc>
          <w:tcPr>
            <w:tcW w:w="1756" w:type="dxa"/>
            <w:tcMar>
              <w:top w:w="50" w:type="dxa"/>
              <w:left w:w="100" w:type="dxa"/>
            </w:tcMar>
            <w:vAlign w:val="center"/>
          </w:tcPr>
          <w:p w:rsidR="002424CA" w:rsidRPr="00AC27A5" w:rsidRDefault="002424CA" w:rsidP="00AC27A5">
            <w:pPr>
              <w:spacing w:after="0" w:line="240" w:lineRule="auto"/>
              <w:jc w:val="center"/>
              <w:rPr>
                <w:rFonts w:ascii="Times New Roman" w:hAnsi="Times New Roman" w:cs="Times New Roman"/>
                <w:sz w:val="24"/>
                <w:szCs w:val="24"/>
              </w:rPr>
            </w:pPr>
          </w:p>
        </w:tc>
        <w:tc>
          <w:tcPr>
            <w:tcW w:w="2568" w:type="dxa"/>
            <w:tcMar>
              <w:top w:w="50" w:type="dxa"/>
              <w:left w:w="100" w:type="dxa"/>
            </w:tcMar>
            <w:vAlign w:val="center"/>
          </w:tcPr>
          <w:p w:rsidR="002424CA" w:rsidRPr="00AC27A5" w:rsidRDefault="002424CA" w:rsidP="00AC27A5">
            <w:pPr>
              <w:spacing w:after="0" w:line="240" w:lineRule="auto"/>
              <w:rPr>
                <w:rFonts w:ascii="Times New Roman" w:hAnsi="Times New Roman" w:cs="Times New Roman"/>
                <w:sz w:val="24"/>
                <w:szCs w:val="24"/>
              </w:rPr>
            </w:pPr>
          </w:p>
        </w:tc>
      </w:tr>
      <w:tr w:rsidR="002424CA" w:rsidRPr="00AC27A5">
        <w:trPr>
          <w:trHeight w:val="144"/>
          <w:tblCellSpacing w:w="20" w:type="nil"/>
        </w:trPr>
        <w:tc>
          <w:tcPr>
            <w:tcW w:w="446"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9</w:t>
            </w:r>
          </w:p>
        </w:tc>
        <w:tc>
          <w:tcPr>
            <w:tcW w:w="3344"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Повторение, обобщение, систематизация знаний</w:t>
            </w:r>
          </w:p>
        </w:tc>
        <w:tc>
          <w:tcPr>
            <w:tcW w:w="949"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16 </w:t>
            </w:r>
          </w:p>
        </w:tc>
        <w:tc>
          <w:tcPr>
            <w:tcW w:w="1667"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2 </w:t>
            </w:r>
          </w:p>
        </w:tc>
        <w:tc>
          <w:tcPr>
            <w:tcW w:w="1756" w:type="dxa"/>
            <w:tcMar>
              <w:top w:w="50" w:type="dxa"/>
              <w:left w:w="100" w:type="dxa"/>
            </w:tcMar>
            <w:vAlign w:val="center"/>
          </w:tcPr>
          <w:p w:rsidR="002424CA" w:rsidRPr="00AC27A5" w:rsidRDefault="002424CA" w:rsidP="00AC27A5">
            <w:pPr>
              <w:spacing w:after="0" w:line="240" w:lineRule="auto"/>
              <w:jc w:val="center"/>
              <w:rPr>
                <w:rFonts w:ascii="Times New Roman" w:hAnsi="Times New Roman" w:cs="Times New Roman"/>
                <w:sz w:val="24"/>
                <w:szCs w:val="24"/>
              </w:rPr>
            </w:pPr>
          </w:p>
        </w:tc>
        <w:tc>
          <w:tcPr>
            <w:tcW w:w="2568" w:type="dxa"/>
            <w:tcMar>
              <w:top w:w="50" w:type="dxa"/>
              <w:left w:w="100" w:type="dxa"/>
            </w:tcMar>
            <w:vAlign w:val="center"/>
          </w:tcPr>
          <w:p w:rsidR="002424CA" w:rsidRPr="00AC27A5" w:rsidRDefault="002424CA" w:rsidP="00AC27A5">
            <w:pPr>
              <w:spacing w:after="0" w:line="240" w:lineRule="auto"/>
              <w:rPr>
                <w:rFonts w:ascii="Times New Roman" w:hAnsi="Times New Roman" w:cs="Times New Roman"/>
                <w:sz w:val="24"/>
                <w:szCs w:val="24"/>
              </w:rPr>
            </w:pPr>
          </w:p>
        </w:tc>
      </w:tr>
      <w:tr w:rsidR="002424CA" w:rsidRPr="00AC27A5">
        <w:trPr>
          <w:trHeight w:val="144"/>
          <w:tblCellSpacing w:w="20" w:type="nil"/>
        </w:trPr>
        <w:tc>
          <w:tcPr>
            <w:tcW w:w="0" w:type="auto"/>
            <w:gridSpan w:val="2"/>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ОБЩЕЕ КОЛИЧЕСТВО ЧАСОВ ПО ПРОГРАММЕ</w:t>
            </w:r>
          </w:p>
        </w:tc>
        <w:tc>
          <w:tcPr>
            <w:tcW w:w="149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136 </w:t>
            </w:r>
          </w:p>
        </w:tc>
        <w:tc>
          <w:tcPr>
            <w:tcW w:w="1667"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10 </w:t>
            </w:r>
          </w:p>
        </w:tc>
        <w:tc>
          <w:tcPr>
            <w:tcW w:w="1756"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 xml:space="preserve"> 0 </w:t>
            </w:r>
          </w:p>
        </w:tc>
        <w:tc>
          <w:tcPr>
            <w:tcW w:w="2568" w:type="dxa"/>
            <w:tcMar>
              <w:top w:w="50" w:type="dxa"/>
              <w:left w:w="100" w:type="dxa"/>
            </w:tcMar>
            <w:vAlign w:val="center"/>
          </w:tcPr>
          <w:p w:rsidR="002424CA" w:rsidRPr="00AC27A5" w:rsidRDefault="002424CA" w:rsidP="00AC27A5">
            <w:pPr>
              <w:spacing w:after="0" w:line="240" w:lineRule="auto"/>
              <w:rPr>
                <w:rFonts w:ascii="Times New Roman" w:hAnsi="Times New Roman" w:cs="Times New Roman"/>
                <w:sz w:val="24"/>
                <w:szCs w:val="24"/>
              </w:rPr>
            </w:pPr>
          </w:p>
        </w:tc>
      </w:tr>
    </w:tbl>
    <w:p w:rsidR="002424CA" w:rsidRPr="00AC27A5" w:rsidRDefault="002424CA" w:rsidP="00AC27A5">
      <w:pPr>
        <w:spacing w:after="0" w:line="240" w:lineRule="auto"/>
        <w:rPr>
          <w:rFonts w:ascii="Times New Roman" w:hAnsi="Times New Roman" w:cs="Times New Roman"/>
          <w:sz w:val="24"/>
          <w:szCs w:val="24"/>
        </w:rPr>
        <w:sectPr w:rsidR="002424CA" w:rsidRPr="00AC27A5">
          <w:pgSz w:w="16383" w:h="11906" w:orient="landscape"/>
          <w:pgMar w:top="1134" w:right="850" w:bottom="1134" w:left="1701" w:header="720" w:footer="720" w:gutter="0"/>
          <w:cols w:space="720"/>
        </w:sectPr>
      </w:pPr>
    </w:p>
    <w:p w:rsidR="002424CA" w:rsidRPr="00AC27A5" w:rsidRDefault="00551B48" w:rsidP="00AC27A5">
      <w:pPr>
        <w:spacing w:after="0" w:line="240" w:lineRule="auto"/>
        <w:ind w:firstLine="709"/>
        <w:rPr>
          <w:rFonts w:ascii="Times New Roman" w:hAnsi="Times New Roman" w:cs="Times New Roman"/>
          <w:sz w:val="24"/>
          <w:szCs w:val="24"/>
        </w:rPr>
      </w:pPr>
      <w:bookmarkStart w:id="6" w:name="block-64149152"/>
      <w:bookmarkEnd w:id="5"/>
      <w:r w:rsidRPr="00AC27A5">
        <w:rPr>
          <w:rFonts w:ascii="Times New Roman" w:hAnsi="Times New Roman" w:cs="Times New Roman"/>
          <w:b/>
          <w:color w:val="000000"/>
          <w:sz w:val="24"/>
          <w:szCs w:val="24"/>
        </w:rPr>
        <w:lastRenderedPageBreak/>
        <w:t>ПРОВЕРЯЕМЫЕ ТРЕБОВАНИЯ К РЕЗУЛЬТАТАМ ОСВОЕНИЯ ОСНОВНОЙ ОБРАЗОВАТЕЛЬНОЙ ПРОГРАММЫ</w:t>
      </w:r>
    </w:p>
    <w:p w:rsidR="002424CA" w:rsidRPr="00AC27A5" w:rsidRDefault="00551B48" w:rsidP="00AC27A5">
      <w:pPr>
        <w:spacing w:after="0" w:line="240" w:lineRule="auto"/>
        <w:ind w:firstLine="709"/>
        <w:rPr>
          <w:rFonts w:ascii="Times New Roman" w:hAnsi="Times New Roman" w:cs="Times New Roman"/>
          <w:sz w:val="24"/>
          <w:szCs w:val="24"/>
        </w:rPr>
      </w:pPr>
      <w:r w:rsidRPr="00AC27A5">
        <w:rPr>
          <w:rFonts w:ascii="Times New Roman" w:hAnsi="Times New Roman" w:cs="Times New Roman"/>
          <w:b/>
          <w:color w:val="000000"/>
          <w:sz w:val="24"/>
          <w:szCs w:val="24"/>
        </w:rPr>
        <w:t>10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31"/>
        <w:gridCol w:w="7832"/>
      </w:tblGrid>
      <w:tr w:rsidR="002424CA" w:rsidRPr="00AC27A5" w:rsidTr="00AC27A5">
        <w:trPr>
          <w:trHeight w:val="144"/>
        </w:trPr>
        <w:tc>
          <w:tcPr>
            <w:tcW w:w="173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b/>
                <w:color w:val="333333"/>
                <w:sz w:val="24"/>
                <w:szCs w:val="24"/>
              </w:rPr>
              <w:t xml:space="preserve"> Код проверяемого результата </w:t>
            </w:r>
          </w:p>
        </w:tc>
        <w:tc>
          <w:tcPr>
            <w:tcW w:w="783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b/>
                <w:color w:val="333333"/>
                <w:sz w:val="24"/>
                <w:szCs w:val="24"/>
              </w:rPr>
              <w:t xml:space="preserve"> Проверяемые предметные результаты освоения основной образовательной программы среднего общего образования </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w:t>
            </w:r>
          </w:p>
        </w:tc>
        <w:tc>
          <w:tcPr>
            <w:tcW w:w="783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Числа и вычисления</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1.1</w:t>
            </w:r>
          </w:p>
        </w:tc>
        <w:tc>
          <w:tcPr>
            <w:tcW w:w="783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Оперировать понятиями: рациональное и действительное число, обыкновенная и десятичная дробь, проценты</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1.2</w:t>
            </w:r>
          </w:p>
        </w:tc>
        <w:tc>
          <w:tcPr>
            <w:tcW w:w="783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Выполнять арифметические операции с рациональными и действительными числами</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1.3</w:t>
            </w:r>
          </w:p>
        </w:tc>
        <w:tc>
          <w:tcPr>
            <w:tcW w:w="783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Выполнять приближённые вычисления, используя правила округления, делать прикидку и оценку результата вычислений</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1.4</w:t>
            </w:r>
          </w:p>
        </w:tc>
        <w:tc>
          <w:tcPr>
            <w:tcW w:w="783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1.5</w:t>
            </w:r>
          </w:p>
        </w:tc>
        <w:tc>
          <w:tcPr>
            <w:tcW w:w="783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w:t>
            </w:r>
          </w:p>
        </w:tc>
        <w:tc>
          <w:tcPr>
            <w:tcW w:w="783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Уравнения и неравенства</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2.1</w:t>
            </w:r>
          </w:p>
        </w:tc>
        <w:tc>
          <w:tcPr>
            <w:tcW w:w="783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Оперировать понятиями: тождество, уравнение, неравенство, целое, рациональное, иррациональное уравнение, неравенство, тригонометрическое уравнение</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2.2</w:t>
            </w:r>
          </w:p>
        </w:tc>
        <w:tc>
          <w:tcPr>
            <w:tcW w:w="783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Выполнять преобразования тригонометрических выражений и решать тригонометрические уравнения</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2.3</w:t>
            </w:r>
          </w:p>
        </w:tc>
        <w:tc>
          <w:tcPr>
            <w:tcW w:w="783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2.4</w:t>
            </w:r>
          </w:p>
        </w:tc>
        <w:tc>
          <w:tcPr>
            <w:tcW w:w="783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Применять уравнения и неравенства для решения математических задач и задач из различных областей науки и реальной жизни</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2.5</w:t>
            </w:r>
          </w:p>
        </w:tc>
        <w:tc>
          <w:tcPr>
            <w:tcW w:w="783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w:t>
            </w:r>
          </w:p>
        </w:tc>
        <w:tc>
          <w:tcPr>
            <w:tcW w:w="783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Функции и графики</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3.1</w:t>
            </w:r>
          </w:p>
        </w:tc>
        <w:tc>
          <w:tcPr>
            <w:tcW w:w="783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3.2</w:t>
            </w:r>
          </w:p>
        </w:tc>
        <w:tc>
          <w:tcPr>
            <w:tcW w:w="783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Оперировать понятиями: чётность и нечётность функции, нули функции, промежутки </w:t>
            </w:r>
            <w:proofErr w:type="spellStart"/>
            <w:r w:rsidRPr="00AC27A5">
              <w:rPr>
                <w:rFonts w:ascii="Times New Roman" w:hAnsi="Times New Roman" w:cs="Times New Roman"/>
                <w:color w:val="000000"/>
                <w:sz w:val="24"/>
                <w:szCs w:val="24"/>
              </w:rPr>
              <w:t>знакопостоянства</w:t>
            </w:r>
            <w:proofErr w:type="spellEnd"/>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3.3</w:t>
            </w:r>
          </w:p>
        </w:tc>
        <w:tc>
          <w:tcPr>
            <w:tcW w:w="783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Использовать графики функций для решения уравнений</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3.4</w:t>
            </w:r>
          </w:p>
        </w:tc>
        <w:tc>
          <w:tcPr>
            <w:tcW w:w="783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Строить и читать графики линейной функции, квадратичной функции, степенной функции с целым показателем</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3.5</w:t>
            </w:r>
          </w:p>
        </w:tc>
        <w:tc>
          <w:tcPr>
            <w:tcW w:w="783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w:t>
            </w:r>
          </w:p>
        </w:tc>
        <w:tc>
          <w:tcPr>
            <w:tcW w:w="7832"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Начала математического анализа</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lastRenderedPageBreak/>
              <w:t>4.1</w:t>
            </w:r>
          </w:p>
        </w:tc>
        <w:tc>
          <w:tcPr>
            <w:tcW w:w="783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Оперировать понятиями: последовательность, арифметическая и геометрическая прогрессии</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4.2</w:t>
            </w:r>
          </w:p>
        </w:tc>
        <w:tc>
          <w:tcPr>
            <w:tcW w:w="783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Оперировать понятиями: бесконечно убывающая геометрическая прогрессия, сумма бесконечно убывающей геометрической прогрессии</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4.3</w:t>
            </w:r>
          </w:p>
        </w:tc>
        <w:tc>
          <w:tcPr>
            <w:tcW w:w="783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Задавать последовательности различными способами</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4.4</w:t>
            </w:r>
          </w:p>
        </w:tc>
        <w:tc>
          <w:tcPr>
            <w:tcW w:w="783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Использовать свойства последовательностей и прогрессий для решения реальных задач прикладного характера</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5</w:t>
            </w:r>
          </w:p>
        </w:tc>
        <w:tc>
          <w:tcPr>
            <w:tcW w:w="7832"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Множества и логика</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5.1</w:t>
            </w:r>
          </w:p>
        </w:tc>
        <w:tc>
          <w:tcPr>
            <w:tcW w:w="783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Оперировать понятиями: множество, операции над множествами</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5.2</w:t>
            </w:r>
          </w:p>
        </w:tc>
        <w:tc>
          <w:tcPr>
            <w:tcW w:w="783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Использовать теоретико-множественный аппарат для описания реальных процессов и явлений, при решении задач из других учебных предметов</w:t>
            </w:r>
          </w:p>
        </w:tc>
      </w:tr>
      <w:tr w:rsidR="002424CA" w:rsidRPr="00AC27A5" w:rsidTr="00AC27A5">
        <w:trPr>
          <w:trHeight w:val="144"/>
        </w:trPr>
        <w:tc>
          <w:tcPr>
            <w:tcW w:w="173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5.3</w:t>
            </w:r>
          </w:p>
        </w:tc>
        <w:tc>
          <w:tcPr>
            <w:tcW w:w="783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Оперировать понятиями: определение, теорема, следствие, доказательство</w:t>
            </w:r>
          </w:p>
        </w:tc>
      </w:tr>
    </w:tbl>
    <w:p w:rsidR="002424CA" w:rsidRPr="00AC27A5" w:rsidRDefault="002424CA" w:rsidP="00AC27A5">
      <w:pPr>
        <w:spacing w:after="0" w:line="240" w:lineRule="auto"/>
        <w:ind w:firstLine="709"/>
        <w:rPr>
          <w:rFonts w:ascii="Times New Roman" w:hAnsi="Times New Roman" w:cs="Times New Roman"/>
          <w:sz w:val="24"/>
          <w:szCs w:val="24"/>
        </w:rPr>
      </w:pPr>
    </w:p>
    <w:p w:rsidR="002424CA" w:rsidRPr="00AC27A5" w:rsidRDefault="00551B48" w:rsidP="00AC27A5">
      <w:pPr>
        <w:spacing w:after="0" w:line="240" w:lineRule="auto"/>
        <w:ind w:firstLine="709"/>
        <w:rPr>
          <w:rFonts w:ascii="Times New Roman" w:hAnsi="Times New Roman" w:cs="Times New Roman"/>
          <w:sz w:val="24"/>
          <w:szCs w:val="24"/>
        </w:rPr>
      </w:pPr>
      <w:r w:rsidRPr="00AC27A5">
        <w:rPr>
          <w:rFonts w:ascii="Times New Roman" w:hAnsi="Times New Roman" w:cs="Times New Roman"/>
          <w:b/>
          <w:color w:val="000000"/>
          <w:sz w:val="24"/>
          <w:szCs w:val="24"/>
        </w:rPr>
        <w:t>11 КЛАСС</w:t>
      </w:r>
    </w:p>
    <w:p w:rsidR="002424CA" w:rsidRPr="00AC27A5" w:rsidRDefault="002424CA" w:rsidP="00AC27A5">
      <w:pPr>
        <w:spacing w:after="0" w:line="240" w:lineRule="auto"/>
        <w:ind w:firstLine="709"/>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19"/>
        <w:gridCol w:w="7844"/>
      </w:tblGrid>
      <w:tr w:rsidR="002424CA" w:rsidRPr="00AC27A5">
        <w:trPr>
          <w:trHeight w:val="144"/>
        </w:trPr>
        <w:tc>
          <w:tcPr>
            <w:tcW w:w="16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b/>
                <w:color w:val="333333"/>
                <w:sz w:val="24"/>
                <w:szCs w:val="24"/>
              </w:rPr>
              <w:t xml:space="preserve"> Код проверяемого результата </w:t>
            </w:r>
          </w:p>
        </w:tc>
        <w:tc>
          <w:tcPr>
            <w:tcW w:w="1238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b/>
                <w:color w:val="333333"/>
                <w:sz w:val="24"/>
                <w:szCs w:val="24"/>
              </w:rPr>
              <w:t xml:space="preserve"> Проверяемые предметные результаты освоения основной образовательной программы среднего общего образования </w:t>
            </w:r>
          </w:p>
        </w:tc>
      </w:tr>
      <w:tr w:rsidR="002424CA" w:rsidRPr="00AC27A5">
        <w:trPr>
          <w:trHeight w:val="144"/>
        </w:trPr>
        <w:tc>
          <w:tcPr>
            <w:tcW w:w="166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w:t>
            </w:r>
          </w:p>
        </w:tc>
        <w:tc>
          <w:tcPr>
            <w:tcW w:w="12387"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Числа и вычисления</w:t>
            </w:r>
          </w:p>
        </w:tc>
      </w:tr>
      <w:tr w:rsidR="002424CA" w:rsidRPr="00AC27A5">
        <w:trPr>
          <w:trHeight w:val="144"/>
        </w:trPr>
        <w:tc>
          <w:tcPr>
            <w:tcW w:w="166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1.1</w:t>
            </w:r>
          </w:p>
        </w:tc>
        <w:tc>
          <w:tcPr>
            <w:tcW w:w="12387"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Оперировать понятиями: натуральное, целое число; использовать признаки делимости целых чисел, разложение числа на простые множители для решения задач</w:t>
            </w:r>
          </w:p>
        </w:tc>
      </w:tr>
      <w:tr w:rsidR="002424CA" w:rsidRPr="00AC27A5">
        <w:trPr>
          <w:trHeight w:val="144"/>
        </w:trPr>
        <w:tc>
          <w:tcPr>
            <w:tcW w:w="166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1.2</w:t>
            </w:r>
          </w:p>
        </w:tc>
        <w:tc>
          <w:tcPr>
            <w:tcW w:w="12387"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Оперировать понятием: степень с рациональным показателем</w:t>
            </w:r>
          </w:p>
        </w:tc>
      </w:tr>
      <w:tr w:rsidR="002424CA" w:rsidRPr="00AC27A5">
        <w:trPr>
          <w:trHeight w:val="144"/>
        </w:trPr>
        <w:tc>
          <w:tcPr>
            <w:tcW w:w="166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1.3</w:t>
            </w:r>
          </w:p>
        </w:tc>
        <w:tc>
          <w:tcPr>
            <w:tcW w:w="12387"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Оперировать понятиями: логарифм числа, десятичные и натуральные логарифмы</w:t>
            </w:r>
          </w:p>
        </w:tc>
      </w:tr>
      <w:tr w:rsidR="002424CA" w:rsidRPr="00AC27A5">
        <w:trPr>
          <w:trHeight w:val="144"/>
        </w:trPr>
        <w:tc>
          <w:tcPr>
            <w:tcW w:w="166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w:t>
            </w:r>
          </w:p>
        </w:tc>
        <w:tc>
          <w:tcPr>
            <w:tcW w:w="12387"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Уравнения и неравенства</w:t>
            </w:r>
          </w:p>
        </w:tc>
      </w:tr>
      <w:tr w:rsidR="002424CA" w:rsidRPr="00AC27A5">
        <w:trPr>
          <w:trHeight w:val="144"/>
        </w:trPr>
        <w:tc>
          <w:tcPr>
            <w:tcW w:w="166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2.1</w:t>
            </w:r>
          </w:p>
        </w:tc>
        <w:tc>
          <w:tcPr>
            <w:tcW w:w="12387"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неравенств</w:t>
            </w:r>
          </w:p>
        </w:tc>
      </w:tr>
      <w:tr w:rsidR="002424CA" w:rsidRPr="00AC27A5">
        <w:trPr>
          <w:trHeight w:val="144"/>
        </w:trPr>
        <w:tc>
          <w:tcPr>
            <w:tcW w:w="166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2.2</w:t>
            </w:r>
          </w:p>
        </w:tc>
        <w:tc>
          <w:tcPr>
            <w:tcW w:w="12387"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w:t>
            </w:r>
          </w:p>
        </w:tc>
      </w:tr>
      <w:tr w:rsidR="002424CA" w:rsidRPr="00AC27A5">
        <w:trPr>
          <w:trHeight w:val="144"/>
        </w:trPr>
        <w:tc>
          <w:tcPr>
            <w:tcW w:w="166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2.3</w:t>
            </w:r>
          </w:p>
        </w:tc>
        <w:tc>
          <w:tcPr>
            <w:tcW w:w="12387"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Находить решения простейших тригонометрических неравенств</w:t>
            </w:r>
          </w:p>
        </w:tc>
      </w:tr>
      <w:tr w:rsidR="002424CA" w:rsidRPr="00AC27A5">
        <w:trPr>
          <w:trHeight w:val="144"/>
        </w:trPr>
        <w:tc>
          <w:tcPr>
            <w:tcW w:w="166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2.4</w:t>
            </w:r>
          </w:p>
        </w:tc>
        <w:tc>
          <w:tcPr>
            <w:tcW w:w="12387"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Оперировать понятиями: система линейных уравнений и её решение; использовать систему линейных уравнений для решения практических задач</w:t>
            </w:r>
          </w:p>
        </w:tc>
      </w:tr>
      <w:tr w:rsidR="002424CA" w:rsidRPr="00AC27A5">
        <w:trPr>
          <w:trHeight w:val="144"/>
        </w:trPr>
        <w:tc>
          <w:tcPr>
            <w:tcW w:w="166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2.5</w:t>
            </w:r>
          </w:p>
        </w:tc>
        <w:tc>
          <w:tcPr>
            <w:tcW w:w="12387"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Находить решения простейших систем и совокупностей рациональных уравнений и неравенств</w:t>
            </w:r>
          </w:p>
        </w:tc>
      </w:tr>
      <w:tr w:rsidR="002424CA" w:rsidRPr="00AC27A5">
        <w:trPr>
          <w:trHeight w:val="144"/>
        </w:trPr>
        <w:tc>
          <w:tcPr>
            <w:tcW w:w="166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2.6</w:t>
            </w:r>
          </w:p>
        </w:tc>
        <w:tc>
          <w:tcPr>
            <w:tcW w:w="12387"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использованием аппарата алгебры</w:t>
            </w:r>
          </w:p>
        </w:tc>
      </w:tr>
      <w:tr w:rsidR="002424CA" w:rsidRPr="00AC27A5">
        <w:trPr>
          <w:trHeight w:val="144"/>
        </w:trPr>
        <w:tc>
          <w:tcPr>
            <w:tcW w:w="166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w:t>
            </w:r>
          </w:p>
        </w:tc>
        <w:tc>
          <w:tcPr>
            <w:tcW w:w="12387"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Функции и графики</w:t>
            </w:r>
          </w:p>
        </w:tc>
      </w:tr>
      <w:tr w:rsidR="002424CA" w:rsidRPr="00AC27A5">
        <w:trPr>
          <w:trHeight w:val="144"/>
        </w:trPr>
        <w:tc>
          <w:tcPr>
            <w:tcW w:w="166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3.1</w:t>
            </w:r>
          </w:p>
        </w:tc>
        <w:tc>
          <w:tcPr>
            <w:tcW w:w="12387"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tc>
      </w:tr>
      <w:tr w:rsidR="002424CA" w:rsidRPr="00AC27A5">
        <w:trPr>
          <w:trHeight w:val="144"/>
        </w:trPr>
        <w:tc>
          <w:tcPr>
            <w:tcW w:w="166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lastRenderedPageBreak/>
              <w:t>3.2</w:t>
            </w:r>
          </w:p>
        </w:tc>
        <w:tc>
          <w:tcPr>
            <w:tcW w:w="12387"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Оперировать понятиями: графики показательной, логарифмической и тригонометрических функций; изображать их на координатной плоскости и использовать для решения уравнений и неравенств</w:t>
            </w:r>
          </w:p>
        </w:tc>
      </w:tr>
      <w:tr w:rsidR="002424CA" w:rsidRPr="00AC27A5">
        <w:trPr>
          <w:trHeight w:val="144"/>
        </w:trPr>
        <w:tc>
          <w:tcPr>
            <w:tcW w:w="166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3.3</w:t>
            </w:r>
          </w:p>
        </w:tc>
        <w:tc>
          <w:tcPr>
            <w:tcW w:w="12387"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Изображать на координатной плоскости графики линейных уравнений и использовать их для решения системы линейных уравнений</w:t>
            </w:r>
          </w:p>
        </w:tc>
      </w:tr>
      <w:tr w:rsidR="002424CA" w:rsidRPr="00AC27A5">
        <w:trPr>
          <w:trHeight w:val="144"/>
        </w:trPr>
        <w:tc>
          <w:tcPr>
            <w:tcW w:w="166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3.4</w:t>
            </w:r>
          </w:p>
        </w:tc>
        <w:tc>
          <w:tcPr>
            <w:tcW w:w="12387"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Использовать графики функций для исследования процессов и зависимостей из других учебных дисциплин</w:t>
            </w:r>
          </w:p>
        </w:tc>
      </w:tr>
      <w:tr w:rsidR="002424CA" w:rsidRPr="00AC27A5">
        <w:trPr>
          <w:trHeight w:val="144"/>
        </w:trPr>
        <w:tc>
          <w:tcPr>
            <w:tcW w:w="166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w:t>
            </w:r>
          </w:p>
        </w:tc>
        <w:tc>
          <w:tcPr>
            <w:tcW w:w="12387"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Начала математического анализа</w:t>
            </w:r>
          </w:p>
        </w:tc>
      </w:tr>
      <w:tr w:rsidR="002424CA" w:rsidRPr="00AC27A5">
        <w:trPr>
          <w:trHeight w:val="144"/>
        </w:trPr>
        <w:tc>
          <w:tcPr>
            <w:tcW w:w="166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4.1</w:t>
            </w:r>
          </w:p>
        </w:tc>
        <w:tc>
          <w:tcPr>
            <w:tcW w:w="12387"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Оперировать понятиями: непрерывная функция, производная функции; использовать геометрический и физический смысл производной для решения задач</w:t>
            </w:r>
          </w:p>
        </w:tc>
      </w:tr>
      <w:tr w:rsidR="002424CA" w:rsidRPr="00AC27A5">
        <w:trPr>
          <w:trHeight w:val="144"/>
        </w:trPr>
        <w:tc>
          <w:tcPr>
            <w:tcW w:w="166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4.2</w:t>
            </w:r>
          </w:p>
        </w:tc>
        <w:tc>
          <w:tcPr>
            <w:tcW w:w="12387"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Находить производные элементарных функций, вычислять производные суммы, произведения, частного функций</w:t>
            </w:r>
          </w:p>
        </w:tc>
      </w:tr>
      <w:tr w:rsidR="002424CA" w:rsidRPr="00AC27A5">
        <w:trPr>
          <w:trHeight w:val="144"/>
        </w:trPr>
        <w:tc>
          <w:tcPr>
            <w:tcW w:w="166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4.3</w:t>
            </w:r>
          </w:p>
        </w:tc>
        <w:tc>
          <w:tcPr>
            <w:tcW w:w="12387"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Использовать производную для исследования функции на монотонность и экстремумы, применять результаты исследования к построению графиков</w:t>
            </w:r>
          </w:p>
        </w:tc>
      </w:tr>
      <w:tr w:rsidR="002424CA" w:rsidRPr="00AC27A5">
        <w:trPr>
          <w:trHeight w:val="144"/>
        </w:trPr>
        <w:tc>
          <w:tcPr>
            <w:tcW w:w="166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4.4</w:t>
            </w:r>
          </w:p>
        </w:tc>
        <w:tc>
          <w:tcPr>
            <w:tcW w:w="12387"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Использовать производную для нахождения наилучшего решения в прикладных, в том числе социально-экономических, задачах</w:t>
            </w:r>
          </w:p>
        </w:tc>
      </w:tr>
      <w:tr w:rsidR="002424CA" w:rsidRPr="00AC27A5">
        <w:trPr>
          <w:trHeight w:val="144"/>
        </w:trPr>
        <w:tc>
          <w:tcPr>
            <w:tcW w:w="166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4.5</w:t>
            </w:r>
          </w:p>
        </w:tc>
        <w:tc>
          <w:tcPr>
            <w:tcW w:w="12387"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Оперировать понятиями: первообразная и интеграл; понимать геометрический и физический смысл интеграла</w:t>
            </w:r>
          </w:p>
        </w:tc>
      </w:tr>
      <w:tr w:rsidR="002424CA" w:rsidRPr="00AC27A5">
        <w:trPr>
          <w:trHeight w:val="144"/>
        </w:trPr>
        <w:tc>
          <w:tcPr>
            <w:tcW w:w="166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4.6</w:t>
            </w:r>
          </w:p>
        </w:tc>
        <w:tc>
          <w:tcPr>
            <w:tcW w:w="12387"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Находить первообразные элементарных функций, вычислять интеграл по формуле Ньютона – Лейбница</w:t>
            </w:r>
          </w:p>
        </w:tc>
      </w:tr>
      <w:tr w:rsidR="002424CA" w:rsidRPr="00AC27A5">
        <w:trPr>
          <w:trHeight w:val="144"/>
        </w:trPr>
        <w:tc>
          <w:tcPr>
            <w:tcW w:w="166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4.7</w:t>
            </w:r>
          </w:p>
        </w:tc>
        <w:tc>
          <w:tcPr>
            <w:tcW w:w="12387"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Решать прикладные задачи, в том числе социально-экономического и физического характера, средствами математического анализа</w:t>
            </w:r>
          </w:p>
        </w:tc>
      </w:tr>
    </w:tbl>
    <w:p w:rsidR="002424CA" w:rsidRPr="00AC27A5" w:rsidRDefault="002424CA" w:rsidP="00AC27A5">
      <w:pPr>
        <w:spacing w:after="0" w:line="240" w:lineRule="auto"/>
        <w:ind w:firstLine="709"/>
        <w:rPr>
          <w:rFonts w:ascii="Times New Roman" w:hAnsi="Times New Roman" w:cs="Times New Roman"/>
          <w:sz w:val="24"/>
          <w:szCs w:val="24"/>
        </w:rPr>
      </w:pPr>
    </w:p>
    <w:p w:rsidR="002424CA" w:rsidRPr="00AC27A5" w:rsidRDefault="00551B48" w:rsidP="00AC27A5">
      <w:pPr>
        <w:spacing w:after="0" w:line="240" w:lineRule="auto"/>
        <w:ind w:firstLine="709"/>
        <w:rPr>
          <w:rFonts w:ascii="Times New Roman" w:hAnsi="Times New Roman" w:cs="Times New Roman"/>
          <w:sz w:val="24"/>
          <w:szCs w:val="24"/>
        </w:rPr>
      </w:pPr>
      <w:bookmarkStart w:id="7" w:name="block-64149153"/>
      <w:bookmarkEnd w:id="6"/>
      <w:r w:rsidRPr="00AC27A5">
        <w:rPr>
          <w:rFonts w:ascii="Times New Roman" w:hAnsi="Times New Roman" w:cs="Times New Roman"/>
          <w:b/>
          <w:color w:val="000000"/>
          <w:sz w:val="24"/>
          <w:szCs w:val="24"/>
        </w:rPr>
        <w:t>ПРОВЕРЯЕМЫЕ ЭЛЕМЕНТЫ СОДЕРЖАНИЯ</w:t>
      </w:r>
    </w:p>
    <w:p w:rsidR="002424CA" w:rsidRPr="00AC27A5" w:rsidRDefault="00551B48" w:rsidP="00AC27A5">
      <w:pPr>
        <w:spacing w:after="0" w:line="240" w:lineRule="auto"/>
        <w:ind w:firstLine="709"/>
        <w:rPr>
          <w:rFonts w:ascii="Times New Roman" w:hAnsi="Times New Roman" w:cs="Times New Roman"/>
          <w:sz w:val="24"/>
          <w:szCs w:val="24"/>
        </w:rPr>
      </w:pPr>
      <w:r w:rsidRPr="00AC27A5">
        <w:rPr>
          <w:rFonts w:ascii="Times New Roman" w:hAnsi="Times New Roman" w:cs="Times New Roman"/>
          <w:b/>
          <w:color w:val="000000"/>
          <w:sz w:val="24"/>
          <w:szCs w:val="24"/>
        </w:rPr>
        <w:t>10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1"/>
        <w:gridCol w:w="8612"/>
      </w:tblGrid>
      <w:tr w:rsidR="002424CA" w:rsidRPr="00AC27A5" w:rsidTr="00AC27A5">
        <w:trPr>
          <w:trHeight w:val="144"/>
        </w:trPr>
        <w:tc>
          <w:tcPr>
            <w:tcW w:w="95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b/>
                <w:color w:val="333333"/>
                <w:sz w:val="24"/>
                <w:szCs w:val="24"/>
              </w:rPr>
              <w:t xml:space="preserve"> Код </w:t>
            </w:r>
          </w:p>
        </w:tc>
        <w:tc>
          <w:tcPr>
            <w:tcW w:w="861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b/>
                <w:color w:val="333333"/>
                <w:sz w:val="24"/>
                <w:szCs w:val="24"/>
              </w:rPr>
              <w:t xml:space="preserve"> Проверяемый элемент содержания </w:t>
            </w:r>
          </w:p>
        </w:tc>
      </w:tr>
      <w:tr w:rsidR="002424CA" w:rsidRPr="00AC27A5" w:rsidTr="00AC27A5">
        <w:trPr>
          <w:trHeight w:val="144"/>
        </w:trPr>
        <w:tc>
          <w:tcPr>
            <w:tcW w:w="95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w:t>
            </w:r>
          </w:p>
        </w:tc>
        <w:tc>
          <w:tcPr>
            <w:tcW w:w="8612"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Числа и вычисления</w:t>
            </w:r>
          </w:p>
        </w:tc>
      </w:tr>
      <w:tr w:rsidR="002424CA" w:rsidRPr="00AC27A5" w:rsidTr="00AC27A5">
        <w:trPr>
          <w:trHeight w:val="144"/>
        </w:trPr>
        <w:tc>
          <w:tcPr>
            <w:tcW w:w="95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1.1</w:t>
            </w:r>
          </w:p>
        </w:tc>
        <w:tc>
          <w:tcPr>
            <w:tcW w:w="861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tc>
      </w:tr>
      <w:tr w:rsidR="002424CA" w:rsidRPr="00AC27A5" w:rsidTr="00AC27A5">
        <w:trPr>
          <w:trHeight w:val="144"/>
        </w:trPr>
        <w:tc>
          <w:tcPr>
            <w:tcW w:w="95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1.2</w:t>
            </w:r>
          </w:p>
        </w:tc>
        <w:tc>
          <w:tcPr>
            <w:tcW w:w="861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w:t>
            </w:r>
          </w:p>
        </w:tc>
      </w:tr>
      <w:tr w:rsidR="002424CA" w:rsidRPr="00AC27A5" w:rsidTr="00AC27A5">
        <w:trPr>
          <w:trHeight w:val="144"/>
        </w:trPr>
        <w:tc>
          <w:tcPr>
            <w:tcW w:w="95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1.3</w:t>
            </w:r>
          </w:p>
        </w:tc>
        <w:tc>
          <w:tcPr>
            <w:tcW w:w="861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tc>
      </w:tr>
      <w:tr w:rsidR="002424CA" w:rsidRPr="00AC27A5" w:rsidTr="00AC27A5">
        <w:trPr>
          <w:trHeight w:val="144"/>
        </w:trPr>
        <w:tc>
          <w:tcPr>
            <w:tcW w:w="95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1.4</w:t>
            </w:r>
          </w:p>
        </w:tc>
        <w:tc>
          <w:tcPr>
            <w:tcW w:w="861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Арифметический корень натуральной степени. Действия с арифметическими корнями натуральной степени</w:t>
            </w:r>
          </w:p>
        </w:tc>
      </w:tr>
      <w:tr w:rsidR="002424CA" w:rsidRPr="00AC27A5" w:rsidTr="00AC27A5">
        <w:trPr>
          <w:trHeight w:val="144"/>
        </w:trPr>
        <w:tc>
          <w:tcPr>
            <w:tcW w:w="95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1.5</w:t>
            </w:r>
          </w:p>
        </w:tc>
        <w:tc>
          <w:tcPr>
            <w:tcW w:w="861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Синус, косинус и тангенс числового аргумента. Арксинус, арккосинус, арктангенс числового аргумента</w:t>
            </w:r>
          </w:p>
        </w:tc>
      </w:tr>
      <w:tr w:rsidR="002424CA" w:rsidRPr="00AC27A5" w:rsidTr="00AC27A5">
        <w:trPr>
          <w:trHeight w:val="144"/>
        </w:trPr>
        <w:tc>
          <w:tcPr>
            <w:tcW w:w="95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w:t>
            </w:r>
          </w:p>
        </w:tc>
        <w:tc>
          <w:tcPr>
            <w:tcW w:w="8612"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Уравнения и неравенства</w:t>
            </w:r>
          </w:p>
        </w:tc>
      </w:tr>
      <w:tr w:rsidR="002424CA" w:rsidRPr="00AC27A5" w:rsidTr="00AC27A5">
        <w:trPr>
          <w:trHeight w:val="144"/>
        </w:trPr>
        <w:tc>
          <w:tcPr>
            <w:tcW w:w="95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2.1</w:t>
            </w:r>
          </w:p>
        </w:tc>
        <w:tc>
          <w:tcPr>
            <w:tcW w:w="861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Тождества и тождественные преобразования</w:t>
            </w:r>
          </w:p>
        </w:tc>
      </w:tr>
      <w:tr w:rsidR="002424CA" w:rsidRPr="00AC27A5" w:rsidTr="00AC27A5">
        <w:trPr>
          <w:trHeight w:val="144"/>
        </w:trPr>
        <w:tc>
          <w:tcPr>
            <w:tcW w:w="95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2.2</w:t>
            </w:r>
          </w:p>
        </w:tc>
        <w:tc>
          <w:tcPr>
            <w:tcW w:w="861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Преобразование тригонометрических выражений. Основные тригонометрические формулы</w:t>
            </w:r>
          </w:p>
        </w:tc>
      </w:tr>
      <w:tr w:rsidR="002424CA" w:rsidRPr="00AC27A5" w:rsidTr="00AC27A5">
        <w:trPr>
          <w:trHeight w:val="144"/>
        </w:trPr>
        <w:tc>
          <w:tcPr>
            <w:tcW w:w="95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lastRenderedPageBreak/>
              <w:t>2.3</w:t>
            </w:r>
          </w:p>
        </w:tc>
        <w:tc>
          <w:tcPr>
            <w:tcW w:w="861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Уравнение, корень уравнения. Неравенство, решение неравенства. Метод интервалов</w:t>
            </w:r>
          </w:p>
        </w:tc>
      </w:tr>
      <w:tr w:rsidR="002424CA" w:rsidRPr="00AC27A5" w:rsidTr="00AC27A5">
        <w:trPr>
          <w:trHeight w:val="144"/>
        </w:trPr>
        <w:tc>
          <w:tcPr>
            <w:tcW w:w="95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2.4</w:t>
            </w:r>
          </w:p>
        </w:tc>
        <w:tc>
          <w:tcPr>
            <w:tcW w:w="861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Решение целых и дробно-рациональных уравнений и неравенств</w:t>
            </w:r>
          </w:p>
        </w:tc>
      </w:tr>
      <w:tr w:rsidR="002424CA" w:rsidRPr="00AC27A5" w:rsidTr="00AC27A5">
        <w:trPr>
          <w:trHeight w:val="144"/>
        </w:trPr>
        <w:tc>
          <w:tcPr>
            <w:tcW w:w="95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2.5</w:t>
            </w:r>
          </w:p>
        </w:tc>
        <w:tc>
          <w:tcPr>
            <w:tcW w:w="861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Решение иррациональных уравнений и неравенств</w:t>
            </w:r>
          </w:p>
        </w:tc>
      </w:tr>
      <w:tr w:rsidR="002424CA" w:rsidRPr="00AC27A5" w:rsidTr="00AC27A5">
        <w:trPr>
          <w:trHeight w:val="144"/>
        </w:trPr>
        <w:tc>
          <w:tcPr>
            <w:tcW w:w="95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2.6</w:t>
            </w:r>
          </w:p>
        </w:tc>
        <w:tc>
          <w:tcPr>
            <w:tcW w:w="861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Решение тригонометрических уравнений</w:t>
            </w:r>
          </w:p>
        </w:tc>
      </w:tr>
      <w:tr w:rsidR="002424CA" w:rsidRPr="00AC27A5" w:rsidTr="00AC27A5">
        <w:trPr>
          <w:trHeight w:val="144"/>
        </w:trPr>
        <w:tc>
          <w:tcPr>
            <w:tcW w:w="95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2.7</w:t>
            </w:r>
          </w:p>
        </w:tc>
        <w:tc>
          <w:tcPr>
            <w:tcW w:w="861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Применение уравнений и неравенств к решению математических задач и задач из различных областей науки и реальной жизни</w:t>
            </w:r>
          </w:p>
        </w:tc>
      </w:tr>
      <w:tr w:rsidR="002424CA" w:rsidRPr="00AC27A5" w:rsidTr="00AC27A5">
        <w:trPr>
          <w:trHeight w:val="144"/>
        </w:trPr>
        <w:tc>
          <w:tcPr>
            <w:tcW w:w="95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w:t>
            </w:r>
          </w:p>
        </w:tc>
        <w:tc>
          <w:tcPr>
            <w:tcW w:w="8612"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Функции и графики</w:t>
            </w:r>
          </w:p>
        </w:tc>
      </w:tr>
      <w:tr w:rsidR="002424CA" w:rsidRPr="00AC27A5" w:rsidTr="00AC27A5">
        <w:trPr>
          <w:trHeight w:val="144"/>
        </w:trPr>
        <w:tc>
          <w:tcPr>
            <w:tcW w:w="95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3.1</w:t>
            </w:r>
          </w:p>
        </w:tc>
        <w:tc>
          <w:tcPr>
            <w:tcW w:w="861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Функция, способы задания функции. График функции. Взаимно обратные функции</w:t>
            </w:r>
          </w:p>
        </w:tc>
      </w:tr>
      <w:tr w:rsidR="002424CA" w:rsidRPr="00AC27A5" w:rsidTr="00AC27A5">
        <w:trPr>
          <w:trHeight w:val="144"/>
        </w:trPr>
        <w:tc>
          <w:tcPr>
            <w:tcW w:w="95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3.2</w:t>
            </w:r>
          </w:p>
        </w:tc>
        <w:tc>
          <w:tcPr>
            <w:tcW w:w="861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Область определения и множество значений функции. Нули функции. Промежутки </w:t>
            </w:r>
            <w:proofErr w:type="spellStart"/>
            <w:r w:rsidRPr="00AC27A5">
              <w:rPr>
                <w:rFonts w:ascii="Times New Roman" w:hAnsi="Times New Roman" w:cs="Times New Roman"/>
                <w:color w:val="000000"/>
                <w:sz w:val="24"/>
                <w:szCs w:val="24"/>
              </w:rPr>
              <w:t>знакопостоянства</w:t>
            </w:r>
            <w:proofErr w:type="spellEnd"/>
            <w:r w:rsidRPr="00AC27A5">
              <w:rPr>
                <w:rFonts w:ascii="Times New Roman" w:hAnsi="Times New Roman" w:cs="Times New Roman"/>
                <w:color w:val="000000"/>
                <w:sz w:val="24"/>
                <w:szCs w:val="24"/>
              </w:rPr>
              <w:t>. Чётные и нечётные функции</w:t>
            </w:r>
          </w:p>
        </w:tc>
      </w:tr>
      <w:tr w:rsidR="002424CA" w:rsidRPr="00AC27A5" w:rsidTr="00AC27A5">
        <w:trPr>
          <w:trHeight w:val="144"/>
        </w:trPr>
        <w:tc>
          <w:tcPr>
            <w:tcW w:w="95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3.3</w:t>
            </w:r>
          </w:p>
        </w:tc>
        <w:tc>
          <w:tcPr>
            <w:tcW w:w="861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Степенная функция с натуральным и целым показателем. Её свойства и график. Свойства и график корня </w:t>
            </w:r>
            <w:r w:rsidRPr="00AC27A5">
              <w:rPr>
                <w:rFonts w:ascii="Times New Roman" w:hAnsi="Times New Roman" w:cs="Times New Roman"/>
                <w:i/>
                <w:color w:val="000000"/>
                <w:sz w:val="24"/>
                <w:szCs w:val="24"/>
              </w:rPr>
              <w:t>n</w:t>
            </w:r>
            <w:r w:rsidRPr="00AC27A5">
              <w:rPr>
                <w:rFonts w:ascii="Times New Roman" w:hAnsi="Times New Roman" w:cs="Times New Roman"/>
                <w:color w:val="000000"/>
                <w:sz w:val="24"/>
                <w:szCs w:val="24"/>
              </w:rPr>
              <w:t>-ой степени</w:t>
            </w:r>
          </w:p>
        </w:tc>
      </w:tr>
      <w:tr w:rsidR="002424CA" w:rsidRPr="00AC27A5" w:rsidTr="00AC27A5">
        <w:trPr>
          <w:trHeight w:val="144"/>
        </w:trPr>
        <w:tc>
          <w:tcPr>
            <w:tcW w:w="95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3.4</w:t>
            </w:r>
          </w:p>
        </w:tc>
        <w:tc>
          <w:tcPr>
            <w:tcW w:w="861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Тригонометрическая окружность, определение тригонометрических функций числового аргумента</w:t>
            </w:r>
          </w:p>
        </w:tc>
      </w:tr>
      <w:tr w:rsidR="002424CA" w:rsidRPr="00AC27A5" w:rsidTr="00AC27A5">
        <w:trPr>
          <w:trHeight w:val="144"/>
        </w:trPr>
        <w:tc>
          <w:tcPr>
            <w:tcW w:w="95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w:t>
            </w:r>
          </w:p>
        </w:tc>
        <w:tc>
          <w:tcPr>
            <w:tcW w:w="8612"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Начала математического анализа</w:t>
            </w:r>
          </w:p>
        </w:tc>
      </w:tr>
      <w:tr w:rsidR="002424CA" w:rsidRPr="00AC27A5" w:rsidTr="00AC27A5">
        <w:trPr>
          <w:trHeight w:val="144"/>
        </w:trPr>
        <w:tc>
          <w:tcPr>
            <w:tcW w:w="95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4.1</w:t>
            </w:r>
          </w:p>
        </w:tc>
        <w:tc>
          <w:tcPr>
            <w:tcW w:w="861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Последовательности, способы задания последовательностей. Монотонные последовательности</w:t>
            </w:r>
          </w:p>
        </w:tc>
      </w:tr>
      <w:tr w:rsidR="002424CA" w:rsidRPr="00AC27A5" w:rsidTr="00AC27A5">
        <w:trPr>
          <w:trHeight w:val="144"/>
        </w:trPr>
        <w:tc>
          <w:tcPr>
            <w:tcW w:w="95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4.2</w:t>
            </w:r>
          </w:p>
        </w:tc>
        <w:tc>
          <w:tcPr>
            <w:tcW w:w="861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tc>
      </w:tr>
      <w:tr w:rsidR="002424CA" w:rsidRPr="00AC27A5" w:rsidTr="00AC27A5">
        <w:trPr>
          <w:trHeight w:val="144"/>
        </w:trPr>
        <w:tc>
          <w:tcPr>
            <w:tcW w:w="95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5</w:t>
            </w:r>
          </w:p>
        </w:tc>
        <w:tc>
          <w:tcPr>
            <w:tcW w:w="8612"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Множества и логика</w:t>
            </w:r>
          </w:p>
        </w:tc>
      </w:tr>
      <w:tr w:rsidR="002424CA" w:rsidRPr="00AC27A5" w:rsidTr="00AC27A5">
        <w:trPr>
          <w:trHeight w:val="144"/>
        </w:trPr>
        <w:tc>
          <w:tcPr>
            <w:tcW w:w="95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5.1</w:t>
            </w:r>
          </w:p>
        </w:tc>
        <w:tc>
          <w:tcPr>
            <w:tcW w:w="861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Множество, операции над множествами. Диаграммы Эйлера – Венна. Применение теоретико-множественного аппарата для описания реальных процессов и явлений, при решении задач из других учебных предметов</w:t>
            </w:r>
          </w:p>
        </w:tc>
      </w:tr>
      <w:tr w:rsidR="002424CA" w:rsidRPr="00AC27A5" w:rsidTr="00AC27A5">
        <w:trPr>
          <w:trHeight w:val="144"/>
        </w:trPr>
        <w:tc>
          <w:tcPr>
            <w:tcW w:w="951"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5.2</w:t>
            </w:r>
          </w:p>
        </w:tc>
        <w:tc>
          <w:tcPr>
            <w:tcW w:w="8612"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Определение, теорема, следствие, доказательство</w:t>
            </w:r>
          </w:p>
        </w:tc>
      </w:tr>
    </w:tbl>
    <w:p w:rsidR="002424CA" w:rsidRPr="00AC27A5" w:rsidRDefault="002424CA" w:rsidP="00AC27A5">
      <w:pPr>
        <w:spacing w:after="0" w:line="240" w:lineRule="auto"/>
        <w:ind w:firstLine="709"/>
        <w:rPr>
          <w:rFonts w:ascii="Times New Roman" w:hAnsi="Times New Roman" w:cs="Times New Roman"/>
          <w:sz w:val="24"/>
          <w:szCs w:val="24"/>
        </w:rPr>
      </w:pPr>
    </w:p>
    <w:p w:rsidR="002424CA" w:rsidRPr="00AC27A5" w:rsidRDefault="00551B48" w:rsidP="00AC27A5">
      <w:pPr>
        <w:spacing w:after="0" w:line="240" w:lineRule="auto"/>
        <w:ind w:firstLine="709"/>
        <w:rPr>
          <w:rFonts w:ascii="Times New Roman" w:hAnsi="Times New Roman" w:cs="Times New Roman"/>
          <w:sz w:val="24"/>
          <w:szCs w:val="24"/>
        </w:rPr>
      </w:pPr>
      <w:r w:rsidRPr="00AC27A5">
        <w:rPr>
          <w:rFonts w:ascii="Times New Roman" w:hAnsi="Times New Roman" w:cs="Times New Roman"/>
          <w:b/>
          <w:color w:val="000000"/>
          <w:sz w:val="24"/>
          <w:szCs w:val="24"/>
        </w:rPr>
        <w:t>11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2"/>
        <w:gridCol w:w="8641"/>
      </w:tblGrid>
      <w:tr w:rsidR="002424CA" w:rsidRPr="00AC27A5" w:rsidTr="00AC27A5">
        <w:trPr>
          <w:trHeight w:val="144"/>
        </w:trPr>
        <w:tc>
          <w:tcPr>
            <w:tcW w:w="92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b/>
                <w:color w:val="333333"/>
                <w:sz w:val="24"/>
                <w:szCs w:val="24"/>
              </w:rPr>
              <w:t xml:space="preserve"> Код </w:t>
            </w:r>
          </w:p>
        </w:tc>
        <w:tc>
          <w:tcPr>
            <w:tcW w:w="864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b/>
                <w:color w:val="333333"/>
                <w:sz w:val="24"/>
                <w:szCs w:val="24"/>
              </w:rPr>
              <w:t xml:space="preserve"> Проверяемый элемент содержания </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w:t>
            </w:r>
          </w:p>
        </w:tc>
        <w:tc>
          <w:tcPr>
            <w:tcW w:w="8641"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Числа и вычисления</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1.1</w:t>
            </w:r>
          </w:p>
        </w:tc>
        <w:tc>
          <w:tcPr>
            <w:tcW w:w="8641"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Натуральные и целые числа. Признаки делимости целых чисел</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1.2</w:t>
            </w:r>
          </w:p>
        </w:tc>
        <w:tc>
          <w:tcPr>
            <w:tcW w:w="8641"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Степень с рациональным показателем. Свойства степени</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1.3</w:t>
            </w:r>
          </w:p>
        </w:tc>
        <w:tc>
          <w:tcPr>
            <w:tcW w:w="8641"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Логарифм числа. Десятичные и натуральные логарифмы</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w:t>
            </w:r>
          </w:p>
        </w:tc>
        <w:tc>
          <w:tcPr>
            <w:tcW w:w="8641"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Уравнения и неравенства</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2.1</w:t>
            </w:r>
          </w:p>
        </w:tc>
        <w:tc>
          <w:tcPr>
            <w:tcW w:w="8641"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Преобразование выражений, содержащих логарифмы</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2.2</w:t>
            </w:r>
          </w:p>
        </w:tc>
        <w:tc>
          <w:tcPr>
            <w:tcW w:w="8641"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Преобразование выражений, содержащих степени с рациональным показателем</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2.3</w:t>
            </w:r>
          </w:p>
        </w:tc>
        <w:tc>
          <w:tcPr>
            <w:tcW w:w="8641"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Примеры тригонометрических неравенств</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2.4</w:t>
            </w:r>
          </w:p>
        </w:tc>
        <w:tc>
          <w:tcPr>
            <w:tcW w:w="8641"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Показательные уравнения и неравенства</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2.5</w:t>
            </w:r>
          </w:p>
        </w:tc>
        <w:tc>
          <w:tcPr>
            <w:tcW w:w="8641"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Логарифмические уравнения и неравенства</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2.6</w:t>
            </w:r>
          </w:p>
        </w:tc>
        <w:tc>
          <w:tcPr>
            <w:tcW w:w="8641"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Системы линейных уравнений. Решение прикладных задач с помощью системы линейных уравнений</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2.7</w:t>
            </w:r>
          </w:p>
        </w:tc>
        <w:tc>
          <w:tcPr>
            <w:tcW w:w="8641"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Системы и совокупности рациональных уравнений и неравенств</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2.8</w:t>
            </w:r>
          </w:p>
        </w:tc>
        <w:tc>
          <w:tcPr>
            <w:tcW w:w="8641"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Применение уравнений, систем и неравенств к решению математических задач и </w:t>
            </w:r>
            <w:r w:rsidRPr="00AC27A5">
              <w:rPr>
                <w:rFonts w:ascii="Times New Roman" w:hAnsi="Times New Roman" w:cs="Times New Roman"/>
                <w:color w:val="000000"/>
                <w:sz w:val="24"/>
                <w:szCs w:val="24"/>
              </w:rPr>
              <w:lastRenderedPageBreak/>
              <w:t>задач из различных областей науки и реальной жизни</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lastRenderedPageBreak/>
              <w:t>3</w:t>
            </w:r>
          </w:p>
        </w:tc>
        <w:tc>
          <w:tcPr>
            <w:tcW w:w="8641"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Функции и графики</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3.1</w:t>
            </w:r>
          </w:p>
        </w:tc>
        <w:tc>
          <w:tcPr>
            <w:tcW w:w="8641"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Функция. Периодические функции. Промежутки монотонности функции. Максимумы и минимумы функции. Наибольшее и наименьшее значение функции на промежутке</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3.2</w:t>
            </w:r>
          </w:p>
        </w:tc>
        <w:tc>
          <w:tcPr>
            <w:tcW w:w="8641"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Тригонометрические функции, их свойства и графики</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3.3</w:t>
            </w:r>
          </w:p>
        </w:tc>
        <w:tc>
          <w:tcPr>
            <w:tcW w:w="8641"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Показательная и логарифмическая функции, их свойства и графики</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3.4</w:t>
            </w:r>
          </w:p>
        </w:tc>
        <w:tc>
          <w:tcPr>
            <w:tcW w:w="8641"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Использование графиков функций для решения уравнений и линейных систем</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3.5</w:t>
            </w:r>
          </w:p>
        </w:tc>
        <w:tc>
          <w:tcPr>
            <w:tcW w:w="8641"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w:t>
            </w:r>
          </w:p>
        </w:tc>
        <w:tc>
          <w:tcPr>
            <w:tcW w:w="8641" w:type="dxa"/>
            <w:tcMar>
              <w:top w:w="50" w:type="dxa"/>
              <w:left w:w="100" w:type="dxa"/>
            </w:tcMar>
            <w:vAlign w:val="center"/>
          </w:tcPr>
          <w:p w:rsidR="002424CA" w:rsidRPr="00AC27A5" w:rsidRDefault="00551B48" w:rsidP="00AC27A5">
            <w:pPr>
              <w:spacing w:after="0" w:line="240" w:lineRule="auto"/>
              <w:rPr>
                <w:rFonts w:ascii="Times New Roman" w:hAnsi="Times New Roman" w:cs="Times New Roman"/>
                <w:sz w:val="24"/>
                <w:szCs w:val="24"/>
              </w:rPr>
            </w:pPr>
            <w:r w:rsidRPr="00AC27A5">
              <w:rPr>
                <w:rFonts w:ascii="Times New Roman" w:hAnsi="Times New Roman" w:cs="Times New Roman"/>
                <w:color w:val="000000"/>
                <w:sz w:val="24"/>
                <w:szCs w:val="24"/>
              </w:rPr>
              <w:t>Начала математического анализа</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4.1</w:t>
            </w:r>
          </w:p>
        </w:tc>
        <w:tc>
          <w:tcPr>
            <w:tcW w:w="8641"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Непрерывные функции. Метод интервалов для решения неравенств</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4.2</w:t>
            </w:r>
          </w:p>
        </w:tc>
        <w:tc>
          <w:tcPr>
            <w:tcW w:w="8641"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Производная функции. Геометрический и физический смысл производной</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4.3</w:t>
            </w:r>
          </w:p>
        </w:tc>
        <w:tc>
          <w:tcPr>
            <w:tcW w:w="8641"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Производные элементарных функций. Формулы нахождения производной суммы, произведения и частного функций</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4.4</w:t>
            </w:r>
          </w:p>
        </w:tc>
        <w:tc>
          <w:tcPr>
            <w:tcW w:w="8641"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4.5</w:t>
            </w:r>
          </w:p>
        </w:tc>
        <w:tc>
          <w:tcPr>
            <w:tcW w:w="8641"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4.6</w:t>
            </w:r>
          </w:p>
        </w:tc>
        <w:tc>
          <w:tcPr>
            <w:tcW w:w="8641"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Первообразная. Таблица первообразных</w:t>
            </w:r>
          </w:p>
        </w:tc>
      </w:tr>
      <w:tr w:rsidR="002424CA" w:rsidRPr="00AC27A5" w:rsidTr="00AC27A5">
        <w:trPr>
          <w:trHeight w:val="144"/>
        </w:trPr>
        <w:tc>
          <w:tcPr>
            <w:tcW w:w="922" w:type="dxa"/>
            <w:tcMar>
              <w:top w:w="50" w:type="dxa"/>
              <w:left w:w="100" w:type="dxa"/>
            </w:tcMar>
            <w:vAlign w:val="center"/>
          </w:tcPr>
          <w:p w:rsidR="002424CA" w:rsidRPr="00AC27A5" w:rsidRDefault="00551B48" w:rsidP="00AC27A5">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4.7</w:t>
            </w:r>
          </w:p>
        </w:tc>
        <w:tc>
          <w:tcPr>
            <w:tcW w:w="8641" w:type="dxa"/>
            <w:tcMar>
              <w:top w:w="50" w:type="dxa"/>
              <w:left w:w="100" w:type="dxa"/>
            </w:tcMar>
            <w:vAlign w:val="center"/>
          </w:tcPr>
          <w:p w:rsidR="002424CA" w:rsidRPr="00AC27A5" w:rsidRDefault="00551B48" w:rsidP="00AC27A5">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Интеграл, его геометрический и физический смысл. Вычисление интеграла по формуле Ньютона – Лейбница</w:t>
            </w:r>
          </w:p>
        </w:tc>
      </w:tr>
    </w:tbl>
    <w:p w:rsidR="00246120" w:rsidRDefault="00246120" w:rsidP="00A61B4F">
      <w:pPr>
        <w:spacing w:after="0" w:line="240" w:lineRule="auto"/>
        <w:ind w:firstLine="426"/>
        <w:jc w:val="both"/>
        <w:rPr>
          <w:rFonts w:ascii="Times New Roman" w:hAnsi="Times New Roman"/>
          <w:b/>
          <w:color w:val="000000"/>
          <w:sz w:val="24"/>
          <w:szCs w:val="24"/>
        </w:rPr>
      </w:pPr>
      <w:bookmarkStart w:id="8" w:name="block-64141128"/>
      <w:bookmarkStart w:id="9" w:name="block-64149156"/>
      <w:bookmarkEnd w:id="7"/>
    </w:p>
    <w:p w:rsidR="00A61B4F" w:rsidRPr="005E5E23" w:rsidRDefault="00A61B4F" w:rsidP="00A61B4F">
      <w:pPr>
        <w:spacing w:after="0" w:line="240" w:lineRule="auto"/>
        <w:ind w:firstLine="426"/>
        <w:jc w:val="both"/>
        <w:rPr>
          <w:rFonts w:ascii="Times New Roman" w:hAnsi="Times New Roman"/>
          <w:b/>
          <w:color w:val="000000"/>
          <w:sz w:val="24"/>
          <w:szCs w:val="24"/>
        </w:rPr>
      </w:pPr>
      <w:r w:rsidRPr="005E5E23">
        <w:rPr>
          <w:rFonts w:ascii="Times New Roman" w:hAnsi="Times New Roman"/>
          <w:b/>
          <w:color w:val="000000"/>
          <w:sz w:val="24"/>
          <w:szCs w:val="24"/>
        </w:rPr>
        <w:t>Рабочая программа учебного предмета «Геометрия» 10-11 классы углубленный уровень</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ПОЯСНИТЕЛЬНАЯ ЗАПИСКА</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Поскольку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Цель освоения программы учебного курса «Геометрия» на углублённом уровне – развитие индивидуальных способностей обучающихся при изучении геометрии, как 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Приоритетными задачами курса геометрии на углублённом уровне, расширяющими и усиливающими курс базового уровня, являются:</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расширение представления о геометрии как части мировой культуры и формирование осознания взаимосвязи геометрии с окружающим миром;</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 xml:space="preserve">формирование представления о пространственных фигурах как о важнейших математических моделях, позволяющих описывать и изучать разные явления </w:t>
      </w:r>
      <w:r w:rsidRPr="005E5E23">
        <w:rPr>
          <w:rFonts w:ascii="Times New Roman" w:hAnsi="Times New Roman"/>
          <w:color w:val="000000"/>
          <w:sz w:val="24"/>
          <w:szCs w:val="24"/>
        </w:rPr>
        <w:lastRenderedPageBreak/>
        <w:t>окружающего мира, знание понятийного аппарата по разделу «Стереометрия» учебного курса геометрии;</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формирование умения распознавать на чертежах, моделях и в реальном мире многогранники и тела вращения, конструировать геометрические модели;</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 xml:space="preserve">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Сформулированное во ФГОС СОО требование «уметь оперировать понятиями», релевантными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Переход к изучению геометрии на углублённом уровне позволяет:</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w:t>
      </w:r>
    </w:p>
    <w:p w:rsidR="00A61B4F" w:rsidRPr="005E5E23" w:rsidRDefault="00A61B4F" w:rsidP="00A61B4F">
      <w:pPr>
        <w:spacing w:after="0" w:line="240" w:lineRule="auto"/>
        <w:ind w:firstLine="426"/>
        <w:jc w:val="both"/>
        <w:rPr>
          <w:rFonts w:ascii="Times New Roman" w:hAnsi="Times New Roman"/>
          <w:color w:val="000000"/>
          <w:sz w:val="24"/>
          <w:szCs w:val="24"/>
        </w:rPr>
      </w:pPr>
      <w:bookmarkStart w:id="10" w:name="04eb6aa7-7a2b-4c78-a285-c233698ad3f6"/>
      <w:r w:rsidRPr="005E5E23">
        <w:rPr>
          <w:rFonts w:ascii="Times New Roman" w:hAnsi="Times New Roman"/>
          <w:color w:val="000000"/>
          <w:sz w:val="24"/>
          <w:szCs w:val="24"/>
        </w:rPr>
        <w:t xml:space="preserve">На изучение учебного курса «Геометрия» на углублённом уровне отводится 204 часа: в 10 классе – 102 часа (3 часа в неделю), в 11 классе – 102 часа (3 часа в неделю). </w:t>
      </w:r>
      <w:bookmarkEnd w:id="10"/>
    </w:p>
    <w:p w:rsidR="00A61B4F" w:rsidRPr="005E5E23" w:rsidRDefault="00A61B4F" w:rsidP="00A61B4F">
      <w:pPr>
        <w:spacing w:after="0" w:line="240" w:lineRule="auto"/>
        <w:ind w:firstLine="426"/>
        <w:jc w:val="both"/>
        <w:rPr>
          <w:rFonts w:ascii="Times New Roman" w:eastAsia="Times New Roman" w:hAnsi="Times New Roman" w:cs="Times New Roman"/>
          <w:sz w:val="24"/>
          <w:szCs w:val="24"/>
        </w:rPr>
      </w:pPr>
      <w:r w:rsidRPr="005E5E23">
        <w:rPr>
          <w:rFonts w:ascii="Times New Roman" w:hAnsi="Times New Roman" w:cs="Times New Roman"/>
          <w:sz w:val="24"/>
          <w:szCs w:val="24"/>
        </w:rPr>
        <w:t xml:space="preserve">Рабочая программа учебного предмета «Геометрия» сформирована с учетом рабочей программы воспитания.  </w:t>
      </w:r>
      <w:r w:rsidRPr="005E5E23">
        <w:rPr>
          <w:rFonts w:ascii="Times New Roman" w:eastAsia="Times New Roman" w:hAnsi="Times New Roman" w:cs="Times New Roman"/>
          <w:sz w:val="24"/>
          <w:szCs w:val="24"/>
        </w:rPr>
        <w:t xml:space="preserve">Модуль «Школьный урок» рабочей программы воспитания реализуется  на каждом уроке. </w:t>
      </w:r>
    </w:p>
    <w:p w:rsidR="00A61B4F" w:rsidRPr="005E5E23" w:rsidRDefault="00A61B4F" w:rsidP="00A61B4F">
      <w:pPr>
        <w:spacing w:after="0" w:line="240" w:lineRule="auto"/>
        <w:ind w:firstLine="426"/>
        <w:jc w:val="both"/>
        <w:rPr>
          <w:rFonts w:ascii="Times New Roman" w:eastAsia="Times New Roman" w:hAnsi="Times New Roman" w:cs="Times New Roman"/>
          <w:sz w:val="24"/>
          <w:szCs w:val="24"/>
        </w:rPr>
      </w:pPr>
      <w:r w:rsidRPr="005E5E23">
        <w:rPr>
          <w:rFonts w:ascii="Times New Roman" w:eastAsia="Times New Roman" w:hAnsi="Times New Roman" w:cs="Times New Roman"/>
          <w:sz w:val="24"/>
          <w:szCs w:val="24"/>
        </w:rPr>
        <w:t>Использование воспитательного потенциала урока предполагает, что педагог:</w:t>
      </w:r>
    </w:p>
    <w:p w:rsidR="00A61B4F" w:rsidRPr="005E5E23" w:rsidRDefault="00A61B4F" w:rsidP="00A61B4F">
      <w:pPr>
        <w:numPr>
          <w:ilvl w:val="0"/>
          <w:numId w:val="1"/>
        </w:numPr>
        <w:tabs>
          <w:tab w:val="left" w:pos="993"/>
        </w:tabs>
        <w:spacing w:after="0" w:line="240" w:lineRule="auto"/>
        <w:ind w:left="0" w:firstLine="426"/>
        <w:jc w:val="both"/>
        <w:rPr>
          <w:rFonts w:ascii="Times New Roman" w:eastAsia="Times New Roman" w:hAnsi="Times New Roman" w:cs="Times New Roman"/>
          <w:sz w:val="24"/>
          <w:szCs w:val="24"/>
        </w:rPr>
      </w:pPr>
      <w:r w:rsidRPr="005E5E23">
        <w:rPr>
          <w:rFonts w:ascii="Times New Roman" w:eastAsia="Times New Roman" w:hAnsi="Times New Roman" w:cs="Times New Roman"/>
          <w:sz w:val="24"/>
          <w:szCs w:val="24"/>
        </w:rPr>
        <w:lastRenderedPageBreak/>
        <w:t>устанавливает доверительные отношения между учителем и учениками, способствующие позитивному восприятию учащимися требований и просьб учителя, активизации их познавательной деятельности;</w:t>
      </w:r>
    </w:p>
    <w:p w:rsidR="00A61B4F" w:rsidRPr="005E5E23" w:rsidRDefault="00A61B4F" w:rsidP="00A61B4F">
      <w:pPr>
        <w:numPr>
          <w:ilvl w:val="0"/>
          <w:numId w:val="1"/>
        </w:numPr>
        <w:tabs>
          <w:tab w:val="left" w:pos="993"/>
        </w:tabs>
        <w:spacing w:after="0" w:line="240" w:lineRule="auto"/>
        <w:ind w:left="0" w:firstLine="426"/>
        <w:jc w:val="both"/>
        <w:rPr>
          <w:rFonts w:ascii="Times New Roman" w:eastAsia="Times New Roman" w:hAnsi="Times New Roman" w:cs="Times New Roman"/>
          <w:sz w:val="24"/>
          <w:szCs w:val="24"/>
        </w:rPr>
      </w:pPr>
      <w:r w:rsidRPr="005E5E23">
        <w:rPr>
          <w:rFonts w:ascii="Times New Roman" w:eastAsia="Times New Roman" w:hAnsi="Times New Roman" w:cs="Times New Roman"/>
          <w:sz w:val="24"/>
          <w:szCs w:val="24"/>
        </w:rPr>
        <w:t>побуждает школьников соблюдать на уроке общепринятые нормы поведения, правила общения со старшими (учителями) и сверстниками (школьниками);</w:t>
      </w:r>
    </w:p>
    <w:p w:rsidR="00A61B4F" w:rsidRPr="005E5E23" w:rsidRDefault="00A61B4F" w:rsidP="00A61B4F">
      <w:pPr>
        <w:numPr>
          <w:ilvl w:val="0"/>
          <w:numId w:val="1"/>
        </w:numPr>
        <w:tabs>
          <w:tab w:val="left" w:pos="993"/>
        </w:tabs>
        <w:spacing w:after="0" w:line="240" w:lineRule="auto"/>
        <w:ind w:left="0" w:firstLine="426"/>
        <w:jc w:val="both"/>
        <w:rPr>
          <w:rFonts w:ascii="Times New Roman" w:eastAsia="Times New Roman" w:hAnsi="Times New Roman" w:cs="Times New Roman"/>
          <w:sz w:val="24"/>
          <w:szCs w:val="24"/>
        </w:rPr>
      </w:pPr>
      <w:r w:rsidRPr="005E5E23">
        <w:rPr>
          <w:rFonts w:ascii="Times New Roman" w:eastAsia="Times New Roman" w:hAnsi="Times New Roman" w:cs="Times New Roman"/>
          <w:sz w:val="24"/>
          <w:szCs w:val="24"/>
        </w:rPr>
        <w:t>привлекает внимание школьников к ценностному аспекту изучаемых на уроке явлений, организовывает работу детей с социально значимой информацией – обсуждать, высказывать мнение;</w:t>
      </w:r>
    </w:p>
    <w:p w:rsidR="00A61B4F" w:rsidRPr="005E5E23" w:rsidRDefault="00A61B4F" w:rsidP="00A61B4F">
      <w:pPr>
        <w:numPr>
          <w:ilvl w:val="0"/>
          <w:numId w:val="1"/>
        </w:numPr>
        <w:tabs>
          <w:tab w:val="left" w:pos="993"/>
        </w:tabs>
        <w:spacing w:after="0" w:line="240" w:lineRule="auto"/>
        <w:ind w:left="0" w:firstLine="426"/>
        <w:jc w:val="both"/>
        <w:rPr>
          <w:rFonts w:ascii="Times New Roman" w:eastAsia="Times New Roman" w:hAnsi="Times New Roman" w:cs="Times New Roman"/>
          <w:sz w:val="24"/>
          <w:szCs w:val="24"/>
        </w:rPr>
      </w:pPr>
      <w:r w:rsidRPr="005E5E23">
        <w:rPr>
          <w:rFonts w:ascii="Times New Roman" w:eastAsia="Times New Roman" w:hAnsi="Times New Roman" w:cs="Times New Roman"/>
          <w:sz w:val="24"/>
          <w:szCs w:val="24"/>
        </w:rPr>
        <w:t>использует воспитательные возможности содержания учебного предмета через демонстрацию детям примеров ответственного, гражданского поведения, проявления человеколюбия и добросердечности;</w:t>
      </w:r>
    </w:p>
    <w:p w:rsidR="00A61B4F" w:rsidRPr="005E5E23" w:rsidRDefault="00A61B4F" w:rsidP="00A61B4F">
      <w:pPr>
        <w:numPr>
          <w:ilvl w:val="0"/>
          <w:numId w:val="1"/>
        </w:numPr>
        <w:tabs>
          <w:tab w:val="left" w:pos="993"/>
        </w:tabs>
        <w:spacing w:after="0" w:line="240" w:lineRule="auto"/>
        <w:ind w:left="0" w:firstLine="426"/>
        <w:jc w:val="both"/>
        <w:rPr>
          <w:rFonts w:ascii="Times New Roman" w:eastAsia="Times New Roman" w:hAnsi="Times New Roman" w:cs="Times New Roman"/>
          <w:sz w:val="24"/>
          <w:szCs w:val="24"/>
        </w:rPr>
      </w:pPr>
      <w:r w:rsidRPr="005E5E23">
        <w:rPr>
          <w:rFonts w:ascii="Times New Roman" w:eastAsia="Times New Roman" w:hAnsi="Times New Roman" w:cs="Times New Roman"/>
          <w:sz w:val="24"/>
          <w:szCs w:val="24"/>
        </w:rPr>
        <w:t>применяет на уроке интерактивные формы работы: интеллектуальные игры, дидактический театр, дискуссии, работы в парах и др.;</w:t>
      </w:r>
    </w:p>
    <w:p w:rsidR="00A61B4F" w:rsidRPr="005E5E23" w:rsidRDefault="00A61B4F" w:rsidP="00A61B4F">
      <w:pPr>
        <w:numPr>
          <w:ilvl w:val="0"/>
          <w:numId w:val="1"/>
        </w:numPr>
        <w:tabs>
          <w:tab w:val="left" w:pos="993"/>
        </w:tabs>
        <w:spacing w:after="0" w:line="240" w:lineRule="auto"/>
        <w:ind w:left="0" w:firstLine="426"/>
        <w:jc w:val="both"/>
        <w:rPr>
          <w:rFonts w:ascii="Times New Roman" w:eastAsia="Times New Roman" w:hAnsi="Times New Roman" w:cs="Times New Roman"/>
          <w:sz w:val="24"/>
          <w:szCs w:val="24"/>
        </w:rPr>
      </w:pPr>
      <w:r w:rsidRPr="005E5E23">
        <w:rPr>
          <w:rFonts w:ascii="Times New Roman" w:eastAsia="Times New Roman" w:hAnsi="Times New Roman" w:cs="Times New Roman"/>
          <w:sz w:val="24"/>
          <w:szCs w:val="24"/>
        </w:rPr>
        <w:t>организовывает шефство мотивированных и эрудированных учащихся над их неуспевающими одноклассниками;</w:t>
      </w:r>
    </w:p>
    <w:p w:rsidR="00A61B4F" w:rsidRPr="005E5E23" w:rsidRDefault="00A61B4F" w:rsidP="00A61B4F">
      <w:pPr>
        <w:numPr>
          <w:ilvl w:val="0"/>
          <w:numId w:val="1"/>
        </w:numPr>
        <w:tabs>
          <w:tab w:val="left" w:pos="993"/>
        </w:tabs>
        <w:spacing w:after="0" w:line="240" w:lineRule="auto"/>
        <w:ind w:left="0" w:firstLine="426"/>
        <w:jc w:val="both"/>
        <w:rPr>
          <w:rFonts w:ascii="Times New Roman" w:eastAsia="Times New Roman" w:hAnsi="Times New Roman" w:cs="Times New Roman"/>
          <w:sz w:val="24"/>
          <w:szCs w:val="24"/>
        </w:rPr>
      </w:pPr>
      <w:r w:rsidRPr="005E5E23">
        <w:rPr>
          <w:rFonts w:ascii="Times New Roman" w:eastAsia="Times New Roman" w:hAnsi="Times New Roman" w:cs="Times New Roman"/>
          <w:sz w:val="24"/>
          <w:szCs w:val="24"/>
        </w:rPr>
        <w:t>инициирует и поддерживает исследовательскую деятельность школьников.</w:t>
      </w:r>
    </w:p>
    <w:p w:rsidR="00A61B4F" w:rsidRPr="005E5E23" w:rsidRDefault="00A61B4F" w:rsidP="00A61B4F">
      <w:pPr>
        <w:spacing w:after="0" w:line="240" w:lineRule="auto"/>
        <w:ind w:firstLine="426"/>
        <w:jc w:val="both"/>
        <w:rPr>
          <w:sz w:val="24"/>
          <w:szCs w:val="24"/>
        </w:rPr>
      </w:pPr>
      <w:bookmarkStart w:id="11" w:name="block-64141129"/>
      <w:bookmarkEnd w:id="8"/>
      <w:r w:rsidRPr="005E5E23">
        <w:rPr>
          <w:rFonts w:ascii="Times New Roman" w:hAnsi="Times New Roman"/>
          <w:b/>
          <w:color w:val="000000"/>
          <w:sz w:val="24"/>
          <w:szCs w:val="24"/>
        </w:rPr>
        <w:t>СОДЕРЖАНИЕ ОБУЧЕНИЯ</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10 КЛАСС</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Прямые и плоскости в пространстве</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 xml:space="preserve">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w:t>
      </w:r>
      <w:proofErr w:type="spellStart"/>
      <w:r w:rsidRPr="005E5E23">
        <w:rPr>
          <w:rFonts w:ascii="Times New Roman" w:hAnsi="Times New Roman"/>
          <w:color w:val="000000"/>
          <w:sz w:val="24"/>
          <w:szCs w:val="24"/>
        </w:rPr>
        <w:t>сонаправленными</w:t>
      </w:r>
      <w:proofErr w:type="spellEnd"/>
      <w:r w:rsidRPr="005E5E23">
        <w:rPr>
          <w:rFonts w:ascii="Times New Roman" w:hAnsi="Times New Roman"/>
          <w:color w:val="000000"/>
          <w:sz w:val="24"/>
          <w:szCs w:val="24"/>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Многогранники</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 xml:space="preserve">Виды многогранников, развёртка многогранника. Призма: n-угольная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n-угольная пирамида, правильная и усечённая пирамиды. Свойства рёбер и боковых граней правильной пирамиды. Правильные многогранники: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lastRenderedPageBreak/>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Векторы и координаты в пространстве</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 xml:space="preserve">Понятия: вектор в пространстве, нулевой вектор, длина ненулевого вектора, векторы коллинеарные, </w:t>
      </w:r>
      <w:proofErr w:type="spellStart"/>
      <w:r w:rsidRPr="005E5E23">
        <w:rPr>
          <w:rFonts w:ascii="Times New Roman" w:hAnsi="Times New Roman"/>
          <w:color w:val="000000"/>
          <w:sz w:val="24"/>
          <w:szCs w:val="24"/>
        </w:rPr>
        <w:t>сонаправленные</w:t>
      </w:r>
      <w:proofErr w:type="spellEnd"/>
      <w:r w:rsidRPr="005E5E23">
        <w:rPr>
          <w:rFonts w:ascii="Times New Roman" w:hAnsi="Times New Roman"/>
          <w:color w:val="000000"/>
          <w:sz w:val="24"/>
          <w:szCs w:val="24"/>
        </w:rPr>
        <w:t xml:space="preserve">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w:t>
      </w:r>
      <w:proofErr w:type="spellStart"/>
      <w:r w:rsidRPr="005E5E23">
        <w:rPr>
          <w:rFonts w:ascii="Times New Roman" w:hAnsi="Times New Roman"/>
          <w:color w:val="000000"/>
          <w:sz w:val="24"/>
          <w:szCs w:val="24"/>
        </w:rPr>
        <w:t>компланарности</w:t>
      </w:r>
      <w:proofErr w:type="spellEnd"/>
      <w:r w:rsidRPr="005E5E23">
        <w:rPr>
          <w:rFonts w:ascii="Times New Roman" w:hAnsi="Times New Roman"/>
          <w:color w:val="000000"/>
          <w:sz w:val="24"/>
          <w:szCs w:val="24"/>
        </w:rPr>
        <w:t xml:space="preserve">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11 КЛАСС</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Тела вращения</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 </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Построение сечений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 методы построения сечений: метод следов, метод внутреннего проектирования, метод переноса секущей плоскости.</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Векторы и координаты в пространстве</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Движения в пространстве</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A61B4F" w:rsidRPr="005E5E23" w:rsidRDefault="00A61B4F" w:rsidP="00A61B4F">
      <w:pPr>
        <w:spacing w:after="0" w:line="240" w:lineRule="auto"/>
        <w:ind w:firstLine="426"/>
        <w:jc w:val="both"/>
        <w:rPr>
          <w:sz w:val="24"/>
          <w:szCs w:val="24"/>
        </w:rPr>
      </w:pPr>
      <w:bookmarkStart w:id="12" w:name="block-64141132"/>
      <w:bookmarkEnd w:id="11"/>
      <w:r w:rsidRPr="005E5E23">
        <w:rPr>
          <w:rFonts w:ascii="Times New Roman" w:hAnsi="Times New Roman"/>
          <w:b/>
          <w:color w:val="000000"/>
          <w:sz w:val="24"/>
          <w:szCs w:val="24"/>
        </w:rPr>
        <w:t>ПЛАНИРУЕМЫЕ РЕЗУЛЬТАТЫ ОСВОЕНИЯ УЧЕБНОГО КУРСА «ГЕОМЕТРИЯ» (УГЛУБЛЕННЫЙ УРОВЕНЬ) НА УРОВНЕ СРЕДНЕГО ОБЩЕГО ОБРАЗОВАНИЯ</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lastRenderedPageBreak/>
        <w:t>ЛИЧНОСТНЫЕ РЕЗУЛЬТАТЫ</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1) гражданское воспитание:</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2) патриотическое воспитание:</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3) духовно-нравственное воспитание:</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4) эстетическое воспитание:</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5) физическое воспитание:</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6) трудовое воспитание:</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7) экологическое воспитание:</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 xml:space="preserve">8) ценности научного познания: </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МЕТАПРЕДМЕТНЫЕ РЕЗУЛЬТАТЫ</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Познавательные универсальные учебные действия</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Базовые логические действия:</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 xml:space="preserve">выявлять и характеризовать существенные признаки математических объектов, понятий, отношений между понятиями, формулировать определения понятий, </w:t>
      </w:r>
      <w:r w:rsidRPr="005E5E23">
        <w:rPr>
          <w:rFonts w:ascii="Times New Roman" w:hAnsi="Times New Roman"/>
          <w:color w:val="000000"/>
          <w:sz w:val="24"/>
          <w:szCs w:val="24"/>
        </w:rPr>
        <w:lastRenderedPageBreak/>
        <w:t>устанавливать существенный признак классификации, основания для обобщения и сравнения, критерии проводимого анализа;</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воспринимать, формулировать и преобразовывать суждения: утвердительные и отрицательные, единичные, частные и общие, условные;</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делать выводы с использованием законов логики, дедуктивных и индуктивных умозаключений, умозаключений по аналогии;</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rsidRPr="005E5E23">
        <w:rPr>
          <w:rFonts w:ascii="Times New Roman" w:hAnsi="Times New Roman"/>
          <w:color w:val="000000"/>
          <w:sz w:val="24"/>
          <w:szCs w:val="24"/>
        </w:rPr>
        <w:t>контрпримеры</w:t>
      </w:r>
      <w:proofErr w:type="spellEnd"/>
      <w:r w:rsidRPr="005E5E23">
        <w:rPr>
          <w:rFonts w:ascii="Times New Roman" w:hAnsi="Times New Roman"/>
          <w:color w:val="000000"/>
          <w:sz w:val="24"/>
          <w:szCs w:val="24"/>
        </w:rPr>
        <w:t>, обосновывать собственные суждения и выводы;</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Базовые исследовательские действия:</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прогнозировать возможное развитие процесса, а также выдвигать предположения о его развитии в новых условиях.</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Работа с информацией:</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выявлять дефициты информации, данных, необходимых для ответа на вопрос и для решения задачи;</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структурировать информацию, представлять её в различных формах, иллюстрировать графически;</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оценивать надёжность информации по самостоятельно сформулированным критериям.</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Коммуникативные универсальные учебные действия</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Общение:</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Регулятивные универсальные учебные действия</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Самоорганизация:</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lastRenderedPageBreak/>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Самоконтроль, эмоциональный интеллект:</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 xml:space="preserve">оценивать соответствие результата цели и условиям, объяснять причины достижения или </w:t>
      </w:r>
      <w:proofErr w:type="spellStart"/>
      <w:r w:rsidRPr="005E5E23">
        <w:rPr>
          <w:rFonts w:ascii="Times New Roman" w:hAnsi="Times New Roman"/>
          <w:color w:val="000000"/>
          <w:sz w:val="24"/>
          <w:szCs w:val="24"/>
        </w:rPr>
        <w:t>недостижения</w:t>
      </w:r>
      <w:proofErr w:type="spellEnd"/>
      <w:r w:rsidRPr="005E5E23">
        <w:rPr>
          <w:rFonts w:ascii="Times New Roman" w:hAnsi="Times New Roman"/>
          <w:color w:val="000000"/>
          <w:sz w:val="24"/>
          <w:szCs w:val="24"/>
        </w:rPr>
        <w:t xml:space="preserve"> результатов деятельности, находить ошибку, давать оценку приобретённому опыту.</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Совместная деятельность:</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A61B4F" w:rsidRPr="005E5E23" w:rsidRDefault="00A61B4F" w:rsidP="00A61B4F">
      <w:pPr>
        <w:spacing w:after="0" w:line="240" w:lineRule="auto"/>
        <w:ind w:firstLine="426"/>
        <w:jc w:val="both"/>
        <w:rPr>
          <w:sz w:val="24"/>
          <w:szCs w:val="24"/>
        </w:rPr>
      </w:pPr>
      <w:r w:rsidRPr="005E5E23">
        <w:rPr>
          <w:rFonts w:ascii="Times New Roman" w:hAnsi="Times New Roman"/>
          <w:b/>
          <w:color w:val="000000"/>
          <w:sz w:val="24"/>
          <w:szCs w:val="24"/>
        </w:rPr>
        <w:t xml:space="preserve">ПРЕДМЕТНЫЕ РЕЗУЛЬТАТЫ </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 xml:space="preserve">К концу </w:t>
      </w:r>
      <w:r w:rsidRPr="005E5E23">
        <w:rPr>
          <w:rFonts w:ascii="Times New Roman" w:hAnsi="Times New Roman"/>
          <w:b/>
          <w:color w:val="000000"/>
          <w:sz w:val="24"/>
          <w:szCs w:val="24"/>
        </w:rPr>
        <w:t>10 класса</w:t>
      </w:r>
      <w:r w:rsidRPr="005E5E23">
        <w:rPr>
          <w:rFonts w:ascii="Times New Roman" w:hAnsi="Times New Roman"/>
          <w:color w:val="000000"/>
          <w:sz w:val="24"/>
          <w:szCs w:val="24"/>
        </w:rPr>
        <w:t xml:space="preserve"> обучающийся научится:</w:t>
      </w:r>
    </w:p>
    <w:p w:rsidR="00A61B4F" w:rsidRPr="005E5E23" w:rsidRDefault="00A61B4F" w:rsidP="00A61B4F">
      <w:pPr>
        <w:numPr>
          <w:ilvl w:val="0"/>
          <w:numId w:val="2"/>
        </w:numPr>
        <w:spacing w:after="0" w:line="240" w:lineRule="auto"/>
        <w:ind w:left="0" w:firstLine="426"/>
        <w:jc w:val="both"/>
        <w:rPr>
          <w:sz w:val="24"/>
          <w:szCs w:val="24"/>
        </w:rPr>
      </w:pPr>
      <w:r w:rsidRPr="005E5E23">
        <w:rPr>
          <w:rFonts w:ascii="Times New Roman" w:hAnsi="Times New Roman"/>
          <w:color w:val="000000"/>
          <w:sz w:val="24"/>
          <w:szCs w:val="24"/>
        </w:rPr>
        <w:t>свободно оперировать основными понятиями стереометрии при решении задач и проведении математических рассуждений;</w:t>
      </w:r>
    </w:p>
    <w:p w:rsidR="00A61B4F" w:rsidRPr="005E5E23" w:rsidRDefault="00A61B4F" w:rsidP="00A61B4F">
      <w:pPr>
        <w:numPr>
          <w:ilvl w:val="0"/>
          <w:numId w:val="2"/>
        </w:numPr>
        <w:spacing w:after="0" w:line="240" w:lineRule="auto"/>
        <w:ind w:left="0" w:firstLine="426"/>
        <w:jc w:val="both"/>
        <w:rPr>
          <w:sz w:val="24"/>
          <w:szCs w:val="24"/>
        </w:rPr>
      </w:pPr>
      <w:r w:rsidRPr="005E5E23">
        <w:rPr>
          <w:rFonts w:ascii="Times New Roman" w:hAnsi="Times New Roman"/>
          <w:color w:val="000000"/>
          <w:sz w:val="24"/>
          <w:szCs w:val="24"/>
        </w:rPr>
        <w:t>применять аксиомы стереометрии и следствия из них при решении геометрических задач;</w:t>
      </w:r>
    </w:p>
    <w:p w:rsidR="00A61B4F" w:rsidRPr="005E5E23" w:rsidRDefault="00A61B4F" w:rsidP="00A61B4F">
      <w:pPr>
        <w:numPr>
          <w:ilvl w:val="0"/>
          <w:numId w:val="2"/>
        </w:numPr>
        <w:spacing w:after="0" w:line="240" w:lineRule="auto"/>
        <w:ind w:left="0" w:firstLine="426"/>
        <w:jc w:val="both"/>
        <w:rPr>
          <w:sz w:val="24"/>
          <w:szCs w:val="24"/>
        </w:rPr>
      </w:pPr>
      <w:r w:rsidRPr="005E5E23">
        <w:rPr>
          <w:rFonts w:ascii="Times New Roman" w:hAnsi="Times New Roman"/>
          <w:color w:val="000000"/>
          <w:sz w:val="24"/>
          <w:szCs w:val="24"/>
        </w:rPr>
        <w:t>классифицировать взаимное расположение прямых в пространстве, плоскостей в пространстве, прямых и плоскостей в пространстве;</w:t>
      </w:r>
    </w:p>
    <w:p w:rsidR="00A61B4F" w:rsidRPr="005E5E23" w:rsidRDefault="00A61B4F" w:rsidP="00A61B4F">
      <w:pPr>
        <w:numPr>
          <w:ilvl w:val="0"/>
          <w:numId w:val="2"/>
        </w:numPr>
        <w:spacing w:after="0" w:line="240" w:lineRule="auto"/>
        <w:ind w:left="0" w:firstLine="426"/>
        <w:jc w:val="both"/>
        <w:rPr>
          <w:sz w:val="24"/>
          <w:szCs w:val="24"/>
        </w:rPr>
      </w:pPr>
      <w:r w:rsidRPr="005E5E23">
        <w:rPr>
          <w:rFonts w:ascii="Times New Roman" w:hAnsi="Times New Roman"/>
          <w:color w:val="000000"/>
          <w:sz w:val="24"/>
          <w:szCs w:val="24"/>
        </w:rPr>
        <w:t>свободно оперировать понятиями, связанными с углами в пространстве: между прямыми в пространстве, между прямой и плоскостью;</w:t>
      </w:r>
    </w:p>
    <w:p w:rsidR="00A61B4F" w:rsidRPr="005E5E23" w:rsidRDefault="00A61B4F" w:rsidP="00A61B4F">
      <w:pPr>
        <w:numPr>
          <w:ilvl w:val="0"/>
          <w:numId w:val="2"/>
        </w:numPr>
        <w:spacing w:after="0" w:line="240" w:lineRule="auto"/>
        <w:ind w:left="0" w:firstLine="426"/>
        <w:jc w:val="both"/>
        <w:rPr>
          <w:sz w:val="24"/>
          <w:szCs w:val="24"/>
        </w:rPr>
      </w:pPr>
      <w:r w:rsidRPr="005E5E23">
        <w:rPr>
          <w:rFonts w:ascii="Times New Roman" w:hAnsi="Times New Roman"/>
          <w:color w:val="000000"/>
          <w:sz w:val="24"/>
          <w:szCs w:val="24"/>
        </w:rPr>
        <w:t>свободно оперировать понятиями, связанными с многогранниками;</w:t>
      </w:r>
    </w:p>
    <w:p w:rsidR="00A61B4F" w:rsidRPr="005E5E23" w:rsidRDefault="00A61B4F" w:rsidP="00A61B4F">
      <w:pPr>
        <w:numPr>
          <w:ilvl w:val="0"/>
          <w:numId w:val="2"/>
        </w:numPr>
        <w:spacing w:after="0" w:line="240" w:lineRule="auto"/>
        <w:ind w:left="0" w:firstLine="426"/>
        <w:jc w:val="both"/>
        <w:rPr>
          <w:sz w:val="24"/>
          <w:szCs w:val="24"/>
        </w:rPr>
      </w:pPr>
      <w:r w:rsidRPr="005E5E23">
        <w:rPr>
          <w:rFonts w:ascii="Times New Roman" w:hAnsi="Times New Roman"/>
          <w:color w:val="000000"/>
          <w:sz w:val="24"/>
          <w:szCs w:val="24"/>
        </w:rPr>
        <w:t>свободно распознавать основные виды многогранников (призма, пирамида, прямоугольный параллелепипед, куб);</w:t>
      </w:r>
    </w:p>
    <w:p w:rsidR="00A61B4F" w:rsidRPr="005E5E23" w:rsidRDefault="00A61B4F" w:rsidP="00A61B4F">
      <w:pPr>
        <w:numPr>
          <w:ilvl w:val="0"/>
          <w:numId w:val="2"/>
        </w:numPr>
        <w:spacing w:after="0" w:line="240" w:lineRule="auto"/>
        <w:ind w:left="0" w:firstLine="426"/>
        <w:jc w:val="both"/>
        <w:rPr>
          <w:sz w:val="24"/>
          <w:szCs w:val="24"/>
        </w:rPr>
      </w:pPr>
      <w:r w:rsidRPr="005E5E23">
        <w:rPr>
          <w:rFonts w:ascii="Times New Roman" w:hAnsi="Times New Roman"/>
          <w:color w:val="000000"/>
          <w:sz w:val="24"/>
          <w:szCs w:val="24"/>
        </w:rPr>
        <w:t>классифицировать многогранники, выбирая основания для классификации;</w:t>
      </w:r>
    </w:p>
    <w:p w:rsidR="00A61B4F" w:rsidRPr="005E5E23" w:rsidRDefault="00A61B4F" w:rsidP="00A61B4F">
      <w:pPr>
        <w:numPr>
          <w:ilvl w:val="0"/>
          <w:numId w:val="2"/>
        </w:numPr>
        <w:spacing w:after="0" w:line="240" w:lineRule="auto"/>
        <w:ind w:left="0" w:firstLine="426"/>
        <w:jc w:val="both"/>
        <w:rPr>
          <w:sz w:val="24"/>
          <w:szCs w:val="24"/>
        </w:rPr>
      </w:pPr>
      <w:r w:rsidRPr="005E5E23">
        <w:rPr>
          <w:rFonts w:ascii="Times New Roman" w:hAnsi="Times New Roman"/>
          <w:color w:val="000000"/>
          <w:sz w:val="24"/>
          <w:szCs w:val="24"/>
        </w:rPr>
        <w:t>свободно оперировать понятиями, связанными с сечением многогранников плоскостью;</w:t>
      </w:r>
    </w:p>
    <w:p w:rsidR="00A61B4F" w:rsidRPr="005E5E23" w:rsidRDefault="00A61B4F" w:rsidP="00A61B4F">
      <w:pPr>
        <w:numPr>
          <w:ilvl w:val="0"/>
          <w:numId w:val="2"/>
        </w:numPr>
        <w:spacing w:after="0" w:line="240" w:lineRule="auto"/>
        <w:ind w:left="0" w:firstLine="426"/>
        <w:jc w:val="both"/>
        <w:rPr>
          <w:sz w:val="24"/>
          <w:szCs w:val="24"/>
        </w:rPr>
      </w:pPr>
      <w:r w:rsidRPr="005E5E23">
        <w:rPr>
          <w:rFonts w:ascii="Times New Roman" w:hAnsi="Times New Roman"/>
          <w:color w:val="000000"/>
          <w:sz w:val="24"/>
          <w:szCs w:val="24"/>
        </w:rPr>
        <w:t>выполнять параллельное, центральное и ортогональное проектирование фигур на плоскость, выполнять изображения фигур на плоскости;</w:t>
      </w:r>
    </w:p>
    <w:p w:rsidR="00A61B4F" w:rsidRPr="005E5E23" w:rsidRDefault="00A61B4F" w:rsidP="00A61B4F">
      <w:pPr>
        <w:numPr>
          <w:ilvl w:val="0"/>
          <w:numId w:val="2"/>
        </w:numPr>
        <w:spacing w:after="0" w:line="240" w:lineRule="auto"/>
        <w:ind w:left="0" w:firstLine="426"/>
        <w:jc w:val="both"/>
        <w:rPr>
          <w:sz w:val="24"/>
          <w:szCs w:val="24"/>
        </w:rPr>
      </w:pPr>
      <w:r w:rsidRPr="005E5E23">
        <w:rPr>
          <w:rFonts w:ascii="Times New Roman" w:hAnsi="Times New Roman"/>
          <w:color w:val="000000"/>
          <w:sz w:val="24"/>
          <w:szCs w:val="24"/>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rsidR="00A61B4F" w:rsidRPr="005E5E23" w:rsidRDefault="00A61B4F" w:rsidP="00A61B4F">
      <w:pPr>
        <w:numPr>
          <w:ilvl w:val="0"/>
          <w:numId w:val="2"/>
        </w:numPr>
        <w:spacing w:after="0" w:line="240" w:lineRule="auto"/>
        <w:ind w:left="0" w:firstLine="426"/>
        <w:jc w:val="both"/>
        <w:rPr>
          <w:sz w:val="24"/>
          <w:szCs w:val="24"/>
        </w:rPr>
      </w:pPr>
      <w:r w:rsidRPr="005E5E23">
        <w:rPr>
          <w:rFonts w:ascii="Times New Roman" w:hAnsi="Times New Roman"/>
          <w:color w:val="000000"/>
          <w:sz w:val="24"/>
          <w:szCs w:val="24"/>
        </w:rPr>
        <w:t>вычислять площади поверхностей многогранников (призма, пирамида), геометрических тел с применением формул;</w:t>
      </w:r>
    </w:p>
    <w:p w:rsidR="00A61B4F" w:rsidRPr="005E5E23" w:rsidRDefault="00A61B4F" w:rsidP="00A61B4F">
      <w:pPr>
        <w:numPr>
          <w:ilvl w:val="0"/>
          <w:numId w:val="2"/>
        </w:numPr>
        <w:spacing w:after="0" w:line="240" w:lineRule="auto"/>
        <w:ind w:left="0" w:firstLine="426"/>
        <w:jc w:val="both"/>
        <w:rPr>
          <w:sz w:val="24"/>
          <w:szCs w:val="24"/>
        </w:rPr>
      </w:pPr>
      <w:r w:rsidRPr="005E5E23">
        <w:rPr>
          <w:rFonts w:ascii="Times New Roman" w:hAnsi="Times New Roman"/>
          <w:color w:val="000000"/>
          <w:sz w:val="24"/>
          <w:szCs w:val="24"/>
        </w:rPr>
        <w:t>свободно оперировать понятиями: симметрия в пространстве, центр, ось и плоскость симметрии, центр, ось и плоскость симметрии фигуры;</w:t>
      </w:r>
    </w:p>
    <w:p w:rsidR="00A61B4F" w:rsidRPr="005E5E23" w:rsidRDefault="00A61B4F" w:rsidP="00A61B4F">
      <w:pPr>
        <w:numPr>
          <w:ilvl w:val="0"/>
          <w:numId w:val="2"/>
        </w:numPr>
        <w:spacing w:after="0" w:line="240" w:lineRule="auto"/>
        <w:ind w:left="0" w:firstLine="426"/>
        <w:jc w:val="both"/>
        <w:rPr>
          <w:sz w:val="24"/>
          <w:szCs w:val="24"/>
        </w:rPr>
      </w:pPr>
      <w:r w:rsidRPr="005E5E23">
        <w:rPr>
          <w:rFonts w:ascii="Times New Roman" w:hAnsi="Times New Roman"/>
          <w:color w:val="000000"/>
          <w:sz w:val="24"/>
          <w:szCs w:val="24"/>
        </w:rPr>
        <w:t>свободно оперировать понятиями, соответствующими векторам и координатам в пространстве;</w:t>
      </w:r>
    </w:p>
    <w:p w:rsidR="00A61B4F" w:rsidRPr="005E5E23" w:rsidRDefault="00A61B4F" w:rsidP="00A61B4F">
      <w:pPr>
        <w:numPr>
          <w:ilvl w:val="0"/>
          <w:numId w:val="2"/>
        </w:numPr>
        <w:spacing w:after="0" w:line="240" w:lineRule="auto"/>
        <w:ind w:left="0" w:firstLine="426"/>
        <w:jc w:val="both"/>
        <w:rPr>
          <w:sz w:val="24"/>
          <w:szCs w:val="24"/>
        </w:rPr>
      </w:pPr>
      <w:r w:rsidRPr="005E5E23">
        <w:rPr>
          <w:rFonts w:ascii="Times New Roman" w:hAnsi="Times New Roman"/>
          <w:color w:val="000000"/>
          <w:sz w:val="24"/>
          <w:szCs w:val="24"/>
        </w:rPr>
        <w:t>выполнять действия над векторами;</w:t>
      </w:r>
    </w:p>
    <w:p w:rsidR="00A61B4F" w:rsidRPr="005E5E23" w:rsidRDefault="00A61B4F" w:rsidP="00A61B4F">
      <w:pPr>
        <w:numPr>
          <w:ilvl w:val="0"/>
          <w:numId w:val="2"/>
        </w:numPr>
        <w:spacing w:after="0" w:line="240" w:lineRule="auto"/>
        <w:ind w:left="0" w:firstLine="426"/>
        <w:jc w:val="both"/>
        <w:rPr>
          <w:sz w:val="24"/>
          <w:szCs w:val="24"/>
        </w:rPr>
      </w:pPr>
      <w:r w:rsidRPr="005E5E23">
        <w:rPr>
          <w:rFonts w:ascii="Times New Roman" w:hAnsi="Times New Roman"/>
          <w:color w:val="000000"/>
          <w:sz w:val="24"/>
          <w:szCs w:val="24"/>
        </w:rPr>
        <w:lastRenderedPageBreak/>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A61B4F" w:rsidRPr="005E5E23" w:rsidRDefault="00A61B4F" w:rsidP="00A61B4F">
      <w:pPr>
        <w:numPr>
          <w:ilvl w:val="0"/>
          <w:numId w:val="2"/>
        </w:numPr>
        <w:spacing w:after="0" w:line="240" w:lineRule="auto"/>
        <w:ind w:left="0" w:firstLine="426"/>
        <w:jc w:val="both"/>
        <w:rPr>
          <w:sz w:val="24"/>
          <w:szCs w:val="24"/>
        </w:rPr>
      </w:pPr>
      <w:r w:rsidRPr="005E5E23">
        <w:rPr>
          <w:rFonts w:ascii="Times New Roman" w:hAnsi="Times New Roman"/>
          <w:color w:val="000000"/>
          <w:sz w:val="24"/>
          <w:szCs w:val="24"/>
        </w:rPr>
        <w:t>применять простейшие программные средства и электронно-коммуникационные системы при решении стереометрических задач;</w:t>
      </w:r>
    </w:p>
    <w:p w:rsidR="00A61B4F" w:rsidRPr="005E5E23" w:rsidRDefault="00A61B4F" w:rsidP="00A61B4F">
      <w:pPr>
        <w:numPr>
          <w:ilvl w:val="0"/>
          <w:numId w:val="2"/>
        </w:numPr>
        <w:spacing w:after="0" w:line="240" w:lineRule="auto"/>
        <w:ind w:left="0" w:firstLine="426"/>
        <w:jc w:val="both"/>
        <w:rPr>
          <w:sz w:val="24"/>
          <w:szCs w:val="24"/>
        </w:rPr>
      </w:pPr>
      <w:r w:rsidRPr="005E5E23">
        <w:rPr>
          <w:rFonts w:ascii="Times New Roman" w:hAnsi="Times New Roman"/>
          <w:color w:val="000000"/>
          <w:sz w:val="24"/>
          <w:szCs w:val="24"/>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A61B4F" w:rsidRPr="005E5E23" w:rsidRDefault="00A61B4F" w:rsidP="00A61B4F">
      <w:pPr>
        <w:numPr>
          <w:ilvl w:val="0"/>
          <w:numId w:val="2"/>
        </w:numPr>
        <w:spacing w:after="0" w:line="240" w:lineRule="auto"/>
        <w:ind w:left="0" w:firstLine="426"/>
        <w:jc w:val="both"/>
        <w:rPr>
          <w:sz w:val="24"/>
          <w:szCs w:val="24"/>
        </w:rPr>
      </w:pPr>
      <w:r w:rsidRPr="005E5E23">
        <w:rPr>
          <w:rFonts w:ascii="Times New Roman" w:hAnsi="Times New Roman"/>
          <w:color w:val="000000"/>
          <w:sz w:val="24"/>
          <w:szCs w:val="24"/>
        </w:rP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A61B4F" w:rsidRPr="005E5E23" w:rsidRDefault="00A61B4F" w:rsidP="00A61B4F">
      <w:pPr>
        <w:numPr>
          <w:ilvl w:val="0"/>
          <w:numId w:val="2"/>
        </w:numPr>
        <w:spacing w:after="0" w:line="240" w:lineRule="auto"/>
        <w:ind w:left="0" w:firstLine="426"/>
        <w:jc w:val="both"/>
        <w:rPr>
          <w:sz w:val="24"/>
          <w:szCs w:val="24"/>
        </w:rPr>
      </w:pPr>
      <w:r w:rsidRPr="005E5E23">
        <w:rPr>
          <w:rFonts w:ascii="Times New Roman" w:hAnsi="Times New Roman"/>
          <w:color w:val="000000"/>
          <w:sz w:val="24"/>
          <w:szCs w:val="24"/>
        </w:rPr>
        <w:t>иметь представления об основных этапах развития геометрии как составной части фундамента развития технологий.</w:t>
      </w:r>
    </w:p>
    <w:p w:rsidR="00A61B4F" w:rsidRPr="005E5E23" w:rsidRDefault="00A61B4F" w:rsidP="00A61B4F">
      <w:pPr>
        <w:spacing w:after="0" w:line="240" w:lineRule="auto"/>
        <w:ind w:firstLine="426"/>
        <w:jc w:val="both"/>
        <w:rPr>
          <w:sz w:val="24"/>
          <w:szCs w:val="24"/>
        </w:rPr>
      </w:pPr>
      <w:r w:rsidRPr="005E5E23">
        <w:rPr>
          <w:rFonts w:ascii="Times New Roman" w:hAnsi="Times New Roman"/>
          <w:color w:val="000000"/>
          <w:sz w:val="24"/>
          <w:szCs w:val="24"/>
        </w:rPr>
        <w:t xml:space="preserve">К концу </w:t>
      </w:r>
      <w:r w:rsidRPr="005E5E23">
        <w:rPr>
          <w:rFonts w:ascii="Times New Roman" w:hAnsi="Times New Roman"/>
          <w:b/>
          <w:color w:val="000000"/>
          <w:sz w:val="24"/>
          <w:szCs w:val="24"/>
        </w:rPr>
        <w:t>11 класса</w:t>
      </w:r>
      <w:r w:rsidRPr="005E5E23">
        <w:rPr>
          <w:rFonts w:ascii="Times New Roman" w:hAnsi="Times New Roman"/>
          <w:color w:val="000000"/>
          <w:sz w:val="24"/>
          <w:szCs w:val="24"/>
        </w:rPr>
        <w:t xml:space="preserve"> обучающийся научится:</w:t>
      </w:r>
    </w:p>
    <w:p w:rsidR="00A61B4F" w:rsidRPr="005E5E23" w:rsidRDefault="00A61B4F" w:rsidP="00A61B4F">
      <w:pPr>
        <w:numPr>
          <w:ilvl w:val="0"/>
          <w:numId w:val="3"/>
        </w:numPr>
        <w:spacing w:after="0" w:line="240" w:lineRule="auto"/>
        <w:ind w:left="0" w:firstLine="426"/>
        <w:jc w:val="both"/>
        <w:rPr>
          <w:sz w:val="24"/>
          <w:szCs w:val="24"/>
        </w:rPr>
      </w:pPr>
      <w:r w:rsidRPr="005E5E23">
        <w:rPr>
          <w:rFonts w:ascii="Times New Roman" w:hAnsi="Times New Roman"/>
          <w:color w:val="000000"/>
          <w:sz w:val="24"/>
          <w:szCs w:val="24"/>
        </w:rPr>
        <w:t>свободно оперировать понятиями, связанными с цилиндрической, конической и сферической поверхностями, объяснять способы получения;</w:t>
      </w:r>
    </w:p>
    <w:p w:rsidR="00A61B4F" w:rsidRPr="005E5E23" w:rsidRDefault="00A61B4F" w:rsidP="00A61B4F">
      <w:pPr>
        <w:numPr>
          <w:ilvl w:val="0"/>
          <w:numId w:val="3"/>
        </w:numPr>
        <w:spacing w:after="0" w:line="240" w:lineRule="auto"/>
        <w:ind w:left="0" w:firstLine="426"/>
        <w:jc w:val="both"/>
        <w:rPr>
          <w:sz w:val="24"/>
          <w:szCs w:val="24"/>
        </w:rPr>
      </w:pPr>
      <w:r w:rsidRPr="005E5E23">
        <w:rPr>
          <w:rFonts w:ascii="Times New Roman" w:hAnsi="Times New Roman"/>
          <w:color w:val="000000"/>
          <w:sz w:val="24"/>
          <w:szCs w:val="24"/>
        </w:rPr>
        <w:t>оперировать понятиями, связанными с телами вращения: цилиндром, конусом, сферой и шаром;</w:t>
      </w:r>
    </w:p>
    <w:p w:rsidR="00A61B4F" w:rsidRPr="005E5E23" w:rsidRDefault="00A61B4F" w:rsidP="00A61B4F">
      <w:pPr>
        <w:numPr>
          <w:ilvl w:val="0"/>
          <w:numId w:val="3"/>
        </w:numPr>
        <w:spacing w:after="0" w:line="240" w:lineRule="auto"/>
        <w:ind w:left="0" w:firstLine="426"/>
        <w:jc w:val="both"/>
        <w:rPr>
          <w:sz w:val="24"/>
          <w:szCs w:val="24"/>
        </w:rPr>
      </w:pPr>
      <w:r w:rsidRPr="005E5E23">
        <w:rPr>
          <w:rFonts w:ascii="Times New Roman" w:hAnsi="Times New Roman"/>
          <w:color w:val="000000"/>
          <w:sz w:val="24"/>
          <w:szCs w:val="24"/>
        </w:rPr>
        <w:t>распознавать тела вращения (цилиндр, конус, сфера и шар) и объяснять способы получения тел вращения;</w:t>
      </w:r>
    </w:p>
    <w:p w:rsidR="00A61B4F" w:rsidRPr="005E5E23" w:rsidRDefault="00A61B4F" w:rsidP="00A61B4F">
      <w:pPr>
        <w:numPr>
          <w:ilvl w:val="0"/>
          <w:numId w:val="3"/>
        </w:numPr>
        <w:spacing w:after="0" w:line="240" w:lineRule="auto"/>
        <w:ind w:left="0" w:firstLine="426"/>
        <w:jc w:val="both"/>
        <w:rPr>
          <w:sz w:val="24"/>
          <w:szCs w:val="24"/>
        </w:rPr>
      </w:pPr>
      <w:r w:rsidRPr="005E5E23">
        <w:rPr>
          <w:rFonts w:ascii="Times New Roman" w:hAnsi="Times New Roman"/>
          <w:color w:val="000000"/>
          <w:sz w:val="24"/>
          <w:szCs w:val="24"/>
        </w:rPr>
        <w:t>классифицировать взаимное расположение сферы и плоскости;</w:t>
      </w:r>
    </w:p>
    <w:p w:rsidR="00A61B4F" w:rsidRPr="005E5E23" w:rsidRDefault="00A61B4F" w:rsidP="00A61B4F">
      <w:pPr>
        <w:numPr>
          <w:ilvl w:val="0"/>
          <w:numId w:val="3"/>
        </w:numPr>
        <w:spacing w:after="0" w:line="240" w:lineRule="auto"/>
        <w:ind w:left="0" w:firstLine="426"/>
        <w:jc w:val="both"/>
        <w:rPr>
          <w:sz w:val="24"/>
          <w:szCs w:val="24"/>
        </w:rPr>
      </w:pPr>
      <w:r w:rsidRPr="005E5E23">
        <w:rPr>
          <w:rFonts w:ascii="Times New Roman" w:hAnsi="Times New Roman"/>
          <w:color w:val="000000"/>
          <w:sz w:val="24"/>
          <w:szCs w:val="24"/>
        </w:rP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rsidR="00A61B4F" w:rsidRPr="005E5E23" w:rsidRDefault="00A61B4F" w:rsidP="00A61B4F">
      <w:pPr>
        <w:numPr>
          <w:ilvl w:val="0"/>
          <w:numId w:val="3"/>
        </w:numPr>
        <w:spacing w:after="0" w:line="240" w:lineRule="auto"/>
        <w:ind w:left="0" w:firstLine="426"/>
        <w:jc w:val="both"/>
        <w:rPr>
          <w:sz w:val="24"/>
          <w:szCs w:val="24"/>
        </w:rPr>
      </w:pPr>
      <w:r w:rsidRPr="005E5E23">
        <w:rPr>
          <w:rFonts w:ascii="Times New Roman" w:hAnsi="Times New Roman"/>
          <w:color w:val="000000"/>
          <w:sz w:val="24"/>
          <w:szCs w:val="24"/>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A61B4F" w:rsidRPr="005E5E23" w:rsidRDefault="00A61B4F" w:rsidP="00A61B4F">
      <w:pPr>
        <w:numPr>
          <w:ilvl w:val="0"/>
          <w:numId w:val="3"/>
        </w:numPr>
        <w:spacing w:after="0" w:line="240" w:lineRule="auto"/>
        <w:ind w:left="0" w:firstLine="426"/>
        <w:jc w:val="both"/>
        <w:rPr>
          <w:sz w:val="24"/>
          <w:szCs w:val="24"/>
        </w:rPr>
      </w:pPr>
      <w:r w:rsidRPr="005E5E23">
        <w:rPr>
          <w:rFonts w:ascii="Times New Roman" w:hAnsi="Times New Roman"/>
          <w:color w:val="000000"/>
          <w:sz w:val="24"/>
          <w:szCs w:val="24"/>
        </w:rPr>
        <w:t>вычислять соотношения между площадями поверхностей и объёмами подобных тел;</w:t>
      </w:r>
    </w:p>
    <w:p w:rsidR="00A61B4F" w:rsidRPr="005E5E23" w:rsidRDefault="00A61B4F" w:rsidP="00A61B4F">
      <w:pPr>
        <w:numPr>
          <w:ilvl w:val="0"/>
          <w:numId w:val="3"/>
        </w:numPr>
        <w:spacing w:after="0" w:line="240" w:lineRule="auto"/>
        <w:ind w:left="0" w:firstLine="426"/>
        <w:jc w:val="both"/>
        <w:rPr>
          <w:sz w:val="24"/>
          <w:szCs w:val="24"/>
        </w:rPr>
      </w:pPr>
      <w:r w:rsidRPr="005E5E23">
        <w:rPr>
          <w:rFonts w:ascii="Times New Roman" w:hAnsi="Times New Roman"/>
          <w:color w:val="000000"/>
          <w:sz w:val="24"/>
          <w:szCs w:val="24"/>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rsidR="00A61B4F" w:rsidRPr="005E5E23" w:rsidRDefault="00A61B4F" w:rsidP="00A61B4F">
      <w:pPr>
        <w:numPr>
          <w:ilvl w:val="0"/>
          <w:numId w:val="3"/>
        </w:numPr>
        <w:spacing w:after="0" w:line="240" w:lineRule="auto"/>
        <w:ind w:left="0" w:firstLine="426"/>
        <w:jc w:val="both"/>
        <w:rPr>
          <w:sz w:val="24"/>
          <w:szCs w:val="24"/>
        </w:rPr>
      </w:pPr>
      <w:r w:rsidRPr="005E5E23">
        <w:rPr>
          <w:rFonts w:ascii="Times New Roman" w:hAnsi="Times New Roman"/>
          <w:color w:val="000000"/>
          <w:sz w:val="24"/>
          <w:szCs w:val="24"/>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A61B4F" w:rsidRPr="005E5E23" w:rsidRDefault="00A61B4F" w:rsidP="00A61B4F">
      <w:pPr>
        <w:numPr>
          <w:ilvl w:val="0"/>
          <w:numId w:val="3"/>
        </w:numPr>
        <w:spacing w:after="0" w:line="240" w:lineRule="auto"/>
        <w:ind w:left="0" w:firstLine="426"/>
        <w:jc w:val="both"/>
        <w:rPr>
          <w:sz w:val="24"/>
          <w:szCs w:val="24"/>
        </w:rPr>
      </w:pPr>
      <w:r w:rsidRPr="005E5E23">
        <w:rPr>
          <w:rFonts w:ascii="Times New Roman" w:hAnsi="Times New Roman"/>
          <w:color w:val="000000"/>
          <w:sz w:val="24"/>
          <w:szCs w:val="24"/>
        </w:rPr>
        <w:t>свободно оперировать понятием вектор в пространстве;</w:t>
      </w:r>
    </w:p>
    <w:p w:rsidR="00A61B4F" w:rsidRPr="005E5E23" w:rsidRDefault="00A61B4F" w:rsidP="00A61B4F">
      <w:pPr>
        <w:numPr>
          <w:ilvl w:val="0"/>
          <w:numId w:val="3"/>
        </w:numPr>
        <w:spacing w:after="0" w:line="240" w:lineRule="auto"/>
        <w:ind w:left="0" w:firstLine="426"/>
        <w:jc w:val="both"/>
        <w:rPr>
          <w:sz w:val="24"/>
          <w:szCs w:val="24"/>
        </w:rPr>
      </w:pPr>
      <w:r w:rsidRPr="005E5E23">
        <w:rPr>
          <w:rFonts w:ascii="Times New Roman" w:hAnsi="Times New Roman"/>
          <w:color w:val="000000"/>
          <w:sz w:val="24"/>
          <w:szCs w:val="24"/>
        </w:rPr>
        <w:t>выполнять операции над векторами;</w:t>
      </w:r>
    </w:p>
    <w:p w:rsidR="00A61B4F" w:rsidRPr="005E5E23" w:rsidRDefault="00A61B4F" w:rsidP="00A61B4F">
      <w:pPr>
        <w:numPr>
          <w:ilvl w:val="0"/>
          <w:numId w:val="3"/>
        </w:numPr>
        <w:spacing w:after="0" w:line="240" w:lineRule="auto"/>
        <w:ind w:left="0" w:firstLine="426"/>
        <w:jc w:val="both"/>
        <w:rPr>
          <w:sz w:val="24"/>
          <w:szCs w:val="24"/>
        </w:rPr>
      </w:pPr>
      <w:r w:rsidRPr="005E5E23">
        <w:rPr>
          <w:rFonts w:ascii="Times New Roman" w:hAnsi="Times New Roman"/>
          <w:color w:val="000000"/>
          <w:sz w:val="24"/>
          <w:szCs w:val="24"/>
        </w:rPr>
        <w:t>задавать плоскость уравнением в декартовой системе координат;</w:t>
      </w:r>
    </w:p>
    <w:p w:rsidR="00A61B4F" w:rsidRPr="005E5E23" w:rsidRDefault="00A61B4F" w:rsidP="00A61B4F">
      <w:pPr>
        <w:numPr>
          <w:ilvl w:val="0"/>
          <w:numId w:val="3"/>
        </w:numPr>
        <w:spacing w:after="0" w:line="240" w:lineRule="auto"/>
        <w:ind w:left="0" w:firstLine="426"/>
        <w:jc w:val="both"/>
        <w:rPr>
          <w:sz w:val="24"/>
          <w:szCs w:val="24"/>
        </w:rPr>
      </w:pPr>
      <w:r w:rsidRPr="005E5E23">
        <w:rPr>
          <w:rFonts w:ascii="Times New Roman" w:hAnsi="Times New Roman"/>
          <w:color w:val="000000"/>
          <w:sz w:val="24"/>
          <w:szCs w:val="24"/>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rsidR="00A61B4F" w:rsidRPr="005E5E23" w:rsidRDefault="00A61B4F" w:rsidP="00A61B4F">
      <w:pPr>
        <w:numPr>
          <w:ilvl w:val="0"/>
          <w:numId w:val="3"/>
        </w:numPr>
        <w:spacing w:after="0" w:line="240" w:lineRule="auto"/>
        <w:ind w:left="0" w:firstLine="426"/>
        <w:jc w:val="both"/>
        <w:rPr>
          <w:sz w:val="24"/>
          <w:szCs w:val="24"/>
        </w:rPr>
      </w:pPr>
      <w:r w:rsidRPr="005E5E23">
        <w:rPr>
          <w:rFonts w:ascii="Times New Roman" w:hAnsi="Times New Roman"/>
          <w:color w:val="000000"/>
          <w:sz w:val="24"/>
          <w:szCs w:val="24"/>
        </w:rPr>
        <w:t>свободно оперировать понятиями, связанными с движением в пространстве, знать свойства движений;</w:t>
      </w:r>
    </w:p>
    <w:p w:rsidR="00A61B4F" w:rsidRPr="005E5E23" w:rsidRDefault="00A61B4F" w:rsidP="00A61B4F">
      <w:pPr>
        <w:numPr>
          <w:ilvl w:val="0"/>
          <w:numId w:val="3"/>
        </w:numPr>
        <w:spacing w:after="0" w:line="240" w:lineRule="auto"/>
        <w:ind w:left="0" w:firstLine="426"/>
        <w:jc w:val="both"/>
        <w:rPr>
          <w:sz w:val="24"/>
          <w:szCs w:val="24"/>
        </w:rPr>
      </w:pPr>
      <w:r w:rsidRPr="005E5E23">
        <w:rPr>
          <w:rFonts w:ascii="Times New Roman" w:hAnsi="Times New Roman"/>
          <w:color w:val="000000"/>
          <w:sz w:val="24"/>
          <w:szCs w:val="24"/>
        </w:rPr>
        <w:t>выполнять изображения многогранников и тел вращения при параллельном переносе, центральной симметрии, зеркальной симметрии, при повороте вокруг прямой, преобразования подобия;</w:t>
      </w:r>
    </w:p>
    <w:p w:rsidR="00A61B4F" w:rsidRPr="005E5E23" w:rsidRDefault="00A61B4F" w:rsidP="00A61B4F">
      <w:pPr>
        <w:numPr>
          <w:ilvl w:val="0"/>
          <w:numId w:val="3"/>
        </w:numPr>
        <w:spacing w:after="0" w:line="240" w:lineRule="auto"/>
        <w:ind w:left="0" w:firstLine="426"/>
        <w:jc w:val="both"/>
        <w:rPr>
          <w:sz w:val="24"/>
          <w:szCs w:val="24"/>
        </w:rPr>
      </w:pPr>
      <w:r w:rsidRPr="005E5E23">
        <w:rPr>
          <w:rFonts w:ascii="Times New Roman" w:hAnsi="Times New Roman"/>
          <w:color w:val="000000"/>
          <w:sz w:val="24"/>
          <w:szCs w:val="24"/>
        </w:rPr>
        <w:lastRenderedPageBreak/>
        <w:t>строить сечения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w:t>
      </w:r>
    </w:p>
    <w:p w:rsidR="00A61B4F" w:rsidRPr="005E5E23" w:rsidRDefault="00A61B4F" w:rsidP="00A61B4F">
      <w:pPr>
        <w:numPr>
          <w:ilvl w:val="0"/>
          <w:numId w:val="3"/>
        </w:numPr>
        <w:spacing w:after="0" w:line="240" w:lineRule="auto"/>
        <w:ind w:left="0" w:firstLine="426"/>
        <w:jc w:val="both"/>
        <w:rPr>
          <w:sz w:val="24"/>
          <w:szCs w:val="24"/>
        </w:rPr>
      </w:pPr>
      <w:r w:rsidRPr="005E5E23">
        <w:rPr>
          <w:rFonts w:ascii="Times New Roman" w:hAnsi="Times New Roman"/>
          <w:color w:val="000000"/>
          <w:sz w:val="24"/>
          <w:szCs w:val="24"/>
        </w:rPr>
        <w:t>использовать методы построения сечений: метод следов, метод внутреннего проектирования, метод переноса секущей плоскости;</w:t>
      </w:r>
    </w:p>
    <w:p w:rsidR="00A61B4F" w:rsidRPr="005E5E23" w:rsidRDefault="00A61B4F" w:rsidP="00A61B4F">
      <w:pPr>
        <w:numPr>
          <w:ilvl w:val="0"/>
          <w:numId w:val="3"/>
        </w:numPr>
        <w:spacing w:after="0" w:line="240" w:lineRule="auto"/>
        <w:ind w:left="0" w:firstLine="426"/>
        <w:jc w:val="both"/>
        <w:rPr>
          <w:sz w:val="24"/>
          <w:szCs w:val="24"/>
        </w:rPr>
      </w:pPr>
      <w:r w:rsidRPr="005E5E23">
        <w:rPr>
          <w:rFonts w:ascii="Times New Roman" w:hAnsi="Times New Roman"/>
          <w:color w:val="000000"/>
          <w:sz w:val="24"/>
          <w:szCs w:val="24"/>
        </w:rPr>
        <w:t>доказывать геометрические утверждения;</w:t>
      </w:r>
    </w:p>
    <w:p w:rsidR="00A61B4F" w:rsidRPr="005E5E23" w:rsidRDefault="00A61B4F" w:rsidP="00A61B4F">
      <w:pPr>
        <w:numPr>
          <w:ilvl w:val="0"/>
          <w:numId w:val="3"/>
        </w:numPr>
        <w:spacing w:after="0" w:line="240" w:lineRule="auto"/>
        <w:ind w:left="0" w:firstLine="426"/>
        <w:jc w:val="both"/>
        <w:rPr>
          <w:sz w:val="24"/>
          <w:szCs w:val="24"/>
        </w:rPr>
      </w:pPr>
      <w:r w:rsidRPr="005E5E23">
        <w:rPr>
          <w:rFonts w:ascii="Times New Roman" w:hAnsi="Times New Roman"/>
          <w:color w:val="000000"/>
          <w:sz w:val="24"/>
          <w:szCs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rsidR="00A61B4F" w:rsidRPr="005E5E23" w:rsidRDefault="00A61B4F" w:rsidP="00A61B4F">
      <w:pPr>
        <w:numPr>
          <w:ilvl w:val="0"/>
          <w:numId w:val="3"/>
        </w:numPr>
        <w:spacing w:after="0" w:line="240" w:lineRule="auto"/>
        <w:ind w:left="0" w:firstLine="426"/>
        <w:jc w:val="both"/>
        <w:rPr>
          <w:sz w:val="24"/>
          <w:szCs w:val="24"/>
        </w:rPr>
      </w:pPr>
      <w:r w:rsidRPr="005E5E23">
        <w:rPr>
          <w:rFonts w:ascii="Times New Roman" w:hAnsi="Times New Roman"/>
          <w:color w:val="000000"/>
          <w:sz w:val="24"/>
          <w:szCs w:val="24"/>
        </w:rPr>
        <w:t>решать задачи на доказательство математических отношений и нахождение геометрических величин;</w:t>
      </w:r>
    </w:p>
    <w:p w:rsidR="00A61B4F" w:rsidRPr="005E5E23" w:rsidRDefault="00A61B4F" w:rsidP="00A61B4F">
      <w:pPr>
        <w:numPr>
          <w:ilvl w:val="0"/>
          <w:numId w:val="3"/>
        </w:numPr>
        <w:spacing w:after="0" w:line="240" w:lineRule="auto"/>
        <w:ind w:left="0" w:firstLine="426"/>
        <w:jc w:val="both"/>
        <w:rPr>
          <w:sz w:val="24"/>
          <w:szCs w:val="24"/>
        </w:rPr>
      </w:pPr>
      <w:r w:rsidRPr="005E5E23">
        <w:rPr>
          <w:rFonts w:ascii="Times New Roman" w:hAnsi="Times New Roman"/>
          <w:color w:val="000000"/>
          <w:sz w:val="24"/>
          <w:szCs w:val="24"/>
        </w:rPr>
        <w:t>применять программные средства и электронно-коммуникационные системы при решении стереометрических задач;</w:t>
      </w:r>
    </w:p>
    <w:p w:rsidR="00A61B4F" w:rsidRPr="005E5E23" w:rsidRDefault="00A61B4F" w:rsidP="00A61B4F">
      <w:pPr>
        <w:numPr>
          <w:ilvl w:val="0"/>
          <w:numId w:val="3"/>
        </w:numPr>
        <w:spacing w:after="0" w:line="240" w:lineRule="auto"/>
        <w:ind w:left="0" w:firstLine="426"/>
        <w:jc w:val="both"/>
        <w:rPr>
          <w:sz w:val="24"/>
          <w:szCs w:val="24"/>
        </w:rPr>
      </w:pPr>
      <w:r w:rsidRPr="005E5E23">
        <w:rPr>
          <w:rFonts w:ascii="Times New Roman" w:hAnsi="Times New Roman"/>
          <w:color w:val="000000"/>
          <w:sz w:val="24"/>
          <w:szCs w:val="24"/>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A61B4F" w:rsidRPr="005E5E23" w:rsidRDefault="00A61B4F" w:rsidP="00A61B4F">
      <w:pPr>
        <w:numPr>
          <w:ilvl w:val="0"/>
          <w:numId w:val="3"/>
        </w:numPr>
        <w:spacing w:after="0" w:line="240" w:lineRule="auto"/>
        <w:ind w:left="0" w:firstLine="426"/>
        <w:jc w:val="both"/>
        <w:rPr>
          <w:sz w:val="24"/>
          <w:szCs w:val="24"/>
        </w:rPr>
      </w:pPr>
      <w:r w:rsidRPr="005E5E23">
        <w:rPr>
          <w:rFonts w:ascii="Times New Roman" w:hAnsi="Times New Roman"/>
          <w:color w:val="000000"/>
          <w:sz w:val="24"/>
          <w:szCs w:val="24"/>
        </w:rPr>
        <w:t>иметь представления об основных этапах развития геометрии как составной части фундамента развития технологий.</w:t>
      </w:r>
    </w:p>
    <w:p w:rsidR="00A61B4F" w:rsidRPr="005E5E23" w:rsidRDefault="00A61B4F" w:rsidP="00A61B4F">
      <w:pPr>
        <w:spacing w:line="240" w:lineRule="auto"/>
        <w:ind w:firstLine="426"/>
        <w:rPr>
          <w:sz w:val="24"/>
          <w:szCs w:val="24"/>
        </w:rPr>
        <w:sectPr w:rsidR="00A61B4F" w:rsidRPr="005E5E23">
          <w:pgSz w:w="11906" w:h="16383"/>
          <w:pgMar w:top="1134" w:right="850" w:bottom="1134" w:left="1701" w:header="720" w:footer="720" w:gutter="0"/>
          <w:cols w:space="720"/>
        </w:sectPr>
      </w:pPr>
    </w:p>
    <w:p w:rsidR="00A61B4F" w:rsidRPr="005E5E23" w:rsidRDefault="00A61B4F" w:rsidP="00A61B4F">
      <w:pPr>
        <w:spacing w:after="0" w:line="240" w:lineRule="auto"/>
        <w:ind w:firstLine="426"/>
        <w:rPr>
          <w:sz w:val="24"/>
          <w:szCs w:val="24"/>
        </w:rPr>
      </w:pPr>
      <w:bookmarkStart w:id="13" w:name="block-64141130"/>
      <w:bookmarkEnd w:id="12"/>
      <w:r w:rsidRPr="005E5E23">
        <w:rPr>
          <w:rFonts w:ascii="Times New Roman" w:hAnsi="Times New Roman"/>
          <w:b/>
          <w:color w:val="000000"/>
          <w:sz w:val="24"/>
          <w:szCs w:val="24"/>
        </w:rPr>
        <w:lastRenderedPageBreak/>
        <w:t xml:space="preserve"> ТЕМАТИЧЕСКОЕ ПЛАНИРОВАНИЕ </w:t>
      </w:r>
    </w:p>
    <w:p w:rsidR="00A61B4F" w:rsidRPr="005E5E23" w:rsidRDefault="00A61B4F" w:rsidP="00A61B4F">
      <w:pPr>
        <w:spacing w:after="0" w:line="240" w:lineRule="auto"/>
        <w:ind w:firstLine="426"/>
        <w:rPr>
          <w:sz w:val="24"/>
          <w:szCs w:val="24"/>
        </w:rPr>
      </w:pPr>
      <w:r w:rsidRPr="005E5E23">
        <w:rPr>
          <w:rFonts w:ascii="Times New Roman" w:hAnsi="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0"/>
        <w:gridCol w:w="4786"/>
        <w:gridCol w:w="1491"/>
        <w:gridCol w:w="1706"/>
        <w:gridCol w:w="1775"/>
        <w:gridCol w:w="2568"/>
      </w:tblGrid>
      <w:tr w:rsidR="00A61B4F" w:rsidRPr="005E5E23" w:rsidTr="004C2B73">
        <w:trPr>
          <w:trHeight w:val="144"/>
          <w:tblCellSpacing w:w="20" w:type="nil"/>
        </w:trPr>
        <w:tc>
          <w:tcPr>
            <w:tcW w:w="446" w:type="dxa"/>
            <w:vMerge w:val="restart"/>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b/>
                <w:color w:val="000000"/>
                <w:sz w:val="24"/>
                <w:szCs w:val="24"/>
              </w:rPr>
              <w:t xml:space="preserve">№ п/п </w:t>
            </w:r>
          </w:p>
          <w:p w:rsidR="00A61B4F" w:rsidRPr="005E5E23" w:rsidRDefault="00A61B4F" w:rsidP="004C2B73">
            <w:pPr>
              <w:spacing w:after="0" w:line="240" w:lineRule="auto"/>
              <w:ind w:firstLine="426"/>
              <w:rPr>
                <w:sz w:val="24"/>
                <w:szCs w:val="24"/>
              </w:rPr>
            </w:pPr>
          </w:p>
        </w:tc>
        <w:tc>
          <w:tcPr>
            <w:tcW w:w="3344" w:type="dxa"/>
            <w:vMerge w:val="restart"/>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b/>
                <w:color w:val="000000"/>
                <w:sz w:val="24"/>
                <w:szCs w:val="24"/>
              </w:rPr>
              <w:t xml:space="preserve">Наименование разделов и тем программы </w:t>
            </w:r>
          </w:p>
          <w:p w:rsidR="00A61B4F" w:rsidRPr="005E5E23" w:rsidRDefault="00A61B4F" w:rsidP="004C2B73">
            <w:pPr>
              <w:spacing w:after="0" w:line="240" w:lineRule="auto"/>
              <w:ind w:firstLine="426"/>
              <w:rPr>
                <w:sz w:val="24"/>
                <w:szCs w:val="24"/>
              </w:rPr>
            </w:pPr>
          </w:p>
        </w:tc>
        <w:tc>
          <w:tcPr>
            <w:tcW w:w="0" w:type="auto"/>
            <w:gridSpan w:val="3"/>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b/>
                <w:color w:val="000000"/>
                <w:sz w:val="24"/>
                <w:szCs w:val="24"/>
              </w:rPr>
              <w:t>Количество часов</w:t>
            </w:r>
          </w:p>
        </w:tc>
        <w:tc>
          <w:tcPr>
            <w:tcW w:w="2568" w:type="dxa"/>
            <w:vMerge w:val="restart"/>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b/>
                <w:color w:val="000000"/>
                <w:sz w:val="24"/>
                <w:szCs w:val="24"/>
              </w:rPr>
              <w:t xml:space="preserve">Электронные (цифровые) образовательные ресурсы </w:t>
            </w:r>
          </w:p>
          <w:p w:rsidR="00A61B4F" w:rsidRPr="005E5E23" w:rsidRDefault="00A61B4F" w:rsidP="004C2B73">
            <w:pPr>
              <w:spacing w:after="0" w:line="240" w:lineRule="auto"/>
              <w:ind w:firstLine="426"/>
              <w:rPr>
                <w:sz w:val="24"/>
                <w:szCs w:val="24"/>
              </w:rPr>
            </w:pPr>
          </w:p>
        </w:tc>
      </w:tr>
      <w:tr w:rsidR="00A61B4F" w:rsidRPr="005E5E23" w:rsidTr="004C2B73">
        <w:trPr>
          <w:trHeight w:val="144"/>
          <w:tblCellSpacing w:w="20" w:type="nil"/>
        </w:trPr>
        <w:tc>
          <w:tcPr>
            <w:tcW w:w="0" w:type="auto"/>
            <w:vMerge/>
            <w:tcBorders>
              <w:top w:val="nil"/>
            </w:tcBorders>
            <w:tcMar>
              <w:top w:w="50" w:type="dxa"/>
              <w:left w:w="100" w:type="dxa"/>
            </w:tcMar>
          </w:tcPr>
          <w:p w:rsidR="00A61B4F" w:rsidRPr="005E5E23" w:rsidRDefault="00A61B4F" w:rsidP="004C2B73">
            <w:pPr>
              <w:spacing w:line="240" w:lineRule="auto"/>
              <w:ind w:firstLine="426"/>
              <w:rPr>
                <w:sz w:val="24"/>
                <w:szCs w:val="24"/>
              </w:rPr>
            </w:pPr>
          </w:p>
        </w:tc>
        <w:tc>
          <w:tcPr>
            <w:tcW w:w="0" w:type="auto"/>
            <w:vMerge/>
            <w:tcBorders>
              <w:top w:val="nil"/>
            </w:tcBorders>
            <w:tcMar>
              <w:top w:w="50" w:type="dxa"/>
              <w:left w:w="100" w:type="dxa"/>
            </w:tcMar>
          </w:tcPr>
          <w:p w:rsidR="00A61B4F" w:rsidRPr="005E5E23" w:rsidRDefault="00A61B4F" w:rsidP="004C2B73">
            <w:pPr>
              <w:spacing w:line="240" w:lineRule="auto"/>
              <w:ind w:firstLine="426"/>
              <w:rPr>
                <w:sz w:val="24"/>
                <w:szCs w:val="24"/>
              </w:rPr>
            </w:pPr>
          </w:p>
        </w:tc>
        <w:tc>
          <w:tcPr>
            <w:tcW w:w="949"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b/>
                <w:color w:val="000000"/>
                <w:sz w:val="24"/>
                <w:szCs w:val="24"/>
              </w:rPr>
              <w:t xml:space="preserve">Всего </w:t>
            </w:r>
          </w:p>
          <w:p w:rsidR="00A61B4F" w:rsidRPr="005E5E23" w:rsidRDefault="00A61B4F" w:rsidP="004C2B73">
            <w:pPr>
              <w:spacing w:after="0" w:line="240" w:lineRule="auto"/>
              <w:ind w:firstLine="426"/>
              <w:rPr>
                <w:sz w:val="24"/>
                <w:szCs w:val="24"/>
              </w:rPr>
            </w:pPr>
          </w:p>
        </w:tc>
        <w:tc>
          <w:tcPr>
            <w:tcW w:w="1667"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b/>
                <w:color w:val="000000"/>
                <w:sz w:val="24"/>
                <w:szCs w:val="24"/>
              </w:rPr>
              <w:t xml:space="preserve">Контрольные работы </w:t>
            </w:r>
          </w:p>
          <w:p w:rsidR="00A61B4F" w:rsidRPr="005E5E23" w:rsidRDefault="00A61B4F" w:rsidP="004C2B73">
            <w:pPr>
              <w:spacing w:after="0" w:line="240" w:lineRule="auto"/>
              <w:ind w:firstLine="426"/>
              <w:rPr>
                <w:sz w:val="24"/>
                <w:szCs w:val="24"/>
              </w:rPr>
            </w:pPr>
          </w:p>
        </w:tc>
        <w:tc>
          <w:tcPr>
            <w:tcW w:w="1756"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b/>
                <w:color w:val="000000"/>
                <w:sz w:val="24"/>
                <w:szCs w:val="24"/>
              </w:rPr>
              <w:t xml:space="preserve">Практические работы </w:t>
            </w:r>
          </w:p>
          <w:p w:rsidR="00A61B4F" w:rsidRPr="005E5E23" w:rsidRDefault="00A61B4F" w:rsidP="004C2B73">
            <w:pPr>
              <w:spacing w:after="0" w:line="240" w:lineRule="auto"/>
              <w:ind w:firstLine="426"/>
              <w:rPr>
                <w:sz w:val="24"/>
                <w:szCs w:val="24"/>
              </w:rPr>
            </w:pPr>
          </w:p>
        </w:tc>
        <w:tc>
          <w:tcPr>
            <w:tcW w:w="0" w:type="auto"/>
            <w:vMerge/>
            <w:tcBorders>
              <w:top w:val="nil"/>
            </w:tcBorders>
            <w:tcMar>
              <w:top w:w="50" w:type="dxa"/>
              <w:left w:w="100" w:type="dxa"/>
            </w:tcMar>
          </w:tcPr>
          <w:p w:rsidR="00A61B4F" w:rsidRPr="005E5E23" w:rsidRDefault="00A61B4F" w:rsidP="004C2B73">
            <w:pPr>
              <w:spacing w:line="240" w:lineRule="auto"/>
              <w:ind w:firstLine="426"/>
              <w:rPr>
                <w:sz w:val="24"/>
                <w:szCs w:val="24"/>
              </w:rPr>
            </w:pPr>
          </w:p>
        </w:tc>
      </w:tr>
      <w:tr w:rsidR="00A61B4F" w:rsidRPr="005E5E23" w:rsidTr="004C2B73">
        <w:trPr>
          <w:trHeight w:val="144"/>
          <w:tblCellSpacing w:w="20" w:type="nil"/>
        </w:trPr>
        <w:tc>
          <w:tcPr>
            <w:tcW w:w="446"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1</w:t>
            </w:r>
          </w:p>
        </w:tc>
        <w:tc>
          <w:tcPr>
            <w:tcW w:w="3344"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Введение в стереометрию</w:t>
            </w:r>
          </w:p>
        </w:tc>
        <w:tc>
          <w:tcPr>
            <w:tcW w:w="949"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23 </w:t>
            </w:r>
          </w:p>
        </w:tc>
        <w:tc>
          <w:tcPr>
            <w:tcW w:w="1667"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1 </w:t>
            </w:r>
          </w:p>
        </w:tc>
        <w:tc>
          <w:tcPr>
            <w:tcW w:w="1756"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p>
        </w:tc>
        <w:tc>
          <w:tcPr>
            <w:tcW w:w="2568" w:type="dxa"/>
            <w:tcMar>
              <w:top w:w="50" w:type="dxa"/>
              <w:left w:w="100" w:type="dxa"/>
            </w:tcMar>
            <w:vAlign w:val="center"/>
          </w:tcPr>
          <w:p w:rsidR="00A61B4F" w:rsidRPr="005E5E23" w:rsidRDefault="00A61B4F" w:rsidP="004C2B73">
            <w:pPr>
              <w:spacing w:after="0" w:line="240" w:lineRule="auto"/>
              <w:ind w:firstLine="426"/>
              <w:rPr>
                <w:sz w:val="24"/>
                <w:szCs w:val="24"/>
              </w:rPr>
            </w:pPr>
          </w:p>
        </w:tc>
      </w:tr>
      <w:tr w:rsidR="00A61B4F" w:rsidRPr="005E5E23" w:rsidTr="004C2B73">
        <w:trPr>
          <w:trHeight w:val="144"/>
          <w:tblCellSpacing w:w="20" w:type="nil"/>
        </w:trPr>
        <w:tc>
          <w:tcPr>
            <w:tcW w:w="446"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2</w:t>
            </w:r>
          </w:p>
        </w:tc>
        <w:tc>
          <w:tcPr>
            <w:tcW w:w="3344"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Взаимное расположение прямых в пространстве</w:t>
            </w:r>
          </w:p>
        </w:tc>
        <w:tc>
          <w:tcPr>
            <w:tcW w:w="949"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6 </w:t>
            </w:r>
          </w:p>
        </w:tc>
        <w:tc>
          <w:tcPr>
            <w:tcW w:w="1667"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1 </w:t>
            </w:r>
          </w:p>
        </w:tc>
        <w:tc>
          <w:tcPr>
            <w:tcW w:w="1756"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p>
        </w:tc>
        <w:tc>
          <w:tcPr>
            <w:tcW w:w="2568" w:type="dxa"/>
            <w:tcMar>
              <w:top w:w="50" w:type="dxa"/>
              <w:left w:w="100" w:type="dxa"/>
            </w:tcMar>
            <w:vAlign w:val="center"/>
          </w:tcPr>
          <w:p w:rsidR="00A61B4F" w:rsidRPr="005E5E23" w:rsidRDefault="00A61B4F" w:rsidP="004C2B73">
            <w:pPr>
              <w:spacing w:after="0" w:line="240" w:lineRule="auto"/>
              <w:ind w:firstLine="426"/>
              <w:rPr>
                <w:sz w:val="24"/>
                <w:szCs w:val="24"/>
              </w:rPr>
            </w:pPr>
          </w:p>
        </w:tc>
      </w:tr>
      <w:tr w:rsidR="00A61B4F" w:rsidRPr="005E5E23" w:rsidTr="004C2B73">
        <w:trPr>
          <w:trHeight w:val="144"/>
          <w:tblCellSpacing w:w="20" w:type="nil"/>
        </w:trPr>
        <w:tc>
          <w:tcPr>
            <w:tcW w:w="446"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3</w:t>
            </w:r>
          </w:p>
        </w:tc>
        <w:tc>
          <w:tcPr>
            <w:tcW w:w="3344"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Параллельность прямых и плоскостей в пространстве</w:t>
            </w:r>
          </w:p>
        </w:tc>
        <w:tc>
          <w:tcPr>
            <w:tcW w:w="949"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8 </w:t>
            </w:r>
          </w:p>
        </w:tc>
        <w:tc>
          <w:tcPr>
            <w:tcW w:w="1667" w:type="dxa"/>
            <w:tcMar>
              <w:top w:w="50" w:type="dxa"/>
              <w:left w:w="100" w:type="dxa"/>
            </w:tcMar>
            <w:vAlign w:val="center"/>
          </w:tcPr>
          <w:p w:rsidR="00A61B4F" w:rsidRPr="005E5E23" w:rsidRDefault="00A61B4F" w:rsidP="004C2B73">
            <w:pPr>
              <w:spacing w:after="0" w:line="240" w:lineRule="auto"/>
              <w:ind w:firstLine="426"/>
              <w:jc w:val="center"/>
              <w:rPr>
                <w:rFonts w:ascii="Times New Roman" w:hAnsi="Times New Roman" w:cs="Times New Roman"/>
                <w:sz w:val="24"/>
                <w:szCs w:val="24"/>
              </w:rPr>
            </w:pPr>
            <w:r>
              <w:rPr>
                <w:rFonts w:ascii="Times New Roman" w:hAnsi="Times New Roman" w:cs="Times New Roman"/>
                <w:sz w:val="24"/>
                <w:szCs w:val="24"/>
              </w:rPr>
              <w:t>1</w:t>
            </w:r>
          </w:p>
        </w:tc>
        <w:tc>
          <w:tcPr>
            <w:tcW w:w="1756"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p>
        </w:tc>
        <w:tc>
          <w:tcPr>
            <w:tcW w:w="2568" w:type="dxa"/>
            <w:tcMar>
              <w:top w:w="50" w:type="dxa"/>
              <w:left w:w="100" w:type="dxa"/>
            </w:tcMar>
            <w:vAlign w:val="center"/>
          </w:tcPr>
          <w:p w:rsidR="00A61B4F" w:rsidRPr="005E5E23" w:rsidRDefault="00A61B4F" w:rsidP="004C2B73">
            <w:pPr>
              <w:spacing w:after="0" w:line="240" w:lineRule="auto"/>
              <w:ind w:firstLine="426"/>
              <w:rPr>
                <w:sz w:val="24"/>
                <w:szCs w:val="24"/>
              </w:rPr>
            </w:pPr>
          </w:p>
        </w:tc>
      </w:tr>
      <w:tr w:rsidR="00A61B4F" w:rsidRPr="005E5E23" w:rsidTr="004C2B73">
        <w:trPr>
          <w:trHeight w:val="144"/>
          <w:tblCellSpacing w:w="20" w:type="nil"/>
        </w:trPr>
        <w:tc>
          <w:tcPr>
            <w:tcW w:w="446"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4</w:t>
            </w:r>
          </w:p>
        </w:tc>
        <w:tc>
          <w:tcPr>
            <w:tcW w:w="3344"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Перпендикулярность прямых и плоскостей в пространстве</w:t>
            </w:r>
          </w:p>
        </w:tc>
        <w:tc>
          <w:tcPr>
            <w:tcW w:w="949"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25 </w:t>
            </w:r>
          </w:p>
        </w:tc>
        <w:tc>
          <w:tcPr>
            <w:tcW w:w="1667" w:type="dxa"/>
            <w:tcMar>
              <w:top w:w="50" w:type="dxa"/>
              <w:left w:w="100" w:type="dxa"/>
            </w:tcMar>
            <w:vAlign w:val="center"/>
          </w:tcPr>
          <w:p w:rsidR="00A61B4F" w:rsidRPr="005E5E23" w:rsidRDefault="00A61B4F" w:rsidP="004C2B73">
            <w:pPr>
              <w:spacing w:after="0" w:line="240" w:lineRule="auto"/>
              <w:ind w:firstLine="426"/>
              <w:jc w:val="center"/>
              <w:rPr>
                <w:rFonts w:ascii="Times New Roman" w:hAnsi="Times New Roman" w:cs="Times New Roman"/>
                <w:sz w:val="24"/>
                <w:szCs w:val="24"/>
              </w:rPr>
            </w:pPr>
            <w:r>
              <w:rPr>
                <w:rFonts w:ascii="Times New Roman" w:hAnsi="Times New Roman" w:cs="Times New Roman"/>
                <w:sz w:val="24"/>
                <w:szCs w:val="24"/>
              </w:rPr>
              <w:t>1</w:t>
            </w:r>
          </w:p>
        </w:tc>
        <w:tc>
          <w:tcPr>
            <w:tcW w:w="1756"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p>
        </w:tc>
        <w:tc>
          <w:tcPr>
            <w:tcW w:w="2568" w:type="dxa"/>
            <w:tcMar>
              <w:top w:w="50" w:type="dxa"/>
              <w:left w:w="100" w:type="dxa"/>
            </w:tcMar>
            <w:vAlign w:val="center"/>
          </w:tcPr>
          <w:p w:rsidR="00A61B4F" w:rsidRPr="005E5E23" w:rsidRDefault="00A61B4F" w:rsidP="004C2B73">
            <w:pPr>
              <w:spacing w:after="0" w:line="240" w:lineRule="auto"/>
              <w:ind w:firstLine="426"/>
              <w:rPr>
                <w:sz w:val="24"/>
                <w:szCs w:val="24"/>
              </w:rPr>
            </w:pPr>
          </w:p>
        </w:tc>
      </w:tr>
      <w:tr w:rsidR="00A61B4F" w:rsidRPr="005E5E23" w:rsidTr="004C2B73">
        <w:trPr>
          <w:trHeight w:val="144"/>
          <w:tblCellSpacing w:w="20" w:type="nil"/>
        </w:trPr>
        <w:tc>
          <w:tcPr>
            <w:tcW w:w="446"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5</w:t>
            </w:r>
          </w:p>
        </w:tc>
        <w:tc>
          <w:tcPr>
            <w:tcW w:w="3344"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Углы и расстояния</w:t>
            </w:r>
          </w:p>
        </w:tc>
        <w:tc>
          <w:tcPr>
            <w:tcW w:w="949"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16 </w:t>
            </w:r>
          </w:p>
        </w:tc>
        <w:tc>
          <w:tcPr>
            <w:tcW w:w="1667"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1 </w:t>
            </w:r>
          </w:p>
        </w:tc>
        <w:tc>
          <w:tcPr>
            <w:tcW w:w="1756"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p>
        </w:tc>
        <w:tc>
          <w:tcPr>
            <w:tcW w:w="2568" w:type="dxa"/>
            <w:tcMar>
              <w:top w:w="50" w:type="dxa"/>
              <w:left w:w="100" w:type="dxa"/>
            </w:tcMar>
            <w:vAlign w:val="center"/>
          </w:tcPr>
          <w:p w:rsidR="00A61B4F" w:rsidRPr="005E5E23" w:rsidRDefault="00A61B4F" w:rsidP="004C2B73">
            <w:pPr>
              <w:spacing w:after="0" w:line="240" w:lineRule="auto"/>
              <w:ind w:firstLine="426"/>
              <w:rPr>
                <w:sz w:val="24"/>
                <w:szCs w:val="24"/>
              </w:rPr>
            </w:pPr>
          </w:p>
        </w:tc>
      </w:tr>
      <w:tr w:rsidR="00A61B4F" w:rsidRPr="005E5E23" w:rsidTr="004C2B73">
        <w:trPr>
          <w:trHeight w:val="144"/>
          <w:tblCellSpacing w:w="20" w:type="nil"/>
        </w:trPr>
        <w:tc>
          <w:tcPr>
            <w:tcW w:w="446"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6</w:t>
            </w:r>
          </w:p>
        </w:tc>
        <w:tc>
          <w:tcPr>
            <w:tcW w:w="3344"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Многогранники</w:t>
            </w:r>
          </w:p>
        </w:tc>
        <w:tc>
          <w:tcPr>
            <w:tcW w:w="949"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7 </w:t>
            </w:r>
          </w:p>
        </w:tc>
        <w:tc>
          <w:tcPr>
            <w:tcW w:w="1667"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1 </w:t>
            </w:r>
          </w:p>
        </w:tc>
        <w:tc>
          <w:tcPr>
            <w:tcW w:w="1756"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p>
        </w:tc>
        <w:tc>
          <w:tcPr>
            <w:tcW w:w="2568" w:type="dxa"/>
            <w:tcMar>
              <w:top w:w="50" w:type="dxa"/>
              <w:left w:w="100" w:type="dxa"/>
            </w:tcMar>
            <w:vAlign w:val="center"/>
          </w:tcPr>
          <w:p w:rsidR="00A61B4F" w:rsidRPr="005E5E23" w:rsidRDefault="00A61B4F" w:rsidP="004C2B73">
            <w:pPr>
              <w:spacing w:after="0" w:line="240" w:lineRule="auto"/>
              <w:ind w:firstLine="426"/>
              <w:rPr>
                <w:sz w:val="24"/>
                <w:szCs w:val="24"/>
              </w:rPr>
            </w:pPr>
          </w:p>
        </w:tc>
      </w:tr>
      <w:tr w:rsidR="00A61B4F" w:rsidRPr="005E5E23" w:rsidTr="004C2B73">
        <w:trPr>
          <w:trHeight w:val="144"/>
          <w:tblCellSpacing w:w="20" w:type="nil"/>
        </w:trPr>
        <w:tc>
          <w:tcPr>
            <w:tcW w:w="446"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7</w:t>
            </w:r>
          </w:p>
        </w:tc>
        <w:tc>
          <w:tcPr>
            <w:tcW w:w="3344"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Векторы в пространстве</w:t>
            </w:r>
          </w:p>
        </w:tc>
        <w:tc>
          <w:tcPr>
            <w:tcW w:w="949"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12 </w:t>
            </w:r>
          </w:p>
        </w:tc>
        <w:tc>
          <w:tcPr>
            <w:tcW w:w="1667"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p>
        </w:tc>
        <w:tc>
          <w:tcPr>
            <w:tcW w:w="1756"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p>
        </w:tc>
        <w:tc>
          <w:tcPr>
            <w:tcW w:w="2568" w:type="dxa"/>
            <w:tcMar>
              <w:top w:w="50" w:type="dxa"/>
              <w:left w:w="100" w:type="dxa"/>
            </w:tcMar>
            <w:vAlign w:val="center"/>
          </w:tcPr>
          <w:p w:rsidR="00A61B4F" w:rsidRPr="005E5E23" w:rsidRDefault="00A61B4F" w:rsidP="004C2B73">
            <w:pPr>
              <w:spacing w:after="0" w:line="240" w:lineRule="auto"/>
              <w:ind w:firstLine="426"/>
              <w:rPr>
                <w:sz w:val="24"/>
                <w:szCs w:val="24"/>
              </w:rPr>
            </w:pPr>
          </w:p>
        </w:tc>
      </w:tr>
      <w:tr w:rsidR="00A61B4F" w:rsidRPr="005E5E23" w:rsidTr="004C2B73">
        <w:trPr>
          <w:trHeight w:val="144"/>
          <w:tblCellSpacing w:w="20" w:type="nil"/>
        </w:trPr>
        <w:tc>
          <w:tcPr>
            <w:tcW w:w="446"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8</w:t>
            </w:r>
          </w:p>
        </w:tc>
        <w:tc>
          <w:tcPr>
            <w:tcW w:w="3344"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Повторение, обобщение и систематизация знаний</w:t>
            </w:r>
          </w:p>
        </w:tc>
        <w:tc>
          <w:tcPr>
            <w:tcW w:w="949"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5 </w:t>
            </w:r>
          </w:p>
        </w:tc>
        <w:tc>
          <w:tcPr>
            <w:tcW w:w="1667"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2 </w:t>
            </w:r>
          </w:p>
        </w:tc>
        <w:tc>
          <w:tcPr>
            <w:tcW w:w="1756"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p>
        </w:tc>
        <w:tc>
          <w:tcPr>
            <w:tcW w:w="2568" w:type="dxa"/>
            <w:tcMar>
              <w:top w:w="50" w:type="dxa"/>
              <w:left w:w="100" w:type="dxa"/>
            </w:tcMar>
            <w:vAlign w:val="center"/>
          </w:tcPr>
          <w:p w:rsidR="00A61B4F" w:rsidRPr="005E5E23" w:rsidRDefault="00A61B4F" w:rsidP="004C2B73">
            <w:pPr>
              <w:spacing w:after="0" w:line="240" w:lineRule="auto"/>
              <w:ind w:firstLine="426"/>
              <w:rPr>
                <w:sz w:val="24"/>
                <w:szCs w:val="24"/>
              </w:rPr>
            </w:pPr>
          </w:p>
        </w:tc>
      </w:tr>
      <w:tr w:rsidR="00A61B4F" w:rsidRPr="005E5E23" w:rsidTr="004C2B73">
        <w:trPr>
          <w:trHeight w:val="144"/>
          <w:tblCellSpacing w:w="20" w:type="nil"/>
        </w:trPr>
        <w:tc>
          <w:tcPr>
            <w:tcW w:w="0" w:type="auto"/>
            <w:gridSpan w:val="2"/>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ОБЩЕЕ КОЛИЧЕСТВО ЧАСОВ ПО ПРОГРАММЕ</w:t>
            </w:r>
          </w:p>
        </w:tc>
        <w:tc>
          <w:tcPr>
            <w:tcW w:w="1491"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102 </w:t>
            </w:r>
          </w:p>
        </w:tc>
        <w:tc>
          <w:tcPr>
            <w:tcW w:w="1667"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8 </w:t>
            </w:r>
          </w:p>
        </w:tc>
        <w:tc>
          <w:tcPr>
            <w:tcW w:w="1756"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0 </w:t>
            </w:r>
          </w:p>
        </w:tc>
        <w:tc>
          <w:tcPr>
            <w:tcW w:w="2568" w:type="dxa"/>
            <w:tcMar>
              <w:top w:w="50" w:type="dxa"/>
              <w:left w:w="100" w:type="dxa"/>
            </w:tcMar>
            <w:vAlign w:val="center"/>
          </w:tcPr>
          <w:p w:rsidR="00A61B4F" w:rsidRPr="005E5E23" w:rsidRDefault="00A61B4F" w:rsidP="004C2B73">
            <w:pPr>
              <w:spacing w:line="240" w:lineRule="auto"/>
              <w:ind w:firstLine="426"/>
              <w:rPr>
                <w:sz w:val="24"/>
                <w:szCs w:val="24"/>
              </w:rPr>
            </w:pPr>
          </w:p>
        </w:tc>
      </w:tr>
    </w:tbl>
    <w:p w:rsidR="00A61B4F" w:rsidRPr="005E5E23" w:rsidRDefault="00A61B4F" w:rsidP="00A61B4F">
      <w:pPr>
        <w:spacing w:line="240" w:lineRule="auto"/>
        <w:ind w:firstLine="426"/>
        <w:rPr>
          <w:sz w:val="24"/>
          <w:szCs w:val="24"/>
        </w:rPr>
        <w:sectPr w:rsidR="00A61B4F" w:rsidRPr="005E5E23">
          <w:pgSz w:w="16383" w:h="11906" w:orient="landscape"/>
          <w:pgMar w:top="1134" w:right="850" w:bottom="1134" w:left="1701" w:header="720" w:footer="720" w:gutter="0"/>
          <w:cols w:space="720"/>
        </w:sectPr>
      </w:pPr>
    </w:p>
    <w:p w:rsidR="00A61B4F" w:rsidRPr="005E5E23" w:rsidRDefault="00A61B4F" w:rsidP="00A61B4F">
      <w:pPr>
        <w:spacing w:after="0" w:line="240" w:lineRule="auto"/>
        <w:ind w:firstLine="426"/>
        <w:rPr>
          <w:sz w:val="24"/>
          <w:szCs w:val="24"/>
        </w:rPr>
      </w:pPr>
      <w:r w:rsidRPr="005E5E23">
        <w:rPr>
          <w:rFonts w:ascii="Times New Roman" w:hAnsi="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4"/>
        <w:gridCol w:w="4612"/>
        <w:gridCol w:w="1598"/>
        <w:gridCol w:w="1745"/>
        <w:gridCol w:w="1829"/>
        <w:gridCol w:w="2757"/>
      </w:tblGrid>
      <w:tr w:rsidR="00A61B4F" w:rsidRPr="005E5E23" w:rsidTr="004C2B73">
        <w:trPr>
          <w:trHeight w:val="144"/>
          <w:tblCellSpacing w:w="20" w:type="nil"/>
        </w:trPr>
        <w:tc>
          <w:tcPr>
            <w:tcW w:w="485" w:type="dxa"/>
            <w:vMerge w:val="restart"/>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b/>
                <w:color w:val="000000"/>
                <w:sz w:val="24"/>
                <w:szCs w:val="24"/>
              </w:rPr>
              <w:t xml:space="preserve">№ п/п </w:t>
            </w:r>
          </w:p>
          <w:p w:rsidR="00A61B4F" w:rsidRPr="005E5E23" w:rsidRDefault="00A61B4F" w:rsidP="004C2B73">
            <w:pPr>
              <w:spacing w:after="0" w:line="240" w:lineRule="auto"/>
              <w:ind w:firstLine="426"/>
              <w:rPr>
                <w:sz w:val="24"/>
                <w:szCs w:val="24"/>
              </w:rPr>
            </w:pPr>
          </w:p>
        </w:tc>
        <w:tc>
          <w:tcPr>
            <w:tcW w:w="2640" w:type="dxa"/>
            <w:vMerge w:val="restart"/>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b/>
                <w:color w:val="000000"/>
                <w:sz w:val="24"/>
                <w:szCs w:val="24"/>
              </w:rPr>
              <w:t xml:space="preserve">Наименование разделов и тем программы </w:t>
            </w:r>
          </w:p>
          <w:p w:rsidR="00A61B4F" w:rsidRPr="005E5E23" w:rsidRDefault="00A61B4F" w:rsidP="004C2B73">
            <w:pPr>
              <w:spacing w:after="0" w:line="240" w:lineRule="auto"/>
              <w:ind w:firstLine="426"/>
              <w:rPr>
                <w:sz w:val="24"/>
                <w:szCs w:val="24"/>
              </w:rPr>
            </w:pPr>
          </w:p>
        </w:tc>
        <w:tc>
          <w:tcPr>
            <w:tcW w:w="0" w:type="auto"/>
            <w:gridSpan w:val="3"/>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b/>
                <w:color w:val="000000"/>
                <w:sz w:val="24"/>
                <w:szCs w:val="24"/>
              </w:rPr>
              <w:t>Количество часов</w:t>
            </w:r>
          </w:p>
        </w:tc>
        <w:tc>
          <w:tcPr>
            <w:tcW w:w="2757" w:type="dxa"/>
            <w:vMerge w:val="restart"/>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b/>
                <w:color w:val="000000"/>
                <w:sz w:val="24"/>
                <w:szCs w:val="24"/>
              </w:rPr>
              <w:t xml:space="preserve">Электронные (цифровые) образовательные ресурсы </w:t>
            </w:r>
          </w:p>
          <w:p w:rsidR="00A61B4F" w:rsidRPr="005E5E23" w:rsidRDefault="00A61B4F" w:rsidP="004C2B73">
            <w:pPr>
              <w:spacing w:after="0" w:line="240" w:lineRule="auto"/>
              <w:ind w:firstLine="426"/>
              <w:rPr>
                <w:sz w:val="24"/>
                <w:szCs w:val="24"/>
              </w:rPr>
            </w:pPr>
          </w:p>
        </w:tc>
      </w:tr>
      <w:tr w:rsidR="00A61B4F" w:rsidRPr="005E5E23" w:rsidTr="004C2B73">
        <w:trPr>
          <w:trHeight w:val="144"/>
          <w:tblCellSpacing w:w="20" w:type="nil"/>
        </w:trPr>
        <w:tc>
          <w:tcPr>
            <w:tcW w:w="0" w:type="auto"/>
            <w:vMerge/>
            <w:tcBorders>
              <w:top w:val="nil"/>
            </w:tcBorders>
            <w:tcMar>
              <w:top w:w="50" w:type="dxa"/>
              <w:left w:w="100" w:type="dxa"/>
            </w:tcMar>
          </w:tcPr>
          <w:p w:rsidR="00A61B4F" w:rsidRPr="005E5E23" w:rsidRDefault="00A61B4F" w:rsidP="004C2B73">
            <w:pPr>
              <w:spacing w:line="240" w:lineRule="auto"/>
              <w:ind w:firstLine="426"/>
              <w:rPr>
                <w:sz w:val="24"/>
                <w:szCs w:val="24"/>
              </w:rPr>
            </w:pPr>
          </w:p>
        </w:tc>
        <w:tc>
          <w:tcPr>
            <w:tcW w:w="0" w:type="auto"/>
            <w:vMerge/>
            <w:tcBorders>
              <w:top w:val="nil"/>
            </w:tcBorders>
            <w:tcMar>
              <w:top w:w="50" w:type="dxa"/>
              <w:left w:w="100" w:type="dxa"/>
            </w:tcMar>
          </w:tcPr>
          <w:p w:rsidR="00A61B4F" w:rsidRPr="005E5E23" w:rsidRDefault="00A61B4F" w:rsidP="004C2B73">
            <w:pPr>
              <w:spacing w:line="240" w:lineRule="auto"/>
              <w:ind w:firstLine="426"/>
              <w:rPr>
                <w:sz w:val="24"/>
                <w:szCs w:val="24"/>
              </w:rPr>
            </w:pPr>
          </w:p>
        </w:tc>
        <w:tc>
          <w:tcPr>
            <w:tcW w:w="1017"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b/>
                <w:color w:val="000000"/>
                <w:sz w:val="24"/>
                <w:szCs w:val="24"/>
              </w:rPr>
              <w:t xml:space="preserve">Всего </w:t>
            </w:r>
          </w:p>
          <w:p w:rsidR="00A61B4F" w:rsidRPr="005E5E23" w:rsidRDefault="00A61B4F" w:rsidP="004C2B73">
            <w:pPr>
              <w:spacing w:after="0" w:line="240" w:lineRule="auto"/>
              <w:ind w:firstLine="426"/>
              <w:rPr>
                <w:sz w:val="24"/>
                <w:szCs w:val="24"/>
              </w:rPr>
            </w:pPr>
          </w:p>
        </w:tc>
        <w:tc>
          <w:tcPr>
            <w:tcW w:w="1745"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b/>
                <w:color w:val="000000"/>
                <w:sz w:val="24"/>
                <w:szCs w:val="24"/>
              </w:rPr>
              <w:t xml:space="preserve">Контрольные работы </w:t>
            </w:r>
          </w:p>
          <w:p w:rsidR="00A61B4F" w:rsidRPr="005E5E23" w:rsidRDefault="00A61B4F" w:rsidP="004C2B73">
            <w:pPr>
              <w:spacing w:after="0" w:line="240" w:lineRule="auto"/>
              <w:ind w:firstLine="426"/>
              <w:rPr>
                <w:sz w:val="24"/>
                <w:szCs w:val="24"/>
              </w:rPr>
            </w:pPr>
          </w:p>
        </w:tc>
        <w:tc>
          <w:tcPr>
            <w:tcW w:w="1829"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b/>
                <w:color w:val="000000"/>
                <w:sz w:val="24"/>
                <w:szCs w:val="24"/>
              </w:rPr>
              <w:t xml:space="preserve">Практические работы </w:t>
            </w:r>
          </w:p>
          <w:p w:rsidR="00A61B4F" w:rsidRPr="005E5E23" w:rsidRDefault="00A61B4F" w:rsidP="004C2B73">
            <w:pPr>
              <w:spacing w:after="0" w:line="240" w:lineRule="auto"/>
              <w:ind w:firstLine="426"/>
              <w:rPr>
                <w:sz w:val="24"/>
                <w:szCs w:val="24"/>
              </w:rPr>
            </w:pPr>
          </w:p>
        </w:tc>
        <w:tc>
          <w:tcPr>
            <w:tcW w:w="0" w:type="auto"/>
            <w:vMerge/>
            <w:tcBorders>
              <w:top w:val="nil"/>
            </w:tcBorders>
            <w:tcMar>
              <w:top w:w="50" w:type="dxa"/>
              <w:left w:w="100" w:type="dxa"/>
            </w:tcMar>
          </w:tcPr>
          <w:p w:rsidR="00A61B4F" w:rsidRPr="005E5E23" w:rsidRDefault="00A61B4F" w:rsidP="004C2B73">
            <w:pPr>
              <w:spacing w:line="240" w:lineRule="auto"/>
              <w:ind w:firstLine="426"/>
              <w:rPr>
                <w:sz w:val="24"/>
                <w:szCs w:val="24"/>
              </w:rPr>
            </w:pPr>
          </w:p>
        </w:tc>
      </w:tr>
      <w:tr w:rsidR="00A61B4F" w:rsidRPr="005E5E23" w:rsidTr="004C2B73">
        <w:trPr>
          <w:trHeight w:val="144"/>
          <w:tblCellSpacing w:w="20" w:type="nil"/>
        </w:trPr>
        <w:tc>
          <w:tcPr>
            <w:tcW w:w="485"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1</w:t>
            </w:r>
          </w:p>
        </w:tc>
        <w:tc>
          <w:tcPr>
            <w:tcW w:w="2640"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Аналитическая геометрия</w:t>
            </w:r>
          </w:p>
        </w:tc>
        <w:tc>
          <w:tcPr>
            <w:tcW w:w="1017"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15 </w:t>
            </w:r>
          </w:p>
        </w:tc>
        <w:tc>
          <w:tcPr>
            <w:tcW w:w="1745"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1 </w:t>
            </w:r>
          </w:p>
        </w:tc>
        <w:tc>
          <w:tcPr>
            <w:tcW w:w="1829"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p>
        </w:tc>
        <w:tc>
          <w:tcPr>
            <w:tcW w:w="2757" w:type="dxa"/>
            <w:tcMar>
              <w:top w:w="50" w:type="dxa"/>
              <w:left w:w="100" w:type="dxa"/>
            </w:tcMar>
            <w:vAlign w:val="center"/>
          </w:tcPr>
          <w:p w:rsidR="00A61B4F" w:rsidRPr="005E5E23" w:rsidRDefault="00A61B4F" w:rsidP="004C2B73">
            <w:pPr>
              <w:spacing w:after="0" w:line="240" w:lineRule="auto"/>
              <w:ind w:firstLine="426"/>
              <w:rPr>
                <w:sz w:val="24"/>
                <w:szCs w:val="24"/>
              </w:rPr>
            </w:pPr>
          </w:p>
        </w:tc>
      </w:tr>
      <w:tr w:rsidR="00A61B4F" w:rsidRPr="005E5E23" w:rsidTr="004C2B73">
        <w:trPr>
          <w:trHeight w:val="144"/>
          <w:tblCellSpacing w:w="20" w:type="nil"/>
        </w:trPr>
        <w:tc>
          <w:tcPr>
            <w:tcW w:w="485"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2</w:t>
            </w:r>
          </w:p>
        </w:tc>
        <w:tc>
          <w:tcPr>
            <w:tcW w:w="2640"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Повторение, обобщение и систематизация знаний</w:t>
            </w:r>
          </w:p>
        </w:tc>
        <w:tc>
          <w:tcPr>
            <w:tcW w:w="1017"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15 </w:t>
            </w:r>
          </w:p>
        </w:tc>
        <w:tc>
          <w:tcPr>
            <w:tcW w:w="1745"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1 </w:t>
            </w:r>
          </w:p>
        </w:tc>
        <w:tc>
          <w:tcPr>
            <w:tcW w:w="1829"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p>
        </w:tc>
        <w:tc>
          <w:tcPr>
            <w:tcW w:w="2757" w:type="dxa"/>
            <w:tcMar>
              <w:top w:w="50" w:type="dxa"/>
              <w:left w:w="100" w:type="dxa"/>
            </w:tcMar>
            <w:vAlign w:val="center"/>
          </w:tcPr>
          <w:p w:rsidR="00A61B4F" w:rsidRPr="005E5E23" w:rsidRDefault="00A61B4F" w:rsidP="004C2B73">
            <w:pPr>
              <w:spacing w:after="0" w:line="240" w:lineRule="auto"/>
              <w:ind w:firstLine="426"/>
              <w:rPr>
                <w:sz w:val="24"/>
                <w:szCs w:val="24"/>
              </w:rPr>
            </w:pPr>
          </w:p>
        </w:tc>
      </w:tr>
      <w:tr w:rsidR="00A61B4F" w:rsidRPr="005E5E23" w:rsidTr="004C2B73">
        <w:trPr>
          <w:trHeight w:val="144"/>
          <w:tblCellSpacing w:w="20" w:type="nil"/>
        </w:trPr>
        <w:tc>
          <w:tcPr>
            <w:tcW w:w="485"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3</w:t>
            </w:r>
          </w:p>
        </w:tc>
        <w:tc>
          <w:tcPr>
            <w:tcW w:w="2640"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Объём многогранника</w:t>
            </w:r>
          </w:p>
        </w:tc>
        <w:tc>
          <w:tcPr>
            <w:tcW w:w="1017"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17 </w:t>
            </w:r>
          </w:p>
        </w:tc>
        <w:tc>
          <w:tcPr>
            <w:tcW w:w="1745"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1 </w:t>
            </w:r>
          </w:p>
        </w:tc>
        <w:tc>
          <w:tcPr>
            <w:tcW w:w="1829"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p>
        </w:tc>
        <w:tc>
          <w:tcPr>
            <w:tcW w:w="2757" w:type="dxa"/>
            <w:tcMar>
              <w:top w:w="50" w:type="dxa"/>
              <w:left w:w="100" w:type="dxa"/>
            </w:tcMar>
            <w:vAlign w:val="center"/>
          </w:tcPr>
          <w:p w:rsidR="00A61B4F" w:rsidRPr="005E5E23" w:rsidRDefault="00A61B4F" w:rsidP="004C2B73">
            <w:pPr>
              <w:spacing w:after="0" w:line="240" w:lineRule="auto"/>
              <w:ind w:firstLine="426"/>
              <w:rPr>
                <w:sz w:val="24"/>
                <w:szCs w:val="24"/>
              </w:rPr>
            </w:pPr>
          </w:p>
        </w:tc>
      </w:tr>
      <w:tr w:rsidR="00A61B4F" w:rsidRPr="005E5E23" w:rsidTr="004C2B73">
        <w:trPr>
          <w:trHeight w:val="144"/>
          <w:tblCellSpacing w:w="20" w:type="nil"/>
        </w:trPr>
        <w:tc>
          <w:tcPr>
            <w:tcW w:w="485"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4</w:t>
            </w:r>
          </w:p>
        </w:tc>
        <w:tc>
          <w:tcPr>
            <w:tcW w:w="2640"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Тела вращения</w:t>
            </w:r>
          </w:p>
        </w:tc>
        <w:tc>
          <w:tcPr>
            <w:tcW w:w="1017"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24 </w:t>
            </w:r>
          </w:p>
        </w:tc>
        <w:tc>
          <w:tcPr>
            <w:tcW w:w="1745"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1 </w:t>
            </w:r>
          </w:p>
        </w:tc>
        <w:tc>
          <w:tcPr>
            <w:tcW w:w="1829"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p>
        </w:tc>
        <w:tc>
          <w:tcPr>
            <w:tcW w:w="2757" w:type="dxa"/>
            <w:tcMar>
              <w:top w:w="50" w:type="dxa"/>
              <w:left w:w="100" w:type="dxa"/>
            </w:tcMar>
            <w:vAlign w:val="center"/>
          </w:tcPr>
          <w:p w:rsidR="00A61B4F" w:rsidRPr="005E5E23" w:rsidRDefault="00A61B4F" w:rsidP="004C2B73">
            <w:pPr>
              <w:spacing w:after="0" w:line="240" w:lineRule="auto"/>
              <w:ind w:firstLine="426"/>
              <w:rPr>
                <w:sz w:val="24"/>
                <w:szCs w:val="24"/>
              </w:rPr>
            </w:pPr>
          </w:p>
        </w:tc>
      </w:tr>
      <w:tr w:rsidR="00A61B4F" w:rsidRPr="005E5E23" w:rsidTr="004C2B73">
        <w:trPr>
          <w:trHeight w:val="144"/>
          <w:tblCellSpacing w:w="20" w:type="nil"/>
        </w:trPr>
        <w:tc>
          <w:tcPr>
            <w:tcW w:w="485"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5</w:t>
            </w:r>
          </w:p>
        </w:tc>
        <w:tc>
          <w:tcPr>
            <w:tcW w:w="2640"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Площади поверхности и объёмы круглых тел</w:t>
            </w:r>
          </w:p>
        </w:tc>
        <w:tc>
          <w:tcPr>
            <w:tcW w:w="1017"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9 </w:t>
            </w:r>
          </w:p>
        </w:tc>
        <w:tc>
          <w:tcPr>
            <w:tcW w:w="1745"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1 </w:t>
            </w:r>
          </w:p>
        </w:tc>
        <w:tc>
          <w:tcPr>
            <w:tcW w:w="1829"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p>
        </w:tc>
        <w:tc>
          <w:tcPr>
            <w:tcW w:w="2757" w:type="dxa"/>
            <w:tcMar>
              <w:top w:w="50" w:type="dxa"/>
              <w:left w:w="100" w:type="dxa"/>
            </w:tcMar>
            <w:vAlign w:val="center"/>
          </w:tcPr>
          <w:p w:rsidR="00A61B4F" w:rsidRPr="005E5E23" w:rsidRDefault="00A61B4F" w:rsidP="004C2B73">
            <w:pPr>
              <w:spacing w:after="0" w:line="240" w:lineRule="auto"/>
              <w:ind w:firstLine="426"/>
              <w:rPr>
                <w:sz w:val="24"/>
                <w:szCs w:val="24"/>
              </w:rPr>
            </w:pPr>
          </w:p>
        </w:tc>
      </w:tr>
      <w:tr w:rsidR="00A61B4F" w:rsidRPr="005E5E23" w:rsidTr="004C2B73">
        <w:trPr>
          <w:trHeight w:val="144"/>
          <w:tblCellSpacing w:w="20" w:type="nil"/>
        </w:trPr>
        <w:tc>
          <w:tcPr>
            <w:tcW w:w="485"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6</w:t>
            </w:r>
          </w:p>
        </w:tc>
        <w:tc>
          <w:tcPr>
            <w:tcW w:w="2640"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Движения</w:t>
            </w:r>
          </w:p>
        </w:tc>
        <w:tc>
          <w:tcPr>
            <w:tcW w:w="1017"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5 </w:t>
            </w:r>
          </w:p>
        </w:tc>
        <w:tc>
          <w:tcPr>
            <w:tcW w:w="1745"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1 </w:t>
            </w:r>
          </w:p>
        </w:tc>
        <w:tc>
          <w:tcPr>
            <w:tcW w:w="1829"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p>
        </w:tc>
        <w:tc>
          <w:tcPr>
            <w:tcW w:w="2757" w:type="dxa"/>
            <w:tcMar>
              <w:top w:w="50" w:type="dxa"/>
              <w:left w:w="100" w:type="dxa"/>
            </w:tcMar>
            <w:vAlign w:val="center"/>
          </w:tcPr>
          <w:p w:rsidR="00A61B4F" w:rsidRPr="005E5E23" w:rsidRDefault="00A61B4F" w:rsidP="004C2B73">
            <w:pPr>
              <w:spacing w:after="0" w:line="240" w:lineRule="auto"/>
              <w:ind w:firstLine="426"/>
              <w:rPr>
                <w:sz w:val="24"/>
                <w:szCs w:val="24"/>
              </w:rPr>
            </w:pPr>
          </w:p>
        </w:tc>
      </w:tr>
      <w:tr w:rsidR="00A61B4F" w:rsidRPr="005E5E23" w:rsidTr="004C2B73">
        <w:trPr>
          <w:trHeight w:val="144"/>
          <w:tblCellSpacing w:w="20" w:type="nil"/>
        </w:trPr>
        <w:tc>
          <w:tcPr>
            <w:tcW w:w="485"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7</w:t>
            </w:r>
          </w:p>
        </w:tc>
        <w:tc>
          <w:tcPr>
            <w:tcW w:w="2640" w:type="dxa"/>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Повторение, обобщение и систематизация знаний</w:t>
            </w:r>
          </w:p>
        </w:tc>
        <w:tc>
          <w:tcPr>
            <w:tcW w:w="1017"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17 </w:t>
            </w:r>
          </w:p>
        </w:tc>
        <w:tc>
          <w:tcPr>
            <w:tcW w:w="1745"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2 </w:t>
            </w:r>
          </w:p>
        </w:tc>
        <w:tc>
          <w:tcPr>
            <w:tcW w:w="1829"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p>
        </w:tc>
        <w:tc>
          <w:tcPr>
            <w:tcW w:w="2757" w:type="dxa"/>
            <w:tcMar>
              <w:top w:w="50" w:type="dxa"/>
              <w:left w:w="100" w:type="dxa"/>
            </w:tcMar>
            <w:vAlign w:val="center"/>
          </w:tcPr>
          <w:p w:rsidR="00A61B4F" w:rsidRPr="005E5E23" w:rsidRDefault="00A61B4F" w:rsidP="004C2B73">
            <w:pPr>
              <w:spacing w:after="0" w:line="240" w:lineRule="auto"/>
              <w:ind w:firstLine="426"/>
              <w:rPr>
                <w:sz w:val="24"/>
                <w:szCs w:val="24"/>
              </w:rPr>
            </w:pPr>
          </w:p>
        </w:tc>
      </w:tr>
      <w:tr w:rsidR="00A61B4F" w:rsidRPr="005E5E23" w:rsidTr="004C2B73">
        <w:trPr>
          <w:trHeight w:val="144"/>
          <w:tblCellSpacing w:w="20" w:type="nil"/>
        </w:trPr>
        <w:tc>
          <w:tcPr>
            <w:tcW w:w="0" w:type="auto"/>
            <w:gridSpan w:val="2"/>
            <w:tcMar>
              <w:top w:w="50" w:type="dxa"/>
              <w:left w:w="100" w:type="dxa"/>
            </w:tcMar>
            <w:vAlign w:val="center"/>
          </w:tcPr>
          <w:p w:rsidR="00A61B4F" w:rsidRPr="005E5E23" w:rsidRDefault="00A61B4F" w:rsidP="004C2B73">
            <w:pPr>
              <w:spacing w:after="0" w:line="240" w:lineRule="auto"/>
              <w:ind w:firstLine="426"/>
              <w:rPr>
                <w:sz w:val="24"/>
                <w:szCs w:val="24"/>
              </w:rPr>
            </w:pPr>
            <w:r w:rsidRPr="005E5E23">
              <w:rPr>
                <w:rFonts w:ascii="Times New Roman" w:hAnsi="Times New Roman"/>
                <w:color w:val="000000"/>
                <w:sz w:val="24"/>
                <w:szCs w:val="24"/>
              </w:rPr>
              <w:t>ОБЩЕЕ КОЛИЧЕСТВО ЧАСОВ ПО ПРОГРАММЕ</w:t>
            </w:r>
          </w:p>
        </w:tc>
        <w:tc>
          <w:tcPr>
            <w:tcW w:w="1598"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102 </w:t>
            </w:r>
          </w:p>
        </w:tc>
        <w:tc>
          <w:tcPr>
            <w:tcW w:w="1745"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8 </w:t>
            </w:r>
          </w:p>
        </w:tc>
        <w:tc>
          <w:tcPr>
            <w:tcW w:w="1829" w:type="dxa"/>
            <w:tcMar>
              <w:top w:w="50" w:type="dxa"/>
              <w:left w:w="100" w:type="dxa"/>
            </w:tcMar>
            <w:vAlign w:val="center"/>
          </w:tcPr>
          <w:p w:rsidR="00A61B4F" w:rsidRPr="005E5E23" w:rsidRDefault="00A61B4F" w:rsidP="004C2B73">
            <w:pPr>
              <w:spacing w:after="0" w:line="240" w:lineRule="auto"/>
              <w:ind w:firstLine="426"/>
              <w:jc w:val="center"/>
              <w:rPr>
                <w:sz w:val="24"/>
                <w:szCs w:val="24"/>
              </w:rPr>
            </w:pPr>
            <w:r w:rsidRPr="005E5E23">
              <w:rPr>
                <w:rFonts w:ascii="Times New Roman" w:hAnsi="Times New Roman"/>
                <w:color w:val="000000"/>
                <w:sz w:val="24"/>
                <w:szCs w:val="24"/>
              </w:rPr>
              <w:t xml:space="preserve"> 0 </w:t>
            </w:r>
          </w:p>
        </w:tc>
        <w:tc>
          <w:tcPr>
            <w:tcW w:w="2757" w:type="dxa"/>
            <w:tcMar>
              <w:top w:w="50" w:type="dxa"/>
              <w:left w:w="100" w:type="dxa"/>
            </w:tcMar>
            <w:vAlign w:val="center"/>
          </w:tcPr>
          <w:p w:rsidR="00A61B4F" w:rsidRPr="005E5E23" w:rsidRDefault="00A61B4F" w:rsidP="004C2B73">
            <w:pPr>
              <w:spacing w:line="240" w:lineRule="auto"/>
              <w:ind w:firstLine="426"/>
              <w:rPr>
                <w:sz w:val="24"/>
                <w:szCs w:val="24"/>
              </w:rPr>
            </w:pPr>
          </w:p>
        </w:tc>
      </w:tr>
    </w:tbl>
    <w:p w:rsidR="00A61B4F" w:rsidRPr="005E5E23" w:rsidRDefault="00A61B4F" w:rsidP="00A61B4F">
      <w:pPr>
        <w:spacing w:line="240" w:lineRule="auto"/>
        <w:ind w:firstLine="426"/>
        <w:rPr>
          <w:sz w:val="24"/>
          <w:szCs w:val="24"/>
        </w:rPr>
        <w:sectPr w:rsidR="00A61B4F" w:rsidRPr="005E5E23">
          <w:pgSz w:w="16383" w:h="11906" w:orient="landscape"/>
          <w:pgMar w:top="1134" w:right="850" w:bottom="1134" w:left="1701" w:header="720" w:footer="720" w:gutter="0"/>
          <w:cols w:space="720"/>
        </w:sectPr>
      </w:pPr>
    </w:p>
    <w:p w:rsidR="00A61B4F" w:rsidRPr="005E5E23" w:rsidRDefault="00A61B4F" w:rsidP="00A61B4F">
      <w:pPr>
        <w:spacing w:after="0" w:line="240" w:lineRule="auto"/>
        <w:ind w:firstLine="426"/>
        <w:rPr>
          <w:sz w:val="24"/>
          <w:szCs w:val="24"/>
        </w:rPr>
      </w:pPr>
      <w:bookmarkStart w:id="14" w:name="block-64141131"/>
      <w:bookmarkEnd w:id="13"/>
      <w:r w:rsidRPr="005E5E23">
        <w:rPr>
          <w:rFonts w:ascii="Times New Roman" w:hAnsi="Times New Roman"/>
          <w:b/>
          <w:color w:val="000000"/>
          <w:sz w:val="24"/>
          <w:szCs w:val="24"/>
        </w:rPr>
        <w:lastRenderedPageBreak/>
        <w:t xml:space="preserve"> </w:t>
      </w:r>
      <w:bookmarkStart w:id="15" w:name="block-64141133"/>
      <w:bookmarkEnd w:id="14"/>
      <w:r w:rsidRPr="005E5E23">
        <w:rPr>
          <w:rFonts w:ascii="Times New Roman" w:hAnsi="Times New Roman"/>
          <w:b/>
          <w:color w:val="000000"/>
          <w:sz w:val="24"/>
          <w:szCs w:val="24"/>
        </w:rPr>
        <w:t>ПРОВЕРЯЕМЫЕ ТРЕБОВАНИЯ К РЕЗУЛЬТАТАМ ОСВОЕНИЯ ОСНОВНОЙ ОБРАЗОВАТЕЛЬНОЙ ПРОГРАММЫ</w:t>
      </w:r>
    </w:p>
    <w:p w:rsidR="00A61B4F" w:rsidRPr="005E5E23" w:rsidRDefault="00A61B4F" w:rsidP="00A61B4F">
      <w:pPr>
        <w:spacing w:before="199" w:after="199" w:line="240" w:lineRule="auto"/>
        <w:ind w:firstLine="426"/>
        <w:rPr>
          <w:sz w:val="24"/>
          <w:szCs w:val="24"/>
        </w:rPr>
      </w:pPr>
      <w:r w:rsidRPr="005E5E23">
        <w:rPr>
          <w:rFonts w:ascii="Times New Roman" w:hAnsi="Times New Roman"/>
          <w:b/>
          <w:color w:val="000000"/>
          <w:sz w:val="24"/>
          <w:szCs w:val="24"/>
        </w:rPr>
        <w:t>10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31"/>
        <w:gridCol w:w="7832"/>
      </w:tblGrid>
      <w:tr w:rsidR="00A61B4F" w:rsidRPr="005E5E23" w:rsidTr="004C2B73">
        <w:trPr>
          <w:trHeight w:val="144"/>
        </w:trPr>
        <w:tc>
          <w:tcPr>
            <w:tcW w:w="173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A61B4F" w:rsidRPr="005E5E23" w:rsidRDefault="00A61B4F" w:rsidP="004C2B73">
            <w:pPr>
              <w:spacing w:after="0" w:line="240" w:lineRule="auto"/>
              <w:rPr>
                <w:sz w:val="24"/>
                <w:szCs w:val="24"/>
              </w:rPr>
            </w:pPr>
            <w:r w:rsidRPr="005E5E23">
              <w:rPr>
                <w:rFonts w:ascii="Times New Roman" w:hAnsi="Times New Roman"/>
                <w:b/>
                <w:color w:val="333333"/>
                <w:sz w:val="24"/>
                <w:szCs w:val="24"/>
              </w:rPr>
              <w:t xml:space="preserve"> Код проверяемого результата </w:t>
            </w:r>
          </w:p>
        </w:tc>
        <w:tc>
          <w:tcPr>
            <w:tcW w:w="783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A61B4F" w:rsidRPr="005E5E23" w:rsidRDefault="00A61B4F" w:rsidP="004C2B73">
            <w:pPr>
              <w:spacing w:after="0" w:line="240" w:lineRule="auto"/>
              <w:rPr>
                <w:sz w:val="24"/>
                <w:szCs w:val="24"/>
              </w:rPr>
            </w:pPr>
            <w:r w:rsidRPr="005E5E23">
              <w:rPr>
                <w:rFonts w:ascii="Times New Roman" w:hAnsi="Times New Roman"/>
                <w:b/>
                <w:color w:val="333333"/>
                <w:sz w:val="24"/>
                <w:szCs w:val="24"/>
              </w:rPr>
              <w:t xml:space="preserve"> Проверяемые предметные результаты освоения основной образовательной программы среднего общего образования </w:t>
            </w:r>
          </w:p>
        </w:tc>
      </w:tr>
      <w:tr w:rsidR="00A61B4F" w:rsidRPr="005E5E23" w:rsidTr="004C2B73">
        <w:trPr>
          <w:trHeight w:val="144"/>
        </w:trPr>
        <w:tc>
          <w:tcPr>
            <w:tcW w:w="1731"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w:t>
            </w:r>
          </w:p>
        </w:tc>
        <w:tc>
          <w:tcPr>
            <w:tcW w:w="7832"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Геометрия</w:t>
            </w:r>
          </w:p>
        </w:tc>
      </w:tr>
      <w:tr w:rsidR="00A61B4F" w:rsidRPr="005E5E23" w:rsidTr="004C2B73">
        <w:trPr>
          <w:trHeight w:val="144"/>
        </w:trPr>
        <w:tc>
          <w:tcPr>
            <w:tcW w:w="1731"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7.1</w:t>
            </w:r>
          </w:p>
        </w:tc>
        <w:tc>
          <w:tcPr>
            <w:tcW w:w="7832"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Оперировать понятиями: точка, прямая, плоскость</w:t>
            </w:r>
          </w:p>
        </w:tc>
      </w:tr>
      <w:tr w:rsidR="00A61B4F" w:rsidRPr="005E5E23" w:rsidTr="004C2B73">
        <w:trPr>
          <w:trHeight w:val="144"/>
        </w:trPr>
        <w:tc>
          <w:tcPr>
            <w:tcW w:w="1731"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7.2</w:t>
            </w:r>
          </w:p>
        </w:tc>
        <w:tc>
          <w:tcPr>
            <w:tcW w:w="7832"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Применять аксиомы стереометрии и следствия из них при решении геометрических задач</w:t>
            </w:r>
          </w:p>
        </w:tc>
      </w:tr>
      <w:tr w:rsidR="00A61B4F" w:rsidRPr="005E5E23" w:rsidTr="004C2B73">
        <w:trPr>
          <w:trHeight w:val="144"/>
        </w:trPr>
        <w:tc>
          <w:tcPr>
            <w:tcW w:w="1731"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7.3</w:t>
            </w:r>
          </w:p>
        </w:tc>
        <w:tc>
          <w:tcPr>
            <w:tcW w:w="7832"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Оперировать понятиями: параллельность и перпендикулярность прямых и плоскостей</w:t>
            </w:r>
          </w:p>
        </w:tc>
      </w:tr>
      <w:tr w:rsidR="00A61B4F" w:rsidRPr="005E5E23" w:rsidTr="004C2B73">
        <w:trPr>
          <w:trHeight w:val="144"/>
        </w:trPr>
        <w:tc>
          <w:tcPr>
            <w:tcW w:w="1731"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7.4</w:t>
            </w:r>
          </w:p>
        </w:tc>
        <w:tc>
          <w:tcPr>
            <w:tcW w:w="7832"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Классифицировать взаимное расположение прямых и плоскостей в пространстве</w:t>
            </w:r>
          </w:p>
        </w:tc>
      </w:tr>
      <w:tr w:rsidR="00A61B4F" w:rsidRPr="005E5E23" w:rsidTr="004C2B73">
        <w:trPr>
          <w:trHeight w:val="144"/>
        </w:trPr>
        <w:tc>
          <w:tcPr>
            <w:tcW w:w="1731"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7.5</w:t>
            </w:r>
          </w:p>
        </w:tc>
        <w:tc>
          <w:tcPr>
            <w:tcW w:w="7832"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A61B4F" w:rsidRPr="005E5E23" w:rsidTr="004C2B73">
        <w:trPr>
          <w:trHeight w:val="144"/>
        </w:trPr>
        <w:tc>
          <w:tcPr>
            <w:tcW w:w="1731"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7.6</w:t>
            </w:r>
          </w:p>
        </w:tc>
        <w:tc>
          <w:tcPr>
            <w:tcW w:w="7832"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Оперировать понятиями: многогранник, выпуклый и невыпуклый многогранник, элементы многогранника, правильный многогранник</w:t>
            </w:r>
          </w:p>
        </w:tc>
      </w:tr>
      <w:tr w:rsidR="00A61B4F" w:rsidRPr="005E5E23" w:rsidTr="004C2B73">
        <w:trPr>
          <w:trHeight w:val="144"/>
        </w:trPr>
        <w:tc>
          <w:tcPr>
            <w:tcW w:w="1731"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7.7</w:t>
            </w:r>
          </w:p>
        </w:tc>
        <w:tc>
          <w:tcPr>
            <w:tcW w:w="7832"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Распознавать основные виды многогранников (пирамида, призма, прямоугольный параллелепипед, куб)</w:t>
            </w:r>
          </w:p>
        </w:tc>
      </w:tr>
      <w:tr w:rsidR="00A61B4F" w:rsidRPr="005E5E23" w:rsidTr="004C2B73">
        <w:trPr>
          <w:trHeight w:val="144"/>
        </w:trPr>
        <w:tc>
          <w:tcPr>
            <w:tcW w:w="1731"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7.8</w:t>
            </w:r>
          </w:p>
        </w:tc>
        <w:tc>
          <w:tcPr>
            <w:tcW w:w="7832"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A61B4F" w:rsidRPr="005E5E23" w:rsidTr="004C2B73">
        <w:trPr>
          <w:trHeight w:val="144"/>
        </w:trPr>
        <w:tc>
          <w:tcPr>
            <w:tcW w:w="1731"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7.9</w:t>
            </w:r>
          </w:p>
        </w:tc>
        <w:tc>
          <w:tcPr>
            <w:tcW w:w="7832"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Оперировать понятиями: секущая плоскость, сечение многогранников</w:t>
            </w:r>
          </w:p>
        </w:tc>
      </w:tr>
      <w:tr w:rsidR="00A61B4F" w:rsidRPr="005E5E23" w:rsidTr="004C2B73">
        <w:trPr>
          <w:trHeight w:val="144"/>
        </w:trPr>
        <w:tc>
          <w:tcPr>
            <w:tcW w:w="1731"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7.10</w:t>
            </w:r>
          </w:p>
        </w:tc>
        <w:tc>
          <w:tcPr>
            <w:tcW w:w="7832"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Объяснять принципы построения сечений многогранников, используя метод следов</w:t>
            </w:r>
          </w:p>
        </w:tc>
      </w:tr>
      <w:tr w:rsidR="00A61B4F" w:rsidRPr="005E5E23" w:rsidTr="004C2B73">
        <w:trPr>
          <w:trHeight w:val="144"/>
        </w:trPr>
        <w:tc>
          <w:tcPr>
            <w:tcW w:w="1731"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7.11</w:t>
            </w:r>
          </w:p>
        </w:tc>
        <w:tc>
          <w:tcPr>
            <w:tcW w:w="7832"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rsidR="00A61B4F" w:rsidRPr="005E5E23" w:rsidTr="004C2B73">
        <w:trPr>
          <w:trHeight w:val="144"/>
        </w:trPr>
        <w:tc>
          <w:tcPr>
            <w:tcW w:w="1731"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7.12</w:t>
            </w:r>
          </w:p>
        </w:tc>
        <w:tc>
          <w:tcPr>
            <w:tcW w:w="7832"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w:t>
            </w:r>
            <w:proofErr w:type="spellStart"/>
            <w:r w:rsidRPr="005E5E23">
              <w:rPr>
                <w:rFonts w:ascii="Times New Roman" w:hAnsi="Times New Roman"/>
                <w:color w:val="000000"/>
                <w:sz w:val="24"/>
                <w:szCs w:val="24"/>
              </w:rPr>
              <w:t>точкидо</w:t>
            </w:r>
            <w:proofErr w:type="spellEnd"/>
            <w:r w:rsidRPr="005E5E23">
              <w:rPr>
                <w:rFonts w:ascii="Times New Roman" w:hAnsi="Times New Roman"/>
                <w:color w:val="000000"/>
                <w:sz w:val="24"/>
                <w:szCs w:val="24"/>
              </w:rPr>
              <w:t xml:space="preserve"> плоскости, между скрещивающимися прямыми</w:t>
            </w:r>
          </w:p>
        </w:tc>
      </w:tr>
      <w:tr w:rsidR="00A61B4F" w:rsidRPr="005E5E23" w:rsidTr="004C2B73">
        <w:trPr>
          <w:trHeight w:val="144"/>
        </w:trPr>
        <w:tc>
          <w:tcPr>
            <w:tcW w:w="1731"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7.13</w:t>
            </w:r>
          </w:p>
        </w:tc>
        <w:tc>
          <w:tcPr>
            <w:tcW w:w="7832"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rsidR="00A61B4F" w:rsidRPr="005E5E23" w:rsidTr="004C2B73">
        <w:trPr>
          <w:trHeight w:val="144"/>
        </w:trPr>
        <w:tc>
          <w:tcPr>
            <w:tcW w:w="1731"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7.14</w:t>
            </w:r>
          </w:p>
        </w:tc>
        <w:tc>
          <w:tcPr>
            <w:tcW w:w="7832"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A61B4F" w:rsidRPr="005E5E23" w:rsidTr="004C2B73">
        <w:trPr>
          <w:trHeight w:val="144"/>
        </w:trPr>
        <w:tc>
          <w:tcPr>
            <w:tcW w:w="1731"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7.15</w:t>
            </w:r>
          </w:p>
        </w:tc>
        <w:tc>
          <w:tcPr>
            <w:tcW w:w="7832"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Оперировать понятиями: симметрия в пространстве, центр, ось и плоскость симметрии, центр, ось и плоскость симметрии фигуры</w:t>
            </w:r>
          </w:p>
        </w:tc>
      </w:tr>
      <w:tr w:rsidR="00A61B4F" w:rsidRPr="005E5E23" w:rsidTr="004C2B73">
        <w:trPr>
          <w:trHeight w:val="144"/>
        </w:trPr>
        <w:tc>
          <w:tcPr>
            <w:tcW w:w="1731"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7.16</w:t>
            </w:r>
          </w:p>
        </w:tc>
        <w:tc>
          <w:tcPr>
            <w:tcW w:w="7832"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 xml:space="preserve">Извлекать, преобразовывать и интерпретировать информацию о </w:t>
            </w:r>
            <w:r w:rsidRPr="005E5E23">
              <w:rPr>
                <w:rFonts w:ascii="Times New Roman" w:hAnsi="Times New Roman"/>
                <w:color w:val="000000"/>
                <w:sz w:val="24"/>
                <w:szCs w:val="24"/>
              </w:rPr>
              <w:lastRenderedPageBreak/>
              <w:t>пространственных геометрических фигурах, представленную на чертежах и рисунках</w:t>
            </w:r>
          </w:p>
        </w:tc>
      </w:tr>
      <w:tr w:rsidR="00A61B4F" w:rsidRPr="005E5E23" w:rsidTr="004C2B73">
        <w:trPr>
          <w:trHeight w:val="144"/>
        </w:trPr>
        <w:tc>
          <w:tcPr>
            <w:tcW w:w="1731"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lastRenderedPageBreak/>
              <w:t>7.17</w:t>
            </w:r>
          </w:p>
        </w:tc>
        <w:tc>
          <w:tcPr>
            <w:tcW w:w="7832"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A61B4F" w:rsidRPr="005E5E23" w:rsidTr="004C2B73">
        <w:trPr>
          <w:trHeight w:val="144"/>
        </w:trPr>
        <w:tc>
          <w:tcPr>
            <w:tcW w:w="1731"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7.18</w:t>
            </w:r>
          </w:p>
        </w:tc>
        <w:tc>
          <w:tcPr>
            <w:tcW w:w="7832"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Применять простейшие программные средства и электронно-коммуникационные системы при решении стереометрических задач</w:t>
            </w:r>
          </w:p>
        </w:tc>
      </w:tr>
      <w:tr w:rsidR="00A61B4F" w:rsidRPr="005E5E23" w:rsidTr="004C2B73">
        <w:trPr>
          <w:trHeight w:val="144"/>
        </w:trPr>
        <w:tc>
          <w:tcPr>
            <w:tcW w:w="1731"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7.19</w:t>
            </w:r>
          </w:p>
        </w:tc>
        <w:tc>
          <w:tcPr>
            <w:tcW w:w="7832"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Приводить примеры математических закономерностей в природе и жизни, распознавать проявление законов геометрии в искусстве</w:t>
            </w:r>
          </w:p>
        </w:tc>
      </w:tr>
      <w:tr w:rsidR="00A61B4F" w:rsidRPr="005E5E23" w:rsidTr="004C2B73">
        <w:trPr>
          <w:trHeight w:val="144"/>
        </w:trPr>
        <w:tc>
          <w:tcPr>
            <w:tcW w:w="1731"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7.20</w:t>
            </w:r>
          </w:p>
        </w:tc>
        <w:tc>
          <w:tcPr>
            <w:tcW w:w="7832"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A61B4F" w:rsidRPr="005E5E23" w:rsidRDefault="00A61B4F" w:rsidP="00A61B4F">
      <w:pPr>
        <w:spacing w:before="199" w:after="199" w:line="240" w:lineRule="auto"/>
        <w:ind w:firstLine="426"/>
        <w:rPr>
          <w:sz w:val="24"/>
          <w:szCs w:val="24"/>
        </w:rPr>
      </w:pPr>
      <w:r w:rsidRPr="005E5E23">
        <w:rPr>
          <w:rFonts w:ascii="Times New Roman" w:hAnsi="Times New Roman"/>
          <w:b/>
          <w:color w:val="000000"/>
          <w:sz w:val="24"/>
          <w:szCs w:val="24"/>
        </w:rPr>
        <w:t>11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19"/>
        <w:gridCol w:w="7844"/>
      </w:tblGrid>
      <w:tr w:rsidR="00A61B4F" w:rsidRPr="005E5E23" w:rsidTr="00A61B4F">
        <w:trPr>
          <w:trHeight w:val="144"/>
        </w:trPr>
        <w:tc>
          <w:tcPr>
            <w:tcW w:w="1719"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A61B4F" w:rsidRPr="005E5E23" w:rsidRDefault="00A61B4F" w:rsidP="004C2B73">
            <w:pPr>
              <w:spacing w:after="0" w:line="240" w:lineRule="auto"/>
              <w:rPr>
                <w:sz w:val="24"/>
                <w:szCs w:val="24"/>
              </w:rPr>
            </w:pPr>
            <w:r w:rsidRPr="005E5E23">
              <w:rPr>
                <w:rFonts w:ascii="Times New Roman" w:hAnsi="Times New Roman"/>
                <w:b/>
                <w:color w:val="333333"/>
                <w:sz w:val="24"/>
                <w:szCs w:val="24"/>
              </w:rPr>
              <w:t xml:space="preserve"> Код проверяемого результата </w:t>
            </w:r>
          </w:p>
        </w:tc>
        <w:tc>
          <w:tcPr>
            <w:tcW w:w="784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A61B4F" w:rsidRPr="005E5E23" w:rsidRDefault="00A61B4F" w:rsidP="004C2B73">
            <w:pPr>
              <w:spacing w:after="0" w:line="240" w:lineRule="auto"/>
              <w:rPr>
                <w:sz w:val="24"/>
                <w:szCs w:val="24"/>
              </w:rPr>
            </w:pPr>
            <w:r w:rsidRPr="005E5E23">
              <w:rPr>
                <w:rFonts w:ascii="Times New Roman" w:hAnsi="Times New Roman"/>
                <w:b/>
                <w:color w:val="333333"/>
                <w:sz w:val="24"/>
                <w:szCs w:val="24"/>
              </w:rPr>
              <w:t xml:space="preserve"> Проверяемые предметные результаты освоения основной образовательной программы среднего общего образования </w:t>
            </w:r>
          </w:p>
        </w:tc>
      </w:tr>
      <w:tr w:rsidR="00A61B4F" w:rsidRPr="005E5E23" w:rsidTr="00A61B4F">
        <w:trPr>
          <w:trHeight w:val="144"/>
        </w:trPr>
        <w:tc>
          <w:tcPr>
            <w:tcW w:w="1719"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w:t>
            </w:r>
          </w:p>
        </w:tc>
        <w:tc>
          <w:tcPr>
            <w:tcW w:w="7844"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Геометрия</w:t>
            </w:r>
          </w:p>
        </w:tc>
      </w:tr>
      <w:tr w:rsidR="00A61B4F" w:rsidRPr="005E5E23" w:rsidTr="00A61B4F">
        <w:trPr>
          <w:trHeight w:val="144"/>
        </w:trPr>
        <w:tc>
          <w:tcPr>
            <w:tcW w:w="1719"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6.1</w:t>
            </w:r>
          </w:p>
        </w:tc>
        <w:tc>
          <w:tcPr>
            <w:tcW w:w="7844"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A61B4F" w:rsidRPr="005E5E23" w:rsidTr="00A61B4F">
        <w:trPr>
          <w:trHeight w:val="144"/>
        </w:trPr>
        <w:tc>
          <w:tcPr>
            <w:tcW w:w="1719"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6.2</w:t>
            </w:r>
          </w:p>
        </w:tc>
        <w:tc>
          <w:tcPr>
            <w:tcW w:w="7844"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Распознавать тела вращения (цилиндр, конус, сфера и шар)</w:t>
            </w:r>
          </w:p>
        </w:tc>
      </w:tr>
      <w:tr w:rsidR="00A61B4F" w:rsidRPr="005E5E23" w:rsidTr="00A61B4F">
        <w:trPr>
          <w:trHeight w:val="144"/>
        </w:trPr>
        <w:tc>
          <w:tcPr>
            <w:tcW w:w="1719"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6.3</w:t>
            </w:r>
          </w:p>
        </w:tc>
        <w:tc>
          <w:tcPr>
            <w:tcW w:w="7844"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Объяснять способы получения тел вращения</w:t>
            </w:r>
          </w:p>
        </w:tc>
      </w:tr>
      <w:tr w:rsidR="00A61B4F" w:rsidRPr="005E5E23" w:rsidTr="00A61B4F">
        <w:trPr>
          <w:trHeight w:val="144"/>
        </w:trPr>
        <w:tc>
          <w:tcPr>
            <w:tcW w:w="1719"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6.4</w:t>
            </w:r>
          </w:p>
        </w:tc>
        <w:tc>
          <w:tcPr>
            <w:tcW w:w="7844"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Классифицировать взаимное расположение сферы и плоскости</w:t>
            </w:r>
          </w:p>
        </w:tc>
      </w:tr>
      <w:tr w:rsidR="00A61B4F" w:rsidRPr="005E5E23" w:rsidTr="00A61B4F">
        <w:trPr>
          <w:trHeight w:val="144"/>
        </w:trPr>
        <w:tc>
          <w:tcPr>
            <w:tcW w:w="1719"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6.5</w:t>
            </w:r>
          </w:p>
        </w:tc>
        <w:tc>
          <w:tcPr>
            <w:tcW w:w="7844"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A61B4F" w:rsidRPr="005E5E23" w:rsidTr="00A61B4F">
        <w:trPr>
          <w:trHeight w:val="144"/>
        </w:trPr>
        <w:tc>
          <w:tcPr>
            <w:tcW w:w="1719"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6.6</w:t>
            </w:r>
          </w:p>
        </w:tc>
        <w:tc>
          <w:tcPr>
            <w:tcW w:w="7844"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Вычислять объёмы и площади поверхностей тел вращения, геометрических тел с применением формул</w:t>
            </w:r>
          </w:p>
        </w:tc>
      </w:tr>
      <w:tr w:rsidR="00A61B4F" w:rsidRPr="005E5E23" w:rsidTr="00A61B4F">
        <w:trPr>
          <w:trHeight w:val="144"/>
        </w:trPr>
        <w:tc>
          <w:tcPr>
            <w:tcW w:w="1719"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6.7</w:t>
            </w:r>
          </w:p>
        </w:tc>
        <w:tc>
          <w:tcPr>
            <w:tcW w:w="7844"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Оперировать понятиями: многогранник, вписанный в сферу и описанный около сферы, сфера, вписанная в многогранник или тело вращения</w:t>
            </w:r>
          </w:p>
        </w:tc>
      </w:tr>
      <w:tr w:rsidR="00A61B4F" w:rsidRPr="005E5E23" w:rsidTr="00A61B4F">
        <w:trPr>
          <w:trHeight w:val="144"/>
        </w:trPr>
        <w:tc>
          <w:tcPr>
            <w:tcW w:w="1719"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6.8</w:t>
            </w:r>
          </w:p>
        </w:tc>
        <w:tc>
          <w:tcPr>
            <w:tcW w:w="7844"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Вычислять соотношения между площадями поверхностей и объёмами подобных тел</w:t>
            </w:r>
          </w:p>
        </w:tc>
      </w:tr>
      <w:tr w:rsidR="00A61B4F" w:rsidRPr="005E5E23" w:rsidTr="00A61B4F">
        <w:trPr>
          <w:trHeight w:val="144"/>
        </w:trPr>
        <w:tc>
          <w:tcPr>
            <w:tcW w:w="1719"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6.9</w:t>
            </w:r>
          </w:p>
        </w:tc>
        <w:tc>
          <w:tcPr>
            <w:tcW w:w="7844"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Изображать изучаемые фигуры от руки и с применением простых чертёжных инструментов</w:t>
            </w:r>
          </w:p>
        </w:tc>
      </w:tr>
      <w:tr w:rsidR="00A61B4F" w:rsidRPr="005E5E23" w:rsidTr="00A61B4F">
        <w:trPr>
          <w:trHeight w:val="144"/>
        </w:trPr>
        <w:tc>
          <w:tcPr>
            <w:tcW w:w="1719"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6.10</w:t>
            </w:r>
          </w:p>
        </w:tc>
        <w:tc>
          <w:tcPr>
            <w:tcW w:w="7844"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Выполнять (выносные) плоские чертежи из рисунков простых объёмных фигур: вид сверху, сбоку, снизу; строить сечения тел вращения</w:t>
            </w:r>
          </w:p>
        </w:tc>
      </w:tr>
      <w:tr w:rsidR="00A61B4F" w:rsidRPr="005E5E23" w:rsidTr="00A61B4F">
        <w:trPr>
          <w:trHeight w:val="144"/>
        </w:trPr>
        <w:tc>
          <w:tcPr>
            <w:tcW w:w="1719"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6.11</w:t>
            </w:r>
          </w:p>
        </w:tc>
        <w:tc>
          <w:tcPr>
            <w:tcW w:w="7844"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A61B4F" w:rsidRPr="005E5E23" w:rsidTr="00A61B4F">
        <w:trPr>
          <w:trHeight w:val="144"/>
        </w:trPr>
        <w:tc>
          <w:tcPr>
            <w:tcW w:w="1719"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6.12</w:t>
            </w:r>
          </w:p>
        </w:tc>
        <w:tc>
          <w:tcPr>
            <w:tcW w:w="7844"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A61B4F" w:rsidRPr="005E5E23" w:rsidTr="00A61B4F">
        <w:trPr>
          <w:trHeight w:val="144"/>
        </w:trPr>
        <w:tc>
          <w:tcPr>
            <w:tcW w:w="1719"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lastRenderedPageBreak/>
              <w:t>6.13</w:t>
            </w:r>
          </w:p>
        </w:tc>
        <w:tc>
          <w:tcPr>
            <w:tcW w:w="7844"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Оперировать понятием: вектор в пространстве</w:t>
            </w:r>
          </w:p>
        </w:tc>
      </w:tr>
      <w:tr w:rsidR="00A61B4F" w:rsidRPr="005E5E23" w:rsidTr="00A61B4F">
        <w:trPr>
          <w:trHeight w:val="144"/>
        </w:trPr>
        <w:tc>
          <w:tcPr>
            <w:tcW w:w="1719"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6.14</w:t>
            </w:r>
          </w:p>
        </w:tc>
        <w:tc>
          <w:tcPr>
            <w:tcW w:w="7844"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Выполнять действия сложения векторов, вычитания векторов и умножения вектора на число, объяснять, какими свойствами они обладают</w:t>
            </w:r>
          </w:p>
        </w:tc>
      </w:tr>
      <w:tr w:rsidR="00A61B4F" w:rsidRPr="005E5E23" w:rsidTr="00A61B4F">
        <w:trPr>
          <w:trHeight w:val="144"/>
        </w:trPr>
        <w:tc>
          <w:tcPr>
            <w:tcW w:w="1719"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6.15</w:t>
            </w:r>
          </w:p>
        </w:tc>
        <w:tc>
          <w:tcPr>
            <w:tcW w:w="7844"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Применять правило параллелепипеда при сложении векторов</w:t>
            </w:r>
          </w:p>
        </w:tc>
      </w:tr>
      <w:tr w:rsidR="00A61B4F" w:rsidRPr="005E5E23" w:rsidTr="00A61B4F">
        <w:trPr>
          <w:trHeight w:val="144"/>
        </w:trPr>
        <w:tc>
          <w:tcPr>
            <w:tcW w:w="1719"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6.16</w:t>
            </w:r>
          </w:p>
        </w:tc>
        <w:tc>
          <w:tcPr>
            <w:tcW w:w="7844"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A61B4F" w:rsidRPr="005E5E23" w:rsidTr="00A61B4F">
        <w:trPr>
          <w:trHeight w:val="144"/>
        </w:trPr>
        <w:tc>
          <w:tcPr>
            <w:tcW w:w="1719"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6.17</w:t>
            </w:r>
          </w:p>
        </w:tc>
        <w:tc>
          <w:tcPr>
            <w:tcW w:w="7844"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A61B4F" w:rsidRPr="005E5E23" w:rsidTr="00A61B4F">
        <w:trPr>
          <w:trHeight w:val="144"/>
        </w:trPr>
        <w:tc>
          <w:tcPr>
            <w:tcW w:w="1719"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6.18</w:t>
            </w:r>
          </w:p>
        </w:tc>
        <w:tc>
          <w:tcPr>
            <w:tcW w:w="7844"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Задавать плоскость уравнением в декартовой системе координат</w:t>
            </w:r>
          </w:p>
        </w:tc>
      </w:tr>
      <w:tr w:rsidR="00A61B4F" w:rsidRPr="005E5E23" w:rsidTr="00A61B4F">
        <w:trPr>
          <w:trHeight w:val="144"/>
        </w:trPr>
        <w:tc>
          <w:tcPr>
            <w:tcW w:w="1719"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6.19</w:t>
            </w:r>
          </w:p>
        </w:tc>
        <w:tc>
          <w:tcPr>
            <w:tcW w:w="7844"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Решать простейшие геометрические задачи на применение векторно-координатного метода</w:t>
            </w:r>
          </w:p>
        </w:tc>
      </w:tr>
      <w:tr w:rsidR="00A61B4F" w:rsidRPr="005E5E23" w:rsidTr="00A61B4F">
        <w:trPr>
          <w:trHeight w:val="144"/>
        </w:trPr>
        <w:tc>
          <w:tcPr>
            <w:tcW w:w="1719"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6.20</w:t>
            </w:r>
          </w:p>
        </w:tc>
        <w:tc>
          <w:tcPr>
            <w:tcW w:w="7844"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A61B4F" w:rsidRPr="005E5E23" w:rsidTr="00A61B4F">
        <w:trPr>
          <w:trHeight w:val="144"/>
        </w:trPr>
        <w:tc>
          <w:tcPr>
            <w:tcW w:w="1719"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6.21</w:t>
            </w:r>
          </w:p>
        </w:tc>
        <w:tc>
          <w:tcPr>
            <w:tcW w:w="7844"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Применять простейшие программные средства и электронно-коммуникационные системы при решении стереометрических задач</w:t>
            </w:r>
          </w:p>
        </w:tc>
      </w:tr>
      <w:tr w:rsidR="00A61B4F" w:rsidRPr="005E5E23" w:rsidTr="00A61B4F">
        <w:trPr>
          <w:trHeight w:val="144"/>
        </w:trPr>
        <w:tc>
          <w:tcPr>
            <w:tcW w:w="1719"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6.22</w:t>
            </w:r>
          </w:p>
        </w:tc>
        <w:tc>
          <w:tcPr>
            <w:tcW w:w="7844"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Приводить примеры математических закономерностей в природе и жизни, распознавать проявление законов геометрии в искусстве</w:t>
            </w:r>
          </w:p>
        </w:tc>
      </w:tr>
      <w:tr w:rsidR="00A61B4F" w:rsidRPr="005E5E23" w:rsidTr="00A61B4F">
        <w:trPr>
          <w:trHeight w:val="144"/>
        </w:trPr>
        <w:tc>
          <w:tcPr>
            <w:tcW w:w="1719"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6.23</w:t>
            </w:r>
          </w:p>
        </w:tc>
        <w:tc>
          <w:tcPr>
            <w:tcW w:w="7844"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A61B4F" w:rsidRPr="005E5E23" w:rsidRDefault="00A61B4F" w:rsidP="00A61B4F">
      <w:pPr>
        <w:spacing w:before="199" w:after="0" w:line="240" w:lineRule="auto"/>
        <w:ind w:firstLine="426"/>
        <w:rPr>
          <w:sz w:val="24"/>
          <w:szCs w:val="24"/>
        </w:rPr>
      </w:pPr>
      <w:bookmarkStart w:id="16" w:name="block-64141134"/>
      <w:bookmarkEnd w:id="15"/>
      <w:r w:rsidRPr="005E5E23">
        <w:rPr>
          <w:rFonts w:ascii="Times New Roman" w:hAnsi="Times New Roman"/>
          <w:b/>
          <w:color w:val="000000"/>
          <w:sz w:val="24"/>
          <w:szCs w:val="24"/>
        </w:rPr>
        <w:t>ПРОВЕРЯЕМЫЕ ЭЛЕМЕНТЫ СОДЕРЖАНИЯ</w:t>
      </w:r>
    </w:p>
    <w:p w:rsidR="00A61B4F" w:rsidRPr="005E5E23" w:rsidRDefault="00A61B4F" w:rsidP="00A61B4F">
      <w:pPr>
        <w:spacing w:after="0" w:line="240" w:lineRule="auto"/>
        <w:ind w:firstLine="426"/>
        <w:rPr>
          <w:sz w:val="24"/>
          <w:szCs w:val="24"/>
        </w:rPr>
      </w:pPr>
      <w:r w:rsidRPr="005E5E23">
        <w:rPr>
          <w:rFonts w:ascii="Times New Roman" w:hAnsi="Times New Roman"/>
          <w:b/>
          <w:color w:val="000000"/>
          <w:sz w:val="24"/>
          <w:szCs w:val="24"/>
        </w:rPr>
        <w:t>10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35"/>
        <w:gridCol w:w="8828"/>
      </w:tblGrid>
      <w:tr w:rsidR="00A61B4F" w:rsidRPr="005E5E23" w:rsidTr="004C2B73">
        <w:trPr>
          <w:trHeight w:val="144"/>
        </w:trPr>
        <w:tc>
          <w:tcPr>
            <w:tcW w:w="735"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A61B4F" w:rsidRPr="005E5E23" w:rsidRDefault="00A61B4F" w:rsidP="004C2B73">
            <w:pPr>
              <w:spacing w:after="0" w:line="240" w:lineRule="auto"/>
              <w:rPr>
                <w:sz w:val="24"/>
                <w:szCs w:val="24"/>
              </w:rPr>
            </w:pPr>
            <w:r w:rsidRPr="005E5E23">
              <w:rPr>
                <w:rFonts w:ascii="Times New Roman" w:hAnsi="Times New Roman"/>
                <w:b/>
                <w:color w:val="333333"/>
                <w:sz w:val="24"/>
                <w:szCs w:val="24"/>
              </w:rPr>
              <w:t xml:space="preserve"> Код </w:t>
            </w:r>
          </w:p>
        </w:tc>
        <w:tc>
          <w:tcPr>
            <w:tcW w:w="882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A61B4F" w:rsidRPr="005E5E23" w:rsidRDefault="00A61B4F" w:rsidP="004C2B73">
            <w:pPr>
              <w:spacing w:after="0" w:line="240" w:lineRule="auto"/>
              <w:rPr>
                <w:sz w:val="24"/>
                <w:szCs w:val="24"/>
              </w:rPr>
            </w:pPr>
            <w:r w:rsidRPr="005E5E23">
              <w:rPr>
                <w:rFonts w:ascii="Times New Roman" w:hAnsi="Times New Roman"/>
                <w:b/>
                <w:color w:val="333333"/>
                <w:sz w:val="24"/>
                <w:szCs w:val="24"/>
              </w:rPr>
              <w:t xml:space="preserve"> Проверяемый элемент содержания </w:t>
            </w:r>
          </w:p>
        </w:tc>
      </w:tr>
      <w:tr w:rsidR="00A61B4F" w:rsidRPr="005E5E23" w:rsidTr="004C2B73">
        <w:trPr>
          <w:trHeight w:val="144"/>
        </w:trPr>
        <w:tc>
          <w:tcPr>
            <w:tcW w:w="735"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w:t>
            </w:r>
          </w:p>
        </w:tc>
        <w:tc>
          <w:tcPr>
            <w:tcW w:w="8828" w:type="dxa"/>
            <w:tcMar>
              <w:top w:w="50" w:type="dxa"/>
              <w:left w:w="100" w:type="dxa"/>
            </w:tcMar>
            <w:vAlign w:val="center"/>
          </w:tcPr>
          <w:p w:rsidR="00A61B4F" w:rsidRPr="005E5E23" w:rsidRDefault="00A61B4F" w:rsidP="004C2B73">
            <w:pPr>
              <w:spacing w:after="0" w:line="240" w:lineRule="auto"/>
              <w:rPr>
                <w:sz w:val="24"/>
                <w:szCs w:val="24"/>
              </w:rPr>
            </w:pPr>
            <w:r w:rsidRPr="005E5E23">
              <w:rPr>
                <w:rFonts w:ascii="Times New Roman" w:hAnsi="Times New Roman"/>
                <w:color w:val="000000"/>
                <w:sz w:val="24"/>
                <w:szCs w:val="24"/>
              </w:rPr>
              <w:t>Геометрия</w:t>
            </w:r>
          </w:p>
        </w:tc>
      </w:tr>
      <w:tr w:rsidR="00A61B4F" w:rsidRPr="005E5E23" w:rsidTr="004C2B73">
        <w:trPr>
          <w:trHeight w:val="144"/>
        </w:trPr>
        <w:tc>
          <w:tcPr>
            <w:tcW w:w="735"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7.1</w:t>
            </w:r>
          </w:p>
        </w:tc>
        <w:tc>
          <w:tcPr>
            <w:tcW w:w="8828"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A61B4F" w:rsidRPr="005E5E23" w:rsidTr="004C2B73">
        <w:trPr>
          <w:trHeight w:val="144"/>
        </w:trPr>
        <w:tc>
          <w:tcPr>
            <w:tcW w:w="735"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7.2</w:t>
            </w:r>
          </w:p>
        </w:tc>
        <w:tc>
          <w:tcPr>
            <w:tcW w:w="8828"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w:t>
            </w:r>
            <w:proofErr w:type="spellStart"/>
            <w:r w:rsidRPr="005E5E23">
              <w:rPr>
                <w:rFonts w:ascii="Times New Roman" w:hAnsi="Times New Roman"/>
                <w:color w:val="000000"/>
                <w:sz w:val="24"/>
                <w:szCs w:val="24"/>
              </w:rPr>
              <w:t>Углыс</w:t>
            </w:r>
            <w:proofErr w:type="spellEnd"/>
            <w:r w:rsidRPr="005E5E23">
              <w:rPr>
                <w:rFonts w:ascii="Times New Roman" w:hAnsi="Times New Roman"/>
                <w:color w:val="000000"/>
                <w:sz w:val="24"/>
                <w:szCs w:val="24"/>
              </w:rPr>
              <w:t xml:space="preserve"> </w:t>
            </w:r>
            <w:proofErr w:type="spellStart"/>
            <w:r w:rsidRPr="005E5E23">
              <w:rPr>
                <w:rFonts w:ascii="Times New Roman" w:hAnsi="Times New Roman"/>
                <w:color w:val="000000"/>
                <w:sz w:val="24"/>
                <w:szCs w:val="24"/>
              </w:rPr>
              <w:t>сонаправленными</w:t>
            </w:r>
            <w:proofErr w:type="spellEnd"/>
            <w:r w:rsidRPr="005E5E23">
              <w:rPr>
                <w:rFonts w:ascii="Times New Roman" w:hAnsi="Times New Roman"/>
                <w:color w:val="000000"/>
                <w:sz w:val="24"/>
                <w:szCs w:val="24"/>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A61B4F" w:rsidRPr="005E5E23" w:rsidTr="004C2B73">
        <w:trPr>
          <w:trHeight w:val="144"/>
        </w:trPr>
        <w:tc>
          <w:tcPr>
            <w:tcW w:w="735"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7.3</w:t>
            </w:r>
          </w:p>
        </w:tc>
        <w:tc>
          <w:tcPr>
            <w:tcW w:w="8828"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w:t>
            </w:r>
            <w:r w:rsidRPr="005E5E23">
              <w:rPr>
                <w:rFonts w:ascii="Times New Roman" w:hAnsi="Times New Roman"/>
                <w:color w:val="000000"/>
                <w:sz w:val="24"/>
                <w:szCs w:val="24"/>
              </w:rPr>
              <w:lastRenderedPageBreak/>
              <w:t>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A61B4F" w:rsidRPr="005E5E23" w:rsidTr="004C2B73">
        <w:trPr>
          <w:trHeight w:val="144"/>
        </w:trPr>
        <w:tc>
          <w:tcPr>
            <w:tcW w:w="735"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lastRenderedPageBreak/>
              <w:t>7.4</w:t>
            </w:r>
          </w:p>
        </w:tc>
        <w:tc>
          <w:tcPr>
            <w:tcW w:w="8828"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 xml:space="preserve">Понятие многогранника, основные элементы многогранника, выпуклые и невыпуклые многогранники, развёртка многогранника. Призма: </w:t>
            </w:r>
            <w:r w:rsidRPr="005E5E23">
              <w:rPr>
                <w:rFonts w:ascii="Times New Roman" w:hAnsi="Times New Roman"/>
                <w:i/>
                <w:color w:val="000000"/>
                <w:sz w:val="24"/>
                <w:szCs w:val="24"/>
              </w:rPr>
              <w:t>n</w:t>
            </w:r>
            <w:r w:rsidRPr="005E5E23">
              <w:rPr>
                <w:rFonts w:ascii="Times New Roman" w:hAnsi="Times New Roman"/>
                <w:color w:val="000000"/>
                <w:sz w:val="24"/>
                <w:szCs w:val="24"/>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sidRPr="005E5E23">
              <w:rPr>
                <w:rFonts w:ascii="Times New Roman" w:hAnsi="Times New Roman"/>
                <w:i/>
                <w:color w:val="000000"/>
                <w:sz w:val="24"/>
                <w:szCs w:val="24"/>
              </w:rPr>
              <w:t>n</w:t>
            </w:r>
            <w:r w:rsidRPr="005E5E23">
              <w:rPr>
                <w:rFonts w:ascii="Times New Roman" w:hAnsi="Times New Roman"/>
                <w:color w:val="000000"/>
                <w:sz w:val="24"/>
                <w:szCs w:val="24"/>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w:t>
            </w:r>
            <w:proofErr w:type="spellStart"/>
            <w:r w:rsidRPr="005E5E23">
              <w:rPr>
                <w:rFonts w:ascii="Times New Roman" w:hAnsi="Times New Roman"/>
                <w:color w:val="000000"/>
                <w:sz w:val="24"/>
                <w:szCs w:val="24"/>
              </w:rPr>
              <w:t>икосаэдругие</w:t>
            </w:r>
            <w:proofErr w:type="spellEnd"/>
            <w:r w:rsidRPr="005E5E23">
              <w:rPr>
                <w:rFonts w:ascii="Times New Roman" w:hAnsi="Times New Roman"/>
                <w:color w:val="000000"/>
                <w:sz w:val="24"/>
                <w:szCs w:val="24"/>
              </w:rPr>
              <w:t xml:space="preserve"> Сечения призмы и пирамиды</w:t>
            </w:r>
          </w:p>
        </w:tc>
      </w:tr>
      <w:tr w:rsidR="00A61B4F" w:rsidRPr="005E5E23" w:rsidTr="004C2B73">
        <w:trPr>
          <w:trHeight w:val="144"/>
        </w:trPr>
        <w:tc>
          <w:tcPr>
            <w:tcW w:w="735"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7.5</w:t>
            </w:r>
          </w:p>
        </w:tc>
        <w:tc>
          <w:tcPr>
            <w:tcW w:w="8828"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tc>
      </w:tr>
      <w:tr w:rsidR="00A61B4F" w:rsidRPr="005E5E23" w:rsidTr="004C2B73">
        <w:trPr>
          <w:trHeight w:val="144"/>
        </w:trPr>
        <w:tc>
          <w:tcPr>
            <w:tcW w:w="735"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7.6</w:t>
            </w:r>
          </w:p>
        </w:tc>
        <w:tc>
          <w:tcPr>
            <w:tcW w:w="8828"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w:t>
            </w:r>
          </w:p>
        </w:tc>
      </w:tr>
      <w:tr w:rsidR="00A61B4F" w:rsidRPr="005E5E23" w:rsidTr="004C2B73">
        <w:trPr>
          <w:trHeight w:val="144"/>
        </w:trPr>
        <w:tc>
          <w:tcPr>
            <w:tcW w:w="735"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7.7</w:t>
            </w:r>
          </w:p>
        </w:tc>
        <w:tc>
          <w:tcPr>
            <w:tcW w:w="8828"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Подобные тела в пространстве. Соотношения между площадями поверхностей, объёмами подобных тел</w:t>
            </w:r>
          </w:p>
        </w:tc>
      </w:tr>
    </w:tbl>
    <w:p w:rsidR="00A61B4F" w:rsidRPr="005E5E23" w:rsidRDefault="00A61B4F" w:rsidP="00A61B4F">
      <w:pPr>
        <w:spacing w:before="199" w:after="199" w:line="240" w:lineRule="auto"/>
        <w:ind w:firstLine="426"/>
        <w:rPr>
          <w:sz w:val="24"/>
          <w:szCs w:val="24"/>
        </w:rPr>
      </w:pPr>
      <w:r w:rsidRPr="005E5E23">
        <w:rPr>
          <w:rFonts w:ascii="Times New Roman" w:hAnsi="Times New Roman"/>
          <w:b/>
          <w:color w:val="000000"/>
          <w:sz w:val="24"/>
          <w:szCs w:val="24"/>
        </w:rPr>
        <w:t>11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A61B4F" w:rsidRPr="005E5E23" w:rsidTr="004C2B73">
        <w:trPr>
          <w:trHeight w:val="144"/>
        </w:trPr>
        <w:tc>
          <w:tcPr>
            <w:tcW w:w="93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A61B4F" w:rsidRPr="005E5E23" w:rsidRDefault="00A61B4F" w:rsidP="004C2B73">
            <w:pPr>
              <w:spacing w:after="0" w:line="240" w:lineRule="auto"/>
              <w:rPr>
                <w:sz w:val="24"/>
                <w:szCs w:val="24"/>
              </w:rPr>
            </w:pPr>
            <w:r w:rsidRPr="005E5E23">
              <w:rPr>
                <w:rFonts w:ascii="Times New Roman" w:hAnsi="Times New Roman"/>
                <w:b/>
                <w:color w:val="333333"/>
                <w:sz w:val="24"/>
                <w:szCs w:val="24"/>
              </w:rPr>
              <w:t xml:space="preserve"> Код </w:t>
            </w:r>
          </w:p>
        </w:tc>
        <w:tc>
          <w:tcPr>
            <w:tcW w:w="8633"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A61B4F" w:rsidRPr="005E5E23" w:rsidRDefault="00A61B4F" w:rsidP="004C2B73">
            <w:pPr>
              <w:spacing w:after="0" w:line="240" w:lineRule="auto"/>
              <w:rPr>
                <w:sz w:val="24"/>
                <w:szCs w:val="24"/>
              </w:rPr>
            </w:pPr>
            <w:r w:rsidRPr="005E5E23">
              <w:rPr>
                <w:rFonts w:ascii="Times New Roman" w:hAnsi="Times New Roman"/>
                <w:b/>
                <w:color w:val="333333"/>
                <w:sz w:val="24"/>
                <w:szCs w:val="24"/>
              </w:rPr>
              <w:t xml:space="preserve"> Проверяемый элемент содержания </w:t>
            </w:r>
          </w:p>
        </w:tc>
      </w:tr>
      <w:tr w:rsidR="00A61B4F" w:rsidRPr="005E5E23" w:rsidTr="004C2B73">
        <w:trPr>
          <w:trHeight w:val="144"/>
        </w:trPr>
        <w:tc>
          <w:tcPr>
            <w:tcW w:w="930"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w:t>
            </w:r>
          </w:p>
        </w:tc>
        <w:tc>
          <w:tcPr>
            <w:tcW w:w="8633" w:type="dxa"/>
            <w:tcMar>
              <w:top w:w="50" w:type="dxa"/>
              <w:left w:w="100" w:type="dxa"/>
            </w:tcMar>
            <w:vAlign w:val="center"/>
          </w:tcPr>
          <w:p w:rsidR="00A61B4F" w:rsidRPr="005E5E23" w:rsidRDefault="00A61B4F" w:rsidP="004C2B73">
            <w:pPr>
              <w:spacing w:after="0" w:line="240" w:lineRule="auto"/>
              <w:rPr>
                <w:sz w:val="24"/>
                <w:szCs w:val="24"/>
              </w:rPr>
            </w:pPr>
            <w:r w:rsidRPr="005E5E23">
              <w:rPr>
                <w:rFonts w:ascii="Times New Roman" w:hAnsi="Times New Roman"/>
                <w:color w:val="000000"/>
                <w:sz w:val="24"/>
                <w:szCs w:val="24"/>
              </w:rPr>
              <w:t>Геометрия</w:t>
            </w:r>
          </w:p>
        </w:tc>
      </w:tr>
      <w:tr w:rsidR="00A61B4F" w:rsidRPr="005E5E23" w:rsidTr="004C2B73">
        <w:trPr>
          <w:trHeight w:val="144"/>
        </w:trPr>
        <w:tc>
          <w:tcPr>
            <w:tcW w:w="930"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6.1</w:t>
            </w:r>
          </w:p>
        </w:tc>
        <w:tc>
          <w:tcPr>
            <w:tcW w:w="8633"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A61B4F" w:rsidRPr="005E5E23" w:rsidTr="004C2B73">
        <w:trPr>
          <w:trHeight w:val="144"/>
        </w:trPr>
        <w:tc>
          <w:tcPr>
            <w:tcW w:w="930"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6.2</w:t>
            </w:r>
          </w:p>
        </w:tc>
        <w:tc>
          <w:tcPr>
            <w:tcW w:w="8633"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w:t>
            </w:r>
          </w:p>
        </w:tc>
      </w:tr>
      <w:tr w:rsidR="00A61B4F" w:rsidRPr="005E5E23" w:rsidTr="004C2B73">
        <w:trPr>
          <w:trHeight w:val="144"/>
        </w:trPr>
        <w:tc>
          <w:tcPr>
            <w:tcW w:w="930"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6.3</w:t>
            </w:r>
          </w:p>
        </w:tc>
        <w:tc>
          <w:tcPr>
            <w:tcW w:w="8633"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A61B4F" w:rsidRPr="005E5E23" w:rsidTr="004C2B73">
        <w:trPr>
          <w:trHeight w:val="144"/>
        </w:trPr>
        <w:tc>
          <w:tcPr>
            <w:tcW w:w="930"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6.4</w:t>
            </w:r>
          </w:p>
        </w:tc>
        <w:tc>
          <w:tcPr>
            <w:tcW w:w="8633"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Изображение тел вращения на плоскости. Развёртка цилиндра и конуса</w:t>
            </w:r>
          </w:p>
        </w:tc>
      </w:tr>
      <w:tr w:rsidR="00A61B4F" w:rsidRPr="005E5E23" w:rsidTr="004C2B73">
        <w:trPr>
          <w:trHeight w:val="144"/>
        </w:trPr>
        <w:tc>
          <w:tcPr>
            <w:tcW w:w="930"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6.5</w:t>
            </w:r>
          </w:p>
        </w:tc>
        <w:tc>
          <w:tcPr>
            <w:tcW w:w="8633"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Комбинации тел вращения и многогранников. Многогранник, описанный около сферы, сфера, вписанная в многогранник, или тело вращения</w:t>
            </w:r>
          </w:p>
        </w:tc>
      </w:tr>
      <w:tr w:rsidR="00A61B4F" w:rsidRPr="005E5E23" w:rsidTr="004C2B73">
        <w:trPr>
          <w:trHeight w:val="144"/>
        </w:trPr>
        <w:tc>
          <w:tcPr>
            <w:tcW w:w="930"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6.6</w:t>
            </w:r>
          </w:p>
        </w:tc>
        <w:tc>
          <w:tcPr>
            <w:tcW w:w="8633"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w:t>
            </w:r>
          </w:p>
        </w:tc>
      </w:tr>
      <w:tr w:rsidR="00A61B4F" w:rsidRPr="005E5E23" w:rsidTr="004C2B73">
        <w:trPr>
          <w:trHeight w:val="144"/>
        </w:trPr>
        <w:tc>
          <w:tcPr>
            <w:tcW w:w="930"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6.7</w:t>
            </w:r>
          </w:p>
        </w:tc>
        <w:tc>
          <w:tcPr>
            <w:tcW w:w="8633"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Подобные тела в пространстве. Соотношения между площадями поверхностей, объёмами подобных тел</w:t>
            </w:r>
          </w:p>
        </w:tc>
      </w:tr>
      <w:tr w:rsidR="00A61B4F" w:rsidRPr="005E5E23" w:rsidTr="004C2B73">
        <w:trPr>
          <w:trHeight w:val="144"/>
        </w:trPr>
        <w:tc>
          <w:tcPr>
            <w:tcW w:w="930"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lastRenderedPageBreak/>
              <w:t>6.8</w:t>
            </w:r>
          </w:p>
        </w:tc>
        <w:tc>
          <w:tcPr>
            <w:tcW w:w="8633"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Сечения цилиндра (параллельно и перпендикулярно оси), сечения конуса (параллельное основанию и проходящее через вершину), сечения шара</w:t>
            </w:r>
          </w:p>
        </w:tc>
      </w:tr>
      <w:tr w:rsidR="00A61B4F" w:rsidRPr="005E5E23" w:rsidTr="004C2B73">
        <w:trPr>
          <w:trHeight w:val="144"/>
        </w:trPr>
        <w:tc>
          <w:tcPr>
            <w:tcW w:w="930"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6.9</w:t>
            </w:r>
          </w:p>
        </w:tc>
        <w:tc>
          <w:tcPr>
            <w:tcW w:w="8633"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A61B4F" w:rsidRPr="005E5E23" w:rsidTr="004C2B73">
        <w:trPr>
          <w:trHeight w:val="144"/>
        </w:trPr>
        <w:tc>
          <w:tcPr>
            <w:tcW w:w="930" w:type="dxa"/>
            <w:tcMar>
              <w:top w:w="50" w:type="dxa"/>
              <w:left w:w="100" w:type="dxa"/>
            </w:tcMar>
            <w:vAlign w:val="center"/>
          </w:tcPr>
          <w:p w:rsidR="00A61B4F" w:rsidRPr="005E5E23" w:rsidRDefault="00A61B4F" w:rsidP="004C2B73">
            <w:pPr>
              <w:spacing w:after="0" w:line="240" w:lineRule="auto"/>
              <w:jc w:val="center"/>
              <w:rPr>
                <w:sz w:val="24"/>
                <w:szCs w:val="24"/>
              </w:rPr>
            </w:pPr>
            <w:r w:rsidRPr="005E5E23">
              <w:rPr>
                <w:rFonts w:ascii="Times New Roman" w:hAnsi="Times New Roman"/>
                <w:color w:val="000000"/>
                <w:sz w:val="24"/>
                <w:szCs w:val="24"/>
              </w:rPr>
              <w:t>6.10</w:t>
            </w:r>
          </w:p>
        </w:tc>
        <w:tc>
          <w:tcPr>
            <w:tcW w:w="8633" w:type="dxa"/>
            <w:tcMar>
              <w:top w:w="50" w:type="dxa"/>
              <w:left w:w="100" w:type="dxa"/>
            </w:tcMar>
            <w:vAlign w:val="center"/>
          </w:tcPr>
          <w:p w:rsidR="00A61B4F" w:rsidRPr="005E5E23" w:rsidRDefault="00A61B4F" w:rsidP="004C2B73">
            <w:pPr>
              <w:spacing w:after="0" w:line="240" w:lineRule="auto"/>
              <w:jc w:val="both"/>
              <w:rPr>
                <w:sz w:val="24"/>
                <w:szCs w:val="24"/>
              </w:rPr>
            </w:pPr>
            <w:r w:rsidRPr="005E5E23">
              <w:rPr>
                <w:rFonts w:ascii="Times New Roman" w:hAnsi="Times New Roman"/>
                <w:color w:val="000000"/>
                <w:sz w:val="24"/>
                <w:szCs w:val="24"/>
              </w:rPr>
              <w:t>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tc>
      </w:tr>
      <w:bookmarkEnd w:id="16"/>
    </w:tbl>
    <w:p w:rsidR="00155F3A" w:rsidRDefault="00155F3A" w:rsidP="00AC27A5">
      <w:pPr>
        <w:spacing w:after="0" w:line="240" w:lineRule="auto"/>
        <w:ind w:firstLine="709"/>
        <w:rPr>
          <w:rFonts w:ascii="Times New Roman" w:hAnsi="Times New Roman" w:cs="Times New Roman"/>
          <w:sz w:val="24"/>
          <w:szCs w:val="24"/>
        </w:rPr>
      </w:pPr>
    </w:p>
    <w:p w:rsidR="00155F3A" w:rsidRPr="00D52B6A" w:rsidRDefault="00155F3A" w:rsidP="00155F3A">
      <w:pPr>
        <w:spacing w:after="0" w:line="240" w:lineRule="auto"/>
        <w:ind w:firstLine="709"/>
        <w:jc w:val="both"/>
        <w:rPr>
          <w:rFonts w:ascii="Times New Roman" w:hAnsi="Times New Roman" w:cs="Times New Roman"/>
          <w:b/>
          <w:color w:val="000000"/>
          <w:sz w:val="24"/>
          <w:szCs w:val="24"/>
        </w:rPr>
      </w:pPr>
      <w:bookmarkStart w:id="17" w:name="block-65338202"/>
      <w:r w:rsidRPr="00D52B6A">
        <w:rPr>
          <w:rFonts w:ascii="Times New Roman" w:hAnsi="Times New Roman" w:cs="Times New Roman"/>
          <w:b/>
          <w:color w:val="000000"/>
          <w:sz w:val="24"/>
          <w:szCs w:val="24"/>
        </w:rPr>
        <w:t>Рабочая программа учебного предмета «Вероятность и статистика» 10-11 классы углубленный уровень</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b/>
          <w:color w:val="000000"/>
          <w:sz w:val="24"/>
          <w:szCs w:val="24"/>
        </w:rPr>
        <w:t>ПОЯСНИТЕЛЬНАЯ ЗАПИСКА</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Учебный курс «Вероятность и статистика» углублённого уровня является продолжением и развитием одноименного учебного курса углублённого уровня на уровне среднего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различные рода измерениях, длительности безотказной работы технических устройств, характеристик массовых явлений и процессов в обществе. Учебный курс является базой для освоения вероятностно-статистических методов, необходимых специалистам не только инженерных специальностей, но также социальных и психологических, поскольку современные общественные науки в значительной мере используют аппарат анализа больших данных. Центральную часть учебного курса занимает обсуждение закона больших чисел – фундаментального закона природы, имеющего математическую формализацию. </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В соответствии с указанными целями в структуре учебного курса «Вероятность и статистика» на углублённом уровне выделены основные содержательные линии: «Случайные события и вероятности» и «Случайные величины и закон больших чисел». </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Помимо основных линий в учебный курс включены элементы теории графов и теории множеств, необходимые для полноценного освоения материала данного учебного курса и смежных математических учебных курсов. </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Важную часть в этой содержательной линии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Темы, связанные с непрерывными случайными величинами и распределениями, акцентируют внимание обучающихся на описании и изучении случайных явлений с </w:t>
      </w:r>
      <w:r w:rsidRPr="00D52B6A">
        <w:rPr>
          <w:rFonts w:ascii="Times New Roman" w:hAnsi="Times New Roman" w:cs="Times New Roman"/>
          <w:color w:val="000000"/>
          <w:sz w:val="24"/>
          <w:szCs w:val="24"/>
        </w:rPr>
        <w:lastRenderedPageBreak/>
        <w:t>помощью непрерывных функций. Основное внимание уделяется показательному и нормальному распределениям.</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 Эти элементы содержания развивают тему «Диаграммы рассеивания», изученную на уровне основного общего образования, и во многом опираются на сведения из курсов алгебры и геометрии.</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Ещё один элемент содержания, который предлагается на ознакомительном уровне – последовательность случайных независимых событий, наступающих в единицу времени. Ознакомление с распределением вероятностей количества таких событий носит развивающий характер и является актуальным для будущих абитуриентов, поступающих на учебные специальности, связанные с общественными науками, психологией и управлением.</w:t>
      </w:r>
    </w:p>
    <w:p w:rsidR="00155F3A" w:rsidRDefault="00155F3A" w:rsidP="00155F3A">
      <w:pPr>
        <w:spacing w:after="0" w:line="240" w:lineRule="auto"/>
        <w:ind w:firstLine="709"/>
        <w:jc w:val="both"/>
        <w:rPr>
          <w:rFonts w:ascii="Times New Roman" w:hAnsi="Times New Roman" w:cs="Times New Roman"/>
          <w:color w:val="000000"/>
          <w:sz w:val="24"/>
          <w:szCs w:val="24"/>
        </w:rPr>
      </w:pPr>
      <w:bookmarkStart w:id="18" w:name="b36699e0-a848-4276-9295-9131bc7b4ab1"/>
      <w:r w:rsidRPr="00D52B6A">
        <w:rPr>
          <w:rFonts w:ascii="Times New Roman" w:hAnsi="Times New Roman" w:cs="Times New Roman"/>
          <w:color w:val="000000"/>
          <w:sz w:val="24"/>
          <w:szCs w:val="24"/>
        </w:rPr>
        <w:t>На изучение учебного курса «Вероятность и статистика» на углубленном уровне отводится 68 часов: в 10 классе – 34 часа (1 час в неделю), в 11 классе – 34 часа (1 час в неделю).</w:t>
      </w:r>
      <w:bookmarkStart w:id="19" w:name="block-65338210"/>
      <w:bookmarkEnd w:id="17"/>
      <w:bookmarkEnd w:id="18"/>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b/>
          <w:color w:val="000000"/>
          <w:sz w:val="24"/>
          <w:szCs w:val="24"/>
        </w:rPr>
        <w:t>СОДЕРЖАНИЕ ОБУЧЕНИЯ</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b/>
          <w:color w:val="000000"/>
          <w:sz w:val="24"/>
          <w:szCs w:val="24"/>
        </w:rPr>
        <w:t>10 КЛАСС</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Граф, связный граф, пути в графе: циклы и цепи. Степень (валентность) вершины. Графы на плоскости. Деревья. </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Операции над событиями: пересечение, объединение, противоположные события. Диаграммы Эйлера. Формула сложения вероятностей.</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Условная вероятность. Умножение вероятностей. Дерево случайного эксперимента. Формула полной вероятности. Формула Байеса. Независимые события.</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Бинарный случайный опыт (испытание), успех и неудача. Независимые испытания. Серия независимых испытаний до первого успеха. Перестановки и факториал. Число сочетаний. Треугольник Паскаля. Формула бинома Ньютона. </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Серия независимых испытаний Бернулли. Случайный выбор из конечной совокупности. </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в том числе геометрическое и биномиальное.</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Совместное распределение двух случайных величин. Независимые случайные </w:t>
      </w:r>
      <w:proofErr w:type="spellStart"/>
      <w:proofErr w:type="gramStart"/>
      <w:r w:rsidRPr="00D52B6A">
        <w:rPr>
          <w:rFonts w:ascii="Times New Roman" w:hAnsi="Times New Roman" w:cs="Times New Roman"/>
          <w:color w:val="000000"/>
          <w:sz w:val="24"/>
          <w:szCs w:val="24"/>
        </w:rPr>
        <w:t>величины.Математическое</w:t>
      </w:r>
      <w:proofErr w:type="spellEnd"/>
      <w:proofErr w:type="gramEnd"/>
      <w:r w:rsidRPr="00D52B6A">
        <w:rPr>
          <w:rFonts w:ascii="Times New Roman" w:hAnsi="Times New Roman" w:cs="Times New Roman"/>
          <w:color w:val="000000"/>
          <w:sz w:val="24"/>
          <w:szCs w:val="24"/>
        </w:rPr>
        <w:t xml:space="preserve"> ожидание случайной величины (распределения). Примеры применения математического ожидания (страхование, лотерея). Математическое 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геометрического распределения. </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b/>
          <w:color w:val="000000"/>
          <w:sz w:val="24"/>
          <w:szCs w:val="24"/>
        </w:rPr>
        <w:t>11 КЛАСС</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Неравенство Чебышёва. Теорема Чебышёва. Теорема 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изученных распределений.</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lastRenderedPageBreak/>
        <w:t>Непрерывные случайные величины. Примеры. Функция плотности вероятности распределения. Равномерное распределение и его свойства. Задачи, приводящие к показательному распределению. Задачи, приводящие к нормальному распределению.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Последовательность одиночных независимых событий. Задачи, приводящие к распределению Пуассона.</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Ковариация двух случайных величин. Коэффициент линейной корреляции. 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p w:rsidR="00155F3A" w:rsidRPr="00D52B6A" w:rsidRDefault="00155F3A" w:rsidP="00155F3A">
      <w:pPr>
        <w:spacing w:after="0" w:line="240" w:lineRule="auto"/>
        <w:ind w:firstLine="709"/>
        <w:jc w:val="both"/>
        <w:rPr>
          <w:rFonts w:ascii="Times New Roman" w:hAnsi="Times New Roman" w:cs="Times New Roman"/>
          <w:sz w:val="24"/>
          <w:szCs w:val="24"/>
        </w:rPr>
      </w:pPr>
      <w:bookmarkStart w:id="20" w:name="block-65338211"/>
      <w:bookmarkEnd w:id="19"/>
      <w:r w:rsidRPr="00D52B6A">
        <w:rPr>
          <w:rFonts w:ascii="Times New Roman" w:hAnsi="Times New Roman" w:cs="Times New Roman"/>
          <w:b/>
          <w:color w:val="000000"/>
          <w:sz w:val="24"/>
          <w:szCs w:val="24"/>
        </w:rPr>
        <w:t>ПЛАНИРУЕМЫЕ РЕЗУЛЬТАТЫ ОСВОЕНИЯ УЧЕБНОГО КУРСА «ВЕРОЯТНОСТЬ И СТАТИСТИКА» (УГЛУБЛЕННЫЙ УРОВЕНЬ) НА УРОВНЕ СРЕДНЕГО ОБЩЕГО ОБРАЗОВАНИЯ</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b/>
          <w:color w:val="000000"/>
          <w:sz w:val="24"/>
          <w:szCs w:val="24"/>
        </w:rPr>
        <w:t>ЛИЧНОСТНЫЕ РЕЗУЛЬТАТЫ</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b/>
          <w:color w:val="000000"/>
          <w:sz w:val="24"/>
          <w:szCs w:val="24"/>
        </w:rPr>
        <w:t>1) гражданского воспитания:</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b/>
          <w:color w:val="000000"/>
          <w:sz w:val="24"/>
          <w:szCs w:val="24"/>
        </w:rPr>
        <w:t>2) патриотического воспитания:</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b/>
          <w:color w:val="000000"/>
          <w:sz w:val="24"/>
          <w:szCs w:val="24"/>
        </w:rPr>
        <w:t>3) духовно-нравственного воспитания:</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b/>
          <w:color w:val="000000"/>
          <w:sz w:val="24"/>
          <w:szCs w:val="24"/>
        </w:rPr>
        <w:t>4) эстетического воспитания:</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b/>
          <w:color w:val="000000"/>
          <w:sz w:val="24"/>
          <w:szCs w:val="24"/>
        </w:rPr>
        <w:t>5) физического воспитания:</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b/>
          <w:color w:val="000000"/>
          <w:sz w:val="24"/>
          <w:szCs w:val="24"/>
        </w:rPr>
        <w:t>6) трудового воспитания:</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b/>
          <w:color w:val="000000"/>
          <w:sz w:val="24"/>
          <w:szCs w:val="24"/>
        </w:rPr>
        <w:t>7) экологического воспитания:</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lastRenderedPageBreak/>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b/>
          <w:color w:val="000000"/>
          <w:sz w:val="24"/>
          <w:szCs w:val="24"/>
        </w:rPr>
        <w:t xml:space="preserve">8) ценности научного познания: </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155F3A" w:rsidRPr="00D52B6A" w:rsidRDefault="00155F3A" w:rsidP="00155F3A">
      <w:pPr>
        <w:spacing w:after="0" w:line="240" w:lineRule="auto"/>
        <w:ind w:firstLine="709"/>
        <w:jc w:val="both"/>
        <w:rPr>
          <w:rFonts w:ascii="Times New Roman" w:hAnsi="Times New Roman" w:cs="Times New Roman"/>
          <w:sz w:val="24"/>
          <w:szCs w:val="24"/>
        </w:rPr>
      </w:pP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b/>
          <w:color w:val="000000"/>
          <w:sz w:val="24"/>
          <w:szCs w:val="24"/>
        </w:rPr>
        <w:t>МЕТАПРЕДМЕТНЫЕ РЕЗУЛЬТАТЫ</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b/>
          <w:color w:val="000000"/>
          <w:sz w:val="24"/>
          <w:szCs w:val="24"/>
        </w:rPr>
        <w:t>Познавательные универсальные учебные действия</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b/>
          <w:color w:val="000000"/>
          <w:sz w:val="24"/>
          <w:szCs w:val="24"/>
        </w:rPr>
        <w:t>Базовые логические действия:</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воспринимать, формулировать и преобразовывать суждения: утвердительные и отрицательные, единичные, частные и общие, условные;</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делать выводы с использованием законов логики, дедуктивных и индуктивных умозаключений, умозаключений по аналогии;</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rsidRPr="00D52B6A">
        <w:rPr>
          <w:rFonts w:ascii="Times New Roman" w:hAnsi="Times New Roman" w:cs="Times New Roman"/>
          <w:color w:val="000000"/>
          <w:sz w:val="24"/>
          <w:szCs w:val="24"/>
        </w:rPr>
        <w:t>контрпримеры</w:t>
      </w:r>
      <w:proofErr w:type="spellEnd"/>
      <w:r w:rsidRPr="00D52B6A">
        <w:rPr>
          <w:rFonts w:ascii="Times New Roman" w:hAnsi="Times New Roman" w:cs="Times New Roman"/>
          <w:color w:val="000000"/>
          <w:sz w:val="24"/>
          <w:szCs w:val="24"/>
        </w:rPr>
        <w:t>, обосновывать собственные суждения и выводы;</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b/>
          <w:color w:val="000000"/>
          <w:sz w:val="24"/>
          <w:szCs w:val="24"/>
        </w:rPr>
        <w:t>Базовые исследовательские действия:</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прогнозировать возможное развитие процесса, а также выдвигать предположения о его развитии в новых условиях.</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b/>
          <w:color w:val="000000"/>
          <w:sz w:val="24"/>
          <w:szCs w:val="24"/>
        </w:rPr>
        <w:t>Работа с информацией:</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выявлять дефициты информации, данных, необходимых для ответа на вопрос и для решения задачи;</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lastRenderedPageBreak/>
        <w:t>структурировать информацию, представлять её в различных формах, иллюстрировать графически;</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оценивать надёжность информации по самостоятельно сформулированным критериям.</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b/>
          <w:color w:val="000000"/>
          <w:sz w:val="24"/>
          <w:szCs w:val="24"/>
        </w:rPr>
        <w:t>Коммуникативные универсальные учебные действия</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b/>
          <w:color w:val="000000"/>
          <w:sz w:val="24"/>
          <w:szCs w:val="24"/>
        </w:rPr>
        <w:t>Общение:</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b/>
          <w:color w:val="000000"/>
          <w:sz w:val="24"/>
          <w:szCs w:val="24"/>
        </w:rPr>
        <w:t>Регулятивные универсальные учебные действия</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b/>
          <w:color w:val="000000"/>
          <w:sz w:val="24"/>
          <w:szCs w:val="24"/>
        </w:rPr>
        <w:t>Самоорганизация:</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b/>
          <w:color w:val="000000"/>
          <w:sz w:val="24"/>
          <w:szCs w:val="24"/>
        </w:rPr>
        <w:t>Самоконтроль, эмоциональный интеллект:</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оценивать соответствие результата цели и условиям, объяснять причины достижения или </w:t>
      </w:r>
      <w:proofErr w:type="spellStart"/>
      <w:r w:rsidRPr="00D52B6A">
        <w:rPr>
          <w:rFonts w:ascii="Times New Roman" w:hAnsi="Times New Roman" w:cs="Times New Roman"/>
          <w:color w:val="000000"/>
          <w:sz w:val="24"/>
          <w:szCs w:val="24"/>
        </w:rPr>
        <w:t>недостижения</w:t>
      </w:r>
      <w:proofErr w:type="spellEnd"/>
      <w:r w:rsidRPr="00D52B6A">
        <w:rPr>
          <w:rFonts w:ascii="Times New Roman" w:hAnsi="Times New Roman" w:cs="Times New Roman"/>
          <w:color w:val="000000"/>
          <w:sz w:val="24"/>
          <w:szCs w:val="24"/>
        </w:rPr>
        <w:t xml:space="preserve"> результатов деятельности, находить ошибку, давать оценку приобретённому опыту.</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b/>
          <w:color w:val="000000"/>
          <w:sz w:val="24"/>
          <w:szCs w:val="24"/>
        </w:rPr>
        <w:t>Совместная деятельность:</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b/>
          <w:color w:val="000000"/>
          <w:sz w:val="24"/>
          <w:szCs w:val="24"/>
        </w:rPr>
        <w:t xml:space="preserve">ПРЕДМЕТНЫЕ РЕЗУЛЬТАТЫ </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К концу </w:t>
      </w:r>
      <w:r w:rsidRPr="00D52B6A">
        <w:rPr>
          <w:rFonts w:ascii="Times New Roman" w:hAnsi="Times New Roman" w:cs="Times New Roman"/>
          <w:b/>
          <w:color w:val="000000"/>
          <w:sz w:val="24"/>
          <w:szCs w:val="24"/>
        </w:rPr>
        <w:t>10 класса</w:t>
      </w:r>
      <w:r w:rsidRPr="00D52B6A">
        <w:rPr>
          <w:rFonts w:ascii="Times New Roman" w:hAnsi="Times New Roman" w:cs="Times New Roman"/>
          <w:color w:val="000000"/>
          <w:sz w:val="24"/>
          <w:szCs w:val="24"/>
        </w:rPr>
        <w:t xml:space="preserve"> обучающийся научится:</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свободно оперировать понятиями: граф, плоский граф, связный граф, путь в графе, цепь, цикл, дерево, степень вершины, дерево случайного эксперимента; </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находить и формулировать события: пересечение, объединение данных событий, событие, противоположное данному, использовать диаграммы Эйлера, координатную </w:t>
      </w:r>
      <w:r w:rsidRPr="00D52B6A">
        <w:rPr>
          <w:rFonts w:ascii="Times New Roman" w:hAnsi="Times New Roman" w:cs="Times New Roman"/>
          <w:color w:val="000000"/>
          <w:sz w:val="24"/>
          <w:szCs w:val="24"/>
        </w:rPr>
        <w:lastRenderedPageBreak/>
        <w:t>прямую для решения задач, пользоваться формулой сложения вероятностей для вероятностей двух и трех случайных событий;</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оперировать понятиями: условная вероятность, умножение вероятностей, 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решении задач, определять независимость событий по формуле и по организации случайного эксперимента;</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применять изученные комбинаторные формулы для перечисления элементов множеств, элементарных событий случайного опыта, решения задач по теории вероятностей; </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свободно оперировать понятиями: бинарный случайный опыт (испытание), успех и неудача, независимые испытания, серия испытаний, находить вероятности событий: в серии испытаний до первого успеха, в серии испытаний Бернулли, в опыте, связанном со случайным выбором из конечной совокупности; </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распределение; </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оперировать понятиями: совместное распределение двух случайных величин, использовать таблицу совместного распределения двух случайных величин для выделения распределения каждой величины, определения независимости случайных </w:t>
      </w:r>
      <w:proofErr w:type="spellStart"/>
      <w:r w:rsidRPr="00D52B6A">
        <w:rPr>
          <w:rFonts w:ascii="Times New Roman" w:hAnsi="Times New Roman" w:cs="Times New Roman"/>
          <w:color w:val="000000"/>
          <w:sz w:val="24"/>
          <w:szCs w:val="24"/>
        </w:rPr>
        <w:t>величин;свободно</w:t>
      </w:r>
      <w:proofErr w:type="spellEnd"/>
      <w:r w:rsidRPr="00D52B6A">
        <w:rPr>
          <w:rFonts w:ascii="Times New Roman" w:hAnsi="Times New Roman" w:cs="Times New Roman"/>
          <w:color w:val="000000"/>
          <w:sz w:val="24"/>
          <w:szCs w:val="24"/>
        </w:rPr>
        <w:t xml:space="preserve"> оперировать понятием математического ожидания случайной величины (распределения), применять свойства математического ожидания при решении задач, вычислять математическое ожидание биномиального и геометрического распределений; 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вычислять дисперсию и стандартное отклонение геометрического и биномиального распределений. </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К концу </w:t>
      </w:r>
      <w:r w:rsidRPr="00D52B6A">
        <w:rPr>
          <w:rFonts w:ascii="Times New Roman" w:hAnsi="Times New Roman" w:cs="Times New Roman"/>
          <w:b/>
          <w:color w:val="000000"/>
          <w:sz w:val="24"/>
          <w:szCs w:val="24"/>
        </w:rPr>
        <w:t>11 класса</w:t>
      </w:r>
      <w:r w:rsidRPr="00D52B6A">
        <w:rPr>
          <w:rFonts w:ascii="Times New Roman" w:hAnsi="Times New Roman" w:cs="Times New Roman"/>
          <w:color w:val="000000"/>
          <w:sz w:val="24"/>
          <w:szCs w:val="24"/>
        </w:rPr>
        <w:t xml:space="preserve"> обучающийся научится:</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вычислять выборочные характеристики по данной выборке и оценивать характеристики генеральной совокупности данных по выборочным характеристикам. Оценивать вероятности событий и проверять простейшие статистические гипотезы, пользуясь изученными распределениями;</w:t>
      </w:r>
    </w:p>
    <w:p w:rsidR="00155F3A" w:rsidRPr="00D52B6A" w:rsidRDefault="00155F3A" w:rsidP="00155F3A">
      <w:pPr>
        <w:spacing w:after="0" w:line="240" w:lineRule="auto"/>
        <w:ind w:firstLine="709"/>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приводить примеры задач, приводящих к показательному распределению, задач, приводящих к нормальному распределению. Оперировать понятиями: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w:t>
      </w:r>
      <w:proofErr w:type="spellStart"/>
      <w:proofErr w:type="gramStart"/>
      <w:r w:rsidRPr="00D52B6A">
        <w:rPr>
          <w:rFonts w:ascii="Times New Roman" w:hAnsi="Times New Roman" w:cs="Times New Roman"/>
          <w:color w:val="000000"/>
          <w:sz w:val="24"/>
          <w:szCs w:val="24"/>
        </w:rPr>
        <w:t>распределения;определять</w:t>
      </w:r>
      <w:proofErr w:type="spellEnd"/>
      <w:proofErr w:type="gramEnd"/>
      <w:r w:rsidRPr="00D52B6A">
        <w:rPr>
          <w:rFonts w:ascii="Times New Roman" w:hAnsi="Times New Roman" w:cs="Times New Roman"/>
          <w:color w:val="000000"/>
          <w:sz w:val="24"/>
          <w:szCs w:val="24"/>
        </w:rPr>
        <w:t xml:space="preserve"> коэффициент линейной корреляции, выборочный коэффициент корреляции.</w:t>
      </w:r>
    </w:p>
    <w:p w:rsidR="00155F3A" w:rsidRPr="00D52B6A" w:rsidRDefault="00155F3A" w:rsidP="00155F3A">
      <w:pPr>
        <w:spacing w:after="0" w:line="240" w:lineRule="auto"/>
        <w:ind w:firstLine="709"/>
        <w:rPr>
          <w:rFonts w:ascii="Times New Roman" w:hAnsi="Times New Roman" w:cs="Times New Roman"/>
          <w:sz w:val="24"/>
          <w:szCs w:val="24"/>
        </w:rPr>
        <w:sectPr w:rsidR="00155F3A" w:rsidRPr="00D52B6A">
          <w:pgSz w:w="11906" w:h="16383"/>
          <w:pgMar w:top="1134" w:right="850" w:bottom="1134" w:left="1701" w:header="720" w:footer="720" w:gutter="0"/>
          <w:cols w:space="720"/>
        </w:sectPr>
      </w:pPr>
    </w:p>
    <w:p w:rsidR="00155F3A" w:rsidRPr="00D52B6A" w:rsidRDefault="00155F3A" w:rsidP="00155F3A">
      <w:pPr>
        <w:spacing w:after="0" w:line="240" w:lineRule="auto"/>
        <w:ind w:firstLine="709"/>
        <w:rPr>
          <w:rFonts w:ascii="Times New Roman" w:hAnsi="Times New Roman" w:cs="Times New Roman"/>
          <w:sz w:val="24"/>
          <w:szCs w:val="24"/>
        </w:rPr>
      </w:pPr>
      <w:bookmarkStart w:id="21" w:name="block-65338204"/>
      <w:bookmarkEnd w:id="20"/>
      <w:r w:rsidRPr="00D52B6A">
        <w:rPr>
          <w:rFonts w:ascii="Times New Roman" w:hAnsi="Times New Roman" w:cs="Times New Roman"/>
          <w:b/>
          <w:color w:val="000000"/>
          <w:sz w:val="24"/>
          <w:szCs w:val="24"/>
        </w:rPr>
        <w:lastRenderedPageBreak/>
        <w:t xml:space="preserve"> ТЕМАТИЧЕСКОЕ ПЛАНИРОВАНИЕ </w:t>
      </w:r>
    </w:p>
    <w:p w:rsidR="00155F3A" w:rsidRPr="00D52B6A" w:rsidRDefault="00155F3A" w:rsidP="00155F3A">
      <w:pPr>
        <w:spacing w:after="0" w:line="240" w:lineRule="auto"/>
        <w:ind w:firstLine="709"/>
        <w:rPr>
          <w:rFonts w:ascii="Times New Roman" w:hAnsi="Times New Roman" w:cs="Times New Roman"/>
          <w:sz w:val="24"/>
          <w:szCs w:val="24"/>
        </w:rPr>
      </w:pPr>
      <w:r w:rsidRPr="00D52B6A">
        <w:rPr>
          <w:rFonts w:ascii="Times New Roman" w:hAnsi="Times New Roman" w:cs="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8"/>
        <w:gridCol w:w="4708"/>
        <w:gridCol w:w="1544"/>
        <w:gridCol w:w="1706"/>
        <w:gridCol w:w="1793"/>
        <w:gridCol w:w="2662"/>
      </w:tblGrid>
      <w:tr w:rsidR="00155F3A" w:rsidRPr="00D52B6A" w:rsidTr="004C2B73">
        <w:trPr>
          <w:trHeight w:val="144"/>
          <w:tblCellSpacing w:w="20" w:type="nil"/>
        </w:trPr>
        <w:tc>
          <w:tcPr>
            <w:tcW w:w="466" w:type="dxa"/>
            <w:vMerge w:val="restart"/>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b/>
                <w:color w:val="000000"/>
                <w:sz w:val="24"/>
                <w:szCs w:val="24"/>
              </w:rPr>
              <w:t xml:space="preserve">№ п/п </w:t>
            </w:r>
          </w:p>
          <w:p w:rsidR="00155F3A" w:rsidRPr="00D52B6A" w:rsidRDefault="00155F3A" w:rsidP="004C2B73">
            <w:pPr>
              <w:spacing w:after="0" w:line="240" w:lineRule="auto"/>
              <w:rPr>
                <w:rFonts w:ascii="Times New Roman" w:hAnsi="Times New Roman" w:cs="Times New Roman"/>
                <w:sz w:val="24"/>
                <w:szCs w:val="24"/>
              </w:rPr>
            </w:pPr>
          </w:p>
        </w:tc>
        <w:tc>
          <w:tcPr>
            <w:tcW w:w="2992" w:type="dxa"/>
            <w:vMerge w:val="restart"/>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b/>
                <w:color w:val="000000"/>
                <w:sz w:val="24"/>
                <w:szCs w:val="24"/>
              </w:rPr>
              <w:t xml:space="preserve">Наименование разделов и тем программы </w:t>
            </w:r>
          </w:p>
          <w:p w:rsidR="00155F3A" w:rsidRPr="00D52B6A" w:rsidRDefault="00155F3A" w:rsidP="004C2B73">
            <w:pPr>
              <w:spacing w:after="0" w:line="240" w:lineRule="auto"/>
              <w:rPr>
                <w:rFonts w:ascii="Times New Roman" w:hAnsi="Times New Roman" w:cs="Times New Roman"/>
                <w:sz w:val="24"/>
                <w:szCs w:val="24"/>
              </w:rPr>
            </w:pPr>
          </w:p>
        </w:tc>
        <w:tc>
          <w:tcPr>
            <w:tcW w:w="0" w:type="auto"/>
            <w:gridSpan w:val="3"/>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b/>
                <w:color w:val="000000"/>
                <w:sz w:val="24"/>
                <w:szCs w:val="24"/>
              </w:rPr>
              <w:t>Количество часов</w:t>
            </w:r>
          </w:p>
        </w:tc>
        <w:tc>
          <w:tcPr>
            <w:tcW w:w="2662" w:type="dxa"/>
            <w:vMerge w:val="restart"/>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b/>
                <w:color w:val="000000"/>
                <w:sz w:val="24"/>
                <w:szCs w:val="24"/>
              </w:rPr>
              <w:t xml:space="preserve">Электронные (цифровые) образовательные ресурсы </w:t>
            </w:r>
          </w:p>
          <w:p w:rsidR="00155F3A" w:rsidRPr="00D52B6A" w:rsidRDefault="00155F3A" w:rsidP="004C2B73">
            <w:pPr>
              <w:spacing w:after="0" w:line="240" w:lineRule="auto"/>
              <w:rPr>
                <w:rFonts w:ascii="Times New Roman" w:hAnsi="Times New Roman" w:cs="Times New Roman"/>
                <w:sz w:val="24"/>
                <w:szCs w:val="24"/>
              </w:rPr>
            </w:pPr>
          </w:p>
        </w:tc>
      </w:tr>
      <w:tr w:rsidR="00155F3A" w:rsidRPr="00D52B6A" w:rsidTr="004C2B73">
        <w:trPr>
          <w:trHeight w:val="144"/>
          <w:tblCellSpacing w:w="20" w:type="nil"/>
        </w:trPr>
        <w:tc>
          <w:tcPr>
            <w:tcW w:w="0" w:type="auto"/>
            <w:vMerge/>
            <w:tcBorders>
              <w:top w:val="nil"/>
            </w:tcBorders>
            <w:tcMar>
              <w:top w:w="50" w:type="dxa"/>
              <w:left w:w="100" w:type="dxa"/>
            </w:tcMar>
          </w:tcPr>
          <w:p w:rsidR="00155F3A" w:rsidRPr="00D52B6A" w:rsidRDefault="00155F3A" w:rsidP="004C2B73">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155F3A" w:rsidRPr="00D52B6A" w:rsidRDefault="00155F3A" w:rsidP="004C2B73">
            <w:pPr>
              <w:spacing w:after="0" w:line="240" w:lineRule="auto"/>
              <w:rPr>
                <w:rFonts w:ascii="Times New Roman" w:hAnsi="Times New Roman" w:cs="Times New Roman"/>
                <w:sz w:val="24"/>
                <w:szCs w:val="24"/>
              </w:rPr>
            </w:pPr>
          </w:p>
        </w:tc>
        <w:tc>
          <w:tcPr>
            <w:tcW w:w="982"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b/>
                <w:color w:val="000000"/>
                <w:sz w:val="24"/>
                <w:szCs w:val="24"/>
              </w:rPr>
              <w:t xml:space="preserve">Всего </w:t>
            </w:r>
          </w:p>
          <w:p w:rsidR="00155F3A" w:rsidRPr="00D52B6A" w:rsidRDefault="00155F3A" w:rsidP="004C2B73">
            <w:pPr>
              <w:spacing w:after="0" w:line="240" w:lineRule="auto"/>
              <w:rPr>
                <w:rFonts w:ascii="Times New Roman" w:hAnsi="Times New Roman" w:cs="Times New Roman"/>
                <w:sz w:val="24"/>
                <w:szCs w:val="24"/>
              </w:rPr>
            </w:pPr>
          </w:p>
        </w:tc>
        <w:tc>
          <w:tcPr>
            <w:tcW w:w="1706"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b/>
                <w:color w:val="000000"/>
                <w:sz w:val="24"/>
                <w:szCs w:val="24"/>
              </w:rPr>
              <w:t xml:space="preserve">Контрольные работы </w:t>
            </w:r>
          </w:p>
          <w:p w:rsidR="00155F3A" w:rsidRPr="00D52B6A" w:rsidRDefault="00155F3A" w:rsidP="004C2B73">
            <w:pPr>
              <w:spacing w:after="0" w:line="240" w:lineRule="auto"/>
              <w:rPr>
                <w:rFonts w:ascii="Times New Roman" w:hAnsi="Times New Roman" w:cs="Times New Roman"/>
                <w:sz w:val="24"/>
                <w:szCs w:val="24"/>
              </w:rPr>
            </w:pPr>
          </w:p>
        </w:tc>
        <w:tc>
          <w:tcPr>
            <w:tcW w:w="1793"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b/>
                <w:color w:val="000000"/>
                <w:sz w:val="24"/>
                <w:szCs w:val="24"/>
              </w:rPr>
              <w:t xml:space="preserve">Практические работы </w:t>
            </w:r>
          </w:p>
          <w:p w:rsidR="00155F3A" w:rsidRPr="00D52B6A" w:rsidRDefault="00155F3A" w:rsidP="004C2B73">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155F3A" w:rsidRPr="00D52B6A" w:rsidRDefault="00155F3A" w:rsidP="004C2B73">
            <w:pPr>
              <w:spacing w:after="0" w:line="240" w:lineRule="auto"/>
              <w:rPr>
                <w:rFonts w:ascii="Times New Roman" w:hAnsi="Times New Roman" w:cs="Times New Roman"/>
                <w:sz w:val="24"/>
                <w:szCs w:val="24"/>
              </w:rPr>
            </w:pPr>
          </w:p>
        </w:tc>
      </w:tr>
      <w:tr w:rsidR="00155F3A" w:rsidRPr="00D52B6A" w:rsidTr="004C2B73">
        <w:trPr>
          <w:trHeight w:val="144"/>
          <w:tblCellSpacing w:w="20" w:type="nil"/>
        </w:trPr>
        <w:tc>
          <w:tcPr>
            <w:tcW w:w="466"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1</w:t>
            </w:r>
          </w:p>
        </w:tc>
        <w:tc>
          <w:tcPr>
            <w:tcW w:w="2992"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Элементы теории графов</w:t>
            </w:r>
          </w:p>
        </w:tc>
        <w:tc>
          <w:tcPr>
            <w:tcW w:w="982"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 xml:space="preserve"> 3 </w:t>
            </w:r>
          </w:p>
        </w:tc>
        <w:tc>
          <w:tcPr>
            <w:tcW w:w="1706"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p>
        </w:tc>
        <w:tc>
          <w:tcPr>
            <w:tcW w:w="1793"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p>
        </w:tc>
        <w:tc>
          <w:tcPr>
            <w:tcW w:w="2662"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p>
        </w:tc>
      </w:tr>
      <w:tr w:rsidR="00155F3A" w:rsidRPr="00D52B6A" w:rsidTr="004C2B73">
        <w:trPr>
          <w:trHeight w:val="144"/>
          <w:tblCellSpacing w:w="20" w:type="nil"/>
        </w:trPr>
        <w:tc>
          <w:tcPr>
            <w:tcW w:w="466"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2</w:t>
            </w:r>
          </w:p>
        </w:tc>
        <w:tc>
          <w:tcPr>
            <w:tcW w:w="2992"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Случайные опыты, случайные события и вероятности событий</w:t>
            </w:r>
          </w:p>
        </w:tc>
        <w:tc>
          <w:tcPr>
            <w:tcW w:w="982"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 xml:space="preserve"> 3 </w:t>
            </w:r>
          </w:p>
        </w:tc>
        <w:tc>
          <w:tcPr>
            <w:tcW w:w="1706"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p>
        </w:tc>
        <w:tc>
          <w:tcPr>
            <w:tcW w:w="1793"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p>
        </w:tc>
        <w:tc>
          <w:tcPr>
            <w:tcW w:w="2662"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p>
        </w:tc>
      </w:tr>
      <w:tr w:rsidR="00155F3A" w:rsidRPr="00D52B6A" w:rsidTr="004C2B73">
        <w:trPr>
          <w:trHeight w:val="144"/>
          <w:tblCellSpacing w:w="20" w:type="nil"/>
        </w:trPr>
        <w:tc>
          <w:tcPr>
            <w:tcW w:w="466"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3</w:t>
            </w:r>
          </w:p>
        </w:tc>
        <w:tc>
          <w:tcPr>
            <w:tcW w:w="2992"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Операции над множествами и событиями. Сложение и умножение вероятностей. Условная вероятность. Независимые события</w:t>
            </w:r>
          </w:p>
        </w:tc>
        <w:tc>
          <w:tcPr>
            <w:tcW w:w="982"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 xml:space="preserve"> 5 </w:t>
            </w:r>
          </w:p>
        </w:tc>
        <w:tc>
          <w:tcPr>
            <w:tcW w:w="1706"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p>
        </w:tc>
        <w:tc>
          <w:tcPr>
            <w:tcW w:w="1793"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p>
        </w:tc>
        <w:tc>
          <w:tcPr>
            <w:tcW w:w="2662"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p>
        </w:tc>
      </w:tr>
      <w:tr w:rsidR="00155F3A" w:rsidRPr="00D52B6A" w:rsidTr="004C2B73">
        <w:trPr>
          <w:trHeight w:val="144"/>
          <w:tblCellSpacing w:w="20" w:type="nil"/>
        </w:trPr>
        <w:tc>
          <w:tcPr>
            <w:tcW w:w="466"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4</w:t>
            </w:r>
          </w:p>
        </w:tc>
        <w:tc>
          <w:tcPr>
            <w:tcW w:w="2992"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Элементы комбинаторики</w:t>
            </w:r>
          </w:p>
        </w:tc>
        <w:tc>
          <w:tcPr>
            <w:tcW w:w="982"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 xml:space="preserve"> 4 </w:t>
            </w:r>
          </w:p>
        </w:tc>
        <w:tc>
          <w:tcPr>
            <w:tcW w:w="1706"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 xml:space="preserve"> 1 </w:t>
            </w:r>
          </w:p>
        </w:tc>
        <w:tc>
          <w:tcPr>
            <w:tcW w:w="1793"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p>
        </w:tc>
        <w:tc>
          <w:tcPr>
            <w:tcW w:w="2662"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p>
        </w:tc>
      </w:tr>
      <w:tr w:rsidR="00155F3A" w:rsidRPr="00D52B6A" w:rsidTr="004C2B73">
        <w:trPr>
          <w:trHeight w:val="144"/>
          <w:tblCellSpacing w:w="20" w:type="nil"/>
        </w:trPr>
        <w:tc>
          <w:tcPr>
            <w:tcW w:w="466"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5</w:t>
            </w:r>
          </w:p>
        </w:tc>
        <w:tc>
          <w:tcPr>
            <w:tcW w:w="2992"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Серии последовательных испытаний. Испытания Бернулли. Случайный выбор из конечной совокупности</w:t>
            </w:r>
          </w:p>
        </w:tc>
        <w:tc>
          <w:tcPr>
            <w:tcW w:w="982"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 xml:space="preserve"> 5 </w:t>
            </w:r>
          </w:p>
        </w:tc>
        <w:tc>
          <w:tcPr>
            <w:tcW w:w="1706"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93"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p>
        </w:tc>
        <w:tc>
          <w:tcPr>
            <w:tcW w:w="2662"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p>
        </w:tc>
      </w:tr>
      <w:tr w:rsidR="00155F3A" w:rsidRPr="00D52B6A" w:rsidTr="004C2B73">
        <w:trPr>
          <w:trHeight w:val="144"/>
          <w:tblCellSpacing w:w="20" w:type="nil"/>
        </w:trPr>
        <w:tc>
          <w:tcPr>
            <w:tcW w:w="466"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6</w:t>
            </w:r>
          </w:p>
        </w:tc>
        <w:tc>
          <w:tcPr>
            <w:tcW w:w="2992"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Случайные величины и распределения</w:t>
            </w:r>
          </w:p>
        </w:tc>
        <w:tc>
          <w:tcPr>
            <w:tcW w:w="982"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 xml:space="preserve"> 14 </w:t>
            </w:r>
          </w:p>
        </w:tc>
        <w:tc>
          <w:tcPr>
            <w:tcW w:w="1706"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 xml:space="preserve"> 1 </w:t>
            </w:r>
          </w:p>
        </w:tc>
        <w:tc>
          <w:tcPr>
            <w:tcW w:w="1793"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p>
        </w:tc>
        <w:tc>
          <w:tcPr>
            <w:tcW w:w="2662"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p>
        </w:tc>
      </w:tr>
      <w:tr w:rsidR="00155F3A" w:rsidRPr="00D52B6A" w:rsidTr="004C2B73">
        <w:trPr>
          <w:trHeight w:val="144"/>
          <w:tblCellSpacing w:w="20" w:type="nil"/>
        </w:trPr>
        <w:tc>
          <w:tcPr>
            <w:tcW w:w="0" w:type="auto"/>
            <w:gridSpan w:val="2"/>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ОБЩЕЕ КОЛИЧЕСТВО ЧАСОВ ПО ПРОГРАММЕ</w:t>
            </w:r>
          </w:p>
        </w:tc>
        <w:tc>
          <w:tcPr>
            <w:tcW w:w="1544"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 xml:space="preserve"> 34 </w:t>
            </w:r>
          </w:p>
        </w:tc>
        <w:tc>
          <w:tcPr>
            <w:tcW w:w="1706"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 xml:space="preserve"> 3</w:t>
            </w:r>
            <w:r w:rsidRPr="00D52B6A">
              <w:rPr>
                <w:rFonts w:ascii="Times New Roman" w:hAnsi="Times New Roman" w:cs="Times New Roman"/>
                <w:color w:val="000000"/>
                <w:sz w:val="24"/>
                <w:szCs w:val="24"/>
              </w:rPr>
              <w:t xml:space="preserve"> </w:t>
            </w:r>
          </w:p>
        </w:tc>
        <w:tc>
          <w:tcPr>
            <w:tcW w:w="1793"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 xml:space="preserve"> 0 </w:t>
            </w:r>
          </w:p>
        </w:tc>
        <w:tc>
          <w:tcPr>
            <w:tcW w:w="2662"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p>
        </w:tc>
      </w:tr>
    </w:tbl>
    <w:p w:rsidR="00155F3A" w:rsidRPr="00D52B6A" w:rsidRDefault="00155F3A" w:rsidP="00155F3A">
      <w:pPr>
        <w:spacing w:after="0" w:line="240" w:lineRule="auto"/>
        <w:ind w:firstLine="709"/>
        <w:rPr>
          <w:rFonts w:ascii="Times New Roman" w:hAnsi="Times New Roman" w:cs="Times New Roman"/>
          <w:sz w:val="24"/>
          <w:szCs w:val="24"/>
        </w:rPr>
        <w:sectPr w:rsidR="00155F3A" w:rsidRPr="00D52B6A">
          <w:pgSz w:w="16383" w:h="11906" w:orient="landscape"/>
          <w:pgMar w:top="1134" w:right="850" w:bottom="1134" w:left="1701" w:header="720" w:footer="720" w:gutter="0"/>
          <w:cols w:space="720"/>
        </w:sectPr>
      </w:pPr>
    </w:p>
    <w:p w:rsidR="00155F3A" w:rsidRPr="00D52B6A" w:rsidRDefault="00155F3A" w:rsidP="00155F3A">
      <w:pPr>
        <w:spacing w:after="0" w:line="240" w:lineRule="auto"/>
        <w:ind w:firstLine="709"/>
        <w:rPr>
          <w:rFonts w:ascii="Times New Roman" w:hAnsi="Times New Roman" w:cs="Times New Roman"/>
          <w:sz w:val="24"/>
          <w:szCs w:val="24"/>
        </w:rPr>
      </w:pPr>
      <w:r w:rsidRPr="00D52B6A">
        <w:rPr>
          <w:rFonts w:ascii="Times New Roman" w:hAnsi="Times New Roman" w:cs="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2"/>
        <w:gridCol w:w="4654"/>
        <w:gridCol w:w="1576"/>
        <w:gridCol w:w="1729"/>
        <w:gridCol w:w="1814"/>
        <w:gridCol w:w="2718"/>
      </w:tblGrid>
      <w:tr w:rsidR="00155F3A" w:rsidRPr="00D52B6A" w:rsidTr="004C2B73">
        <w:trPr>
          <w:trHeight w:val="144"/>
          <w:tblCellSpacing w:w="20" w:type="nil"/>
        </w:trPr>
        <w:tc>
          <w:tcPr>
            <w:tcW w:w="477" w:type="dxa"/>
            <w:vMerge w:val="restart"/>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b/>
                <w:color w:val="000000"/>
                <w:sz w:val="24"/>
                <w:szCs w:val="24"/>
              </w:rPr>
              <w:t xml:space="preserve">№ п/п </w:t>
            </w:r>
          </w:p>
          <w:p w:rsidR="00155F3A" w:rsidRPr="00D52B6A" w:rsidRDefault="00155F3A" w:rsidP="004C2B73">
            <w:pPr>
              <w:spacing w:after="0" w:line="240" w:lineRule="auto"/>
              <w:rPr>
                <w:rFonts w:ascii="Times New Roman" w:hAnsi="Times New Roman" w:cs="Times New Roman"/>
                <w:sz w:val="24"/>
                <w:szCs w:val="24"/>
              </w:rPr>
            </w:pPr>
          </w:p>
        </w:tc>
        <w:tc>
          <w:tcPr>
            <w:tcW w:w="2787" w:type="dxa"/>
            <w:vMerge w:val="restart"/>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b/>
                <w:color w:val="000000"/>
                <w:sz w:val="24"/>
                <w:szCs w:val="24"/>
              </w:rPr>
              <w:t xml:space="preserve">Наименование разделов и тем программы </w:t>
            </w:r>
          </w:p>
          <w:p w:rsidR="00155F3A" w:rsidRPr="00D52B6A" w:rsidRDefault="00155F3A" w:rsidP="004C2B73">
            <w:pPr>
              <w:spacing w:after="0" w:line="240" w:lineRule="auto"/>
              <w:rPr>
                <w:rFonts w:ascii="Times New Roman" w:hAnsi="Times New Roman" w:cs="Times New Roman"/>
                <w:sz w:val="24"/>
                <w:szCs w:val="24"/>
              </w:rPr>
            </w:pPr>
          </w:p>
        </w:tc>
        <w:tc>
          <w:tcPr>
            <w:tcW w:w="0" w:type="auto"/>
            <w:gridSpan w:val="3"/>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b/>
                <w:color w:val="000000"/>
                <w:sz w:val="24"/>
                <w:szCs w:val="24"/>
              </w:rPr>
              <w:t>Количество часов</w:t>
            </w:r>
          </w:p>
        </w:tc>
        <w:tc>
          <w:tcPr>
            <w:tcW w:w="2718" w:type="dxa"/>
            <w:vMerge w:val="restart"/>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b/>
                <w:color w:val="000000"/>
                <w:sz w:val="24"/>
                <w:szCs w:val="24"/>
              </w:rPr>
              <w:t xml:space="preserve">Электронные (цифровые) образовательные ресурсы </w:t>
            </w:r>
          </w:p>
          <w:p w:rsidR="00155F3A" w:rsidRPr="00D52B6A" w:rsidRDefault="00155F3A" w:rsidP="004C2B73">
            <w:pPr>
              <w:spacing w:after="0" w:line="240" w:lineRule="auto"/>
              <w:rPr>
                <w:rFonts w:ascii="Times New Roman" w:hAnsi="Times New Roman" w:cs="Times New Roman"/>
                <w:sz w:val="24"/>
                <w:szCs w:val="24"/>
              </w:rPr>
            </w:pPr>
          </w:p>
        </w:tc>
      </w:tr>
      <w:tr w:rsidR="00155F3A" w:rsidRPr="00D52B6A" w:rsidTr="004C2B73">
        <w:trPr>
          <w:trHeight w:val="144"/>
          <w:tblCellSpacing w:w="20" w:type="nil"/>
        </w:trPr>
        <w:tc>
          <w:tcPr>
            <w:tcW w:w="0" w:type="auto"/>
            <w:vMerge/>
            <w:tcBorders>
              <w:top w:val="nil"/>
            </w:tcBorders>
            <w:tcMar>
              <w:top w:w="50" w:type="dxa"/>
              <w:left w:w="100" w:type="dxa"/>
            </w:tcMar>
          </w:tcPr>
          <w:p w:rsidR="00155F3A" w:rsidRPr="00D52B6A" w:rsidRDefault="00155F3A" w:rsidP="004C2B73">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155F3A" w:rsidRPr="00D52B6A" w:rsidRDefault="00155F3A" w:rsidP="004C2B73">
            <w:pPr>
              <w:spacing w:after="0" w:line="240" w:lineRule="auto"/>
              <w:rPr>
                <w:rFonts w:ascii="Times New Roman" w:hAnsi="Times New Roman" w:cs="Times New Roman"/>
                <w:sz w:val="24"/>
                <w:szCs w:val="24"/>
              </w:rPr>
            </w:pPr>
          </w:p>
        </w:tc>
        <w:tc>
          <w:tcPr>
            <w:tcW w:w="1003"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b/>
                <w:color w:val="000000"/>
                <w:sz w:val="24"/>
                <w:szCs w:val="24"/>
              </w:rPr>
              <w:t xml:space="preserve">Всего </w:t>
            </w:r>
          </w:p>
          <w:p w:rsidR="00155F3A" w:rsidRPr="00D52B6A" w:rsidRDefault="00155F3A" w:rsidP="004C2B73">
            <w:pPr>
              <w:spacing w:after="0" w:line="240" w:lineRule="auto"/>
              <w:rPr>
                <w:rFonts w:ascii="Times New Roman" w:hAnsi="Times New Roman" w:cs="Times New Roman"/>
                <w:sz w:val="24"/>
                <w:szCs w:val="24"/>
              </w:rPr>
            </w:pPr>
          </w:p>
        </w:tc>
        <w:tc>
          <w:tcPr>
            <w:tcW w:w="1729"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b/>
                <w:color w:val="000000"/>
                <w:sz w:val="24"/>
                <w:szCs w:val="24"/>
              </w:rPr>
              <w:t xml:space="preserve">Контрольные работы </w:t>
            </w:r>
          </w:p>
          <w:p w:rsidR="00155F3A" w:rsidRPr="00D52B6A" w:rsidRDefault="00155F3A" w:rsidP="004C2B73">
            <w:pPr>
              <w:spacing w:after="0" w:line="240" w:lineRule="auto"/>
              <w:rPr>
                <w:rFonts w:ascii="Times New Roman" w:hAnsi="Times New Roman" w:cs="Times New Roman"/>
                <w:sz w:val="24"/>
                <w:szCs w:val="24"/>
              </w:rPr>
            </w:pPr>
          </w:p>
        </w:tc>
        <w:tc>
          <w:tcPr>
            <w:tcW w:w="1814"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b/>
                <w:color w:val="000000"/>
                <w:sz w:val="24"/>
                <w:szCs w:val="24"/>
              </w:rPr>
              <w:t xml:space="preserve">Практические работы </w:t>
            </w:r>
          </w:p>
          <w:p w:rsidR="00155F3A" w:rsidRPr="00D52B6A" w:rsidRDefault="00155F3A" w:rsidP="004C2B73">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155F3A" w:rsidRPr="00D52B6A" w:rsidRDefault="00155F3A" w:rsidP="004C2B73">
            <w:pPr>
              <w:spacing w:after="0" w:line="240" w:lineRule="auto"/>
              <w:rPr>
                <w:rFonts w:ascii="Times New Roman" w:hAnsi="Times New Roman" w:cs="Times New Roman"/>
                <w:sz w:val="24"/>
                <w:szCs w:val="24"/>
              </w:rPr>
            </w:pPr>
          </w:p>
        </w:tc>
      </w:tr>
      <w:tr w:rsidR="00155F3A" w:rsidRPr="00D52B6A" w:rsidTr="004C2B73">
        <w:trPr>
          <w:trHeight w:val="144"/>
          <w:tblCellSpacing w:w="20" w:type="nil"/>
        </w:trPr>
        <w:tc>
          <w:tcPr>
            <w:tcW w:w="477"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1</w:t>
            </w:r>
          </w:p>
        </w:tc>
        <w:tc>
          <w:tcPr>
            <w:tcW w:w="2787"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Закон больших чисел</w:t>
            </w:r>
          </w:p>
        </w:tc>
        <w:tc>
          <w:tcPr>
            <w:tcW w:w="1003"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 xml:space="preserve"> 5 </w:t>
            </w:r>
          </w:p>
        </w:tc>
        <w:tc>
          <w:tcPr>
            <w:tcW w:w="1729"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p>
        </w:tc>
        <w:tc>
          <w:tcPr>
            <w:tcW w:w="1814"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p>
        </w:tc>
        <w:tc>
          <w:tcPr>
            <w:tcW w:w="2718"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p>
        </w:tc>
      </w:tr>
      <w:tr w:rsidR="00155F3A" w:rsidRPr="00D52B6A" w:rsidTr="004C2B73">
        <w:trPr>
          <w:trHeight w:val="144"/>
          <w:tblCellSpacing w:w="20" w:type="nil"/>
        </w:trPr>
        <w:tc>
          <w:tcPr>
            <w:tcW w:w="477"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2</w:t>
            </w:r>
          </w:p>
        </w:tc>
        <w:tc>
          <w:tcPr>
            <w:tcW w:w="2787"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Элементы математической статистики</w:t>
            </w:r>
          </w:p>
        </w:tc>
        <w:tc>
          <w:tcPr>
            <w:tcW w:w="1003"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 xml:space="preserve"> 6 </w:t>
            </w:r>
          </w:p>
        </w:tc>
        <w:tc>
          <w:tcPr>
            <w:tcW w:w="1729"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p>
        </w:tc>
        <w:tc>
          <w:tcPr>
            <w:tcW w:w="1814"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p>
        </w:tc>
        <w:tc>
          <w:tcPr>
            <w:tcW w:w="2718"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p>
        </w:tc>
      </w:tr>
      <w:tr w:rsidR="00155F3A" w:rsidRPr="00D52B6A" w:rsidTr="004C2B73">
        <w:trPr>
          <w:trHeight w:val="144"/>
          <w:tblCellSpacing w:w="20" w:type="nil"/>
        </w:trPr>
        <w:tc>
          <w:tcPr>
            <w:tcW w:w="477"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3</w:t>
            </w:r>
          </w:p>
        </w:tc>
        <w:tc>
          <w:tcPr>
            <w:tcW w:w="2787"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Непрерывные случайные величины (распределения), показательное и нормальное распределения</w:t>
            </w:r>
          </w:p>
        </w:tc>
        <w:tc>
          <w:tcPr>
            <w:tcW w:w="1003"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 xml:space="preserve"> 4 </w:t>
            </w:r>
          </w:p>
        </w:tc>
        <w:tc>
          <w:tcPr>
            <w:tcW w:w="1729"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p>
        </w:tc>
        <w:tc>
          <w:tcPr>
            <w:tcW w:w="1814"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p>
        </w:tc>
        <w:tc>
          <w:tcPr>
            <w:tcW w:w="2718"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p>
        </w:tc>
      </w:tr>
      <w:tr w:rsidR="00155F3A" w:rsidRPr="00D52B6A" w:rsidTr="004C2B73">
        <w:trPr>
          <w:trHeight w:val="144"/>
          <w:tblCellSpacing w:w="20" w:type="nil"/>
        </w:trPr>
        <w:tc>
          <w:tcPr>
            <w:tcW w:w="477"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4</w:t>
            </w:r>
          </w:p>
        </w:tc>
        <w:tc>
          <w:tcPr>
            <w:tcW w:w="2787"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Распределение Пуассона</w:t>
            </w:r>
          </w:p>
        </w:tc>
        <w:tc>
          <w:tcPr>
            <w:tcW w:w="1003"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 xml:space="preserve"> 2 </w:t>
            </w:r>
          </w:p>
        </w:tc>
        <w:tc>
          <w:tcPr>
            <w:tcW w:w="1729"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p>
        </w:tc>
        <w:tc>
          <w:tcPr>
            <w:tcW w:w="1814"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p>
        </w:tc>
        <w:tc>
          <w:tcPr>
            <w:tcW w:w="2718"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p>
        </w:tc>
      </w:tr>
      <w:tr w:rsidR="00155F3A" w:rsidRPr="00D52B6A" w:rsidTr="004C2B73">
        <w:trPr>
          <w:trHeight w:val="144"/>
          <w:tblCellSpacing w:w="20" w:type="nil"/>
        </w:trPr>
        <w:tc>
          <w:tcPr>
            <w:tcW w:w="477"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5</w:t>
            </w:r>
          </w:p>
        </w:tc>
        <w:tc>
          <w:tcPr>
            <w:tcW w:w="2787"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Связь между случайными величинами</w:t>
            </w:r>
          </w:p>
        </w:tc>
        <w:tc>
          <w:tcPr>
            <w:tcW w:w="1003"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 xml:space="preserve"> 6 </w:t>
            </w:r>
          </w:p>
        </w:tc>
        <w:tc>
          <w:tcPr>
            <w:tcW w:w="1729"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p>
        </w:tc>
        <w:tc>
          <w:tcPr>
            <w:tcW w:w="1814"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p>
        </w:tc>
        <w:tc>
          <w:tcPr>
            <w:tcW w:w="2718"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p>
        </w:tc>
      </w:tr>
      <w:tr w:rsidR="00155F3A" w:rsidRPr="00D52B6A" w:rsidTr="004C2B73">
        <w:trPr>
          <w:trHeight w:val="144"/>
          <w:tblCellSpacing w:w="20" w:type="nil"/>
        </w:trPr>
        <w:tc>
          <w:tcPr>
            <w:tcW w:w="477"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6</w:t>
            </w:r>
          </w:p>
        </w:tc>
        <w:tc>
          <w:tcPr>
            <w:tcW w:w="2787"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Обобщение и систематизация знаний</w:t>
            </w:r>
          </w:p>
        </w:tc>
        <w:tc>
          <w:tcPr>
            <w:tcW w:w="1003"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 xml:space="preserve"> 11 </w:t>
            </w:r>
          </w:p>
        </w:tc>
        <w:tc>
          <w:tcPr>
            <w:tcW w:w="1729"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 xml:space="preserve"> 1 </w:t>
            </w:r>
          </w:p>
        </w:tc>
        <w:tc>
          <w:tcPr>
            <w:tcW w:w="1814"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p>
        </w:tc>
        <w:tc>
          <w:tcPr>
            <w:tcW w:w="2718"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p>
        </w:tc>
      </w:tr>
      <w:tr w:rsidR="00155F3A" w:rsidRPr="00D52B6A" w:rsidTr="004C2B73">
        <w:trPr>
          <w:trHeight w:val="144"/>
          <w:tblCellSpacing w:w="20" w:type="nil"/>
        </w:trPr>
        <w:tc>
          <w:tcPr>
            <w:tcW w:w="0" w:type="auto"/>
            <w:gridSpan w:val="2"/>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ОБЩЕЕ КОЛИЧЕСТВО ЧАСОВ ПО ПРОГРАММЕ</w:t>
            </w:r>
          </w:p>
        </w:tc>
        <w:tc>
          <w:tcPr>
            <w:tcW w:w="1576"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 xml:space="preserve"> 34 </w:t>
            </w:r>
          </w:p>
        </w:tc>
        <w:tc>
          <w:tcPr>
            <w:tcW w:w="1729"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 xml:space="preserve"> 1 </w:t>
            </w:r>
          </w:p>
        </w:tc>
        <w:tc>
          <w:tcPr>
            <w:tcW w:w="1814"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 xml:space="preserve"> 0 </w:t>
            </w:r>
          </w:p>
        </w:tc>
        <w:tc>
          <w:tcPr>
            <w:tcW w:w="2718"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p>
        </w:tc>
      </w:tr>
    </w:tbl>
    <w:p w:rsidR="00155F3A" w:rsidRPr="00D52B6A" w:rsidRDefault="00155F3A" w:rsidP="00155F3A">
      <w:pPr>
        <w:spacing w:after="0" w:line="240" w:lineRule="auto"/>
        <w:ind w:firstLine="709"/>
        <w:rPr>
          <w:rFonts w:ascii="Times New Roman" w:hAnsi="Times New Roman" w:cs="Times New Roman"/>
          <w:sz w:val="24"/>
          <w:szCs w:val="24"/>
        </w:rPr>
        <w:sectPr w:rsidR="00155F3A" w:rsidRPr="00D52B6A">
          <w:pgSz w:w="16383" w:h="11906" w:orient="landscape"/>
          <w:pgMar w:top="1134" w:right="850" w:bottom="1134" w:left="1701" w:header="720" w:footer="720" w:gutter="0"/>
          <w:cols w:space="720"/>
        </w:sectPr>
      </w:pPr>
    </w:p>
    <w:p w:rsidR="00155F3A" w:rsidRPr="00D52B6A" w:rsidRDefault="00155F3A" w:rsidP="00155F3A">
      <w:pPr>
        <w:spacing w:after="0" w:line="240" w:lineRule="auto"/>
        <w:ind w:firstLine="709"/>
        <w:rPr>
          <w:rFonts w:ascii="Times New Roman" w:hAnsi="Times New Roman" w:cs="Times New Roman"/>
          <w:sz w:val="24"/>
          <w:szCs w:val="24"/>
        </w:rPr>
      </w:pPr>
      <w:bookmarkStart w:id="22" w:name="block-65338203"/>
      <w:bookmarkEnd w:id="21"/>
      <w:r w:rsidRPr="00D52B6A">
        <w:rPr>
          <w:rFonts w:ascii="Times New Roman" w:hAnsi="Times New Roman" w:cs="Times New Roman"/>
          <w:b/>
          <w:color w:val="000000"/>
          <w:sz w:val="24"/>
          <w:szCs w:val="24"/>
        </w:rPr>
        <w:lastRenderedPageBreak/>
        <w:t xml:space="preserve"> </w:t>
      </w:r>
      <w:bookmarkStart w:id="23" w:name="block-65338205"/>
      <w:bookmarkEnd w:id="22"/>
      <w:r w:rsidRPr="00D52B6A">
        <w:rPr>
          <w:rFonts w:ascii="Times New Roman" w:hAnsi="Times New Roman" w:cs="Times New Roman"/>
          <w:b/>
          <w:color w:val="000000"/>
          <w:sz w:val="24"/>
          <w:szCs w:val="24"/>
        </w:rPr>
        <w:t>ПРОВЕРЯЕМЫЕ ТРЕБОВАНИЯ К РЕЗУЛЬТАТАМ ОСВОЕНИЯ ОСНОВНОЙ ОБРАЗОВАТЕЛЬНОЙ ПРОГРАММЫ</w:t>
      </w:r>
    </w:p>
    <w:p w:rsidR="00155F3A" w:rsidRPr="00D52B6A" w:rsidRDefault="00155F3A" w:rsidP="00155F3A">
      <w:pPr>
        <w:spacing w:after="0" w:line="240" w:lineRule="auto"/>
        <w:ind w:firstLine="709"/>
        <w:rPr>
          <w:rFonts w:ascii="Times New Roman" w:hAnsi="Times New Roman" w:cs="Times New Roman"/>
          <w:sz w:val="24"/>
          <w:szCs w:val="24"/>
        </w:rPr>
      </w:pPr>
      <w:r w:rsidRPr="00D52B6A">
        <w:rPr>
          <w:rFonts w:ascii="Times New Roman" w:hAnsi="Times New Roman" w:cs="Times New Roman"/>
          <w:b/>
          <w:color w:val="000000"/>
          <w:sz w:val="24"/>
          <w:szCs w:val="24"/>
        </w:rPr>
        <w:t>10 КЛАСС</w:t>
      </w:r>
    </w:p>
    <w:p w:rsidR="00155F3A" w:rsidRPr="00D52B6A" w:rsidRDefault="00155F3A" w:rsidP="00155F3A">
      <w:pPr>
        <w:spacing w:after="0" w:line="240" w:lineRule="auto"/>
        <w:ind w:firstLine="709"/>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31"/>
        <w:gridCol w:w="7832"/>
      </w:tblGrid>
      <w:tr w:rsidR="00155F3A" w:rsidRPr="00D52B6A" w:rsidTr="004C2B73">
        <w:trPr>
          <w:trHeight w:val="144"/>
        </w:trPr>
        <w:tc>
          <w:tcPr>
            <w:tcW w:w="174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b/>
                <w:color w:val="000000"/>
                <w:sz w:val="24"/>
                <w:szCs w:val="24"/>
              </w:rPr>
              <w:t xml:space="preserve"> Код проверяемого результата </w:t>
            </w:r>
          </w:p>
        </w:tc>
        <w:tc>
          <w:tcPr>
            <w:tcW w:w="122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b/>
                <w:color w:val="000000"/>
                <w:sz w:val="24"/>
                <w:szCs w:val="24"/>
              </w:rPr>
              <w:t xml:space="preserve"> Проверяемые предметные результаты освоения основной образовательной программы среднего общего образования </w:t>
            </w:r>
          </w:p>
        </w:tc>
      </w:tr>
      <w:tr w:rsidR="00155F3A" w:rsidRPr="00D52B6A" w:rsidTr="004C2B73">
        <w:trPr>
          <w:trHeight w:val="144"/>
        </w:trPr>
        <w:tc>
          <w:tcPr>
            <w:tcW w:w="1740"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6</w:t>
            </w:r>
          </w:p>
        </w:tc>
        <w:tc>
          <w:tcPr>
            <w:tcW w:w="12261"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Теория вероятностей и статистика</w:t>
            </w:r>
          </w:p>
        </w:tc>
      </w:tr>
      <w:tr w:rsidR="00155F3A" w:rsidRPr="00D52B6A" w:rsidTr="004C2B73">
        <w:trPr>
          <w:trHeight w:val="144"/>
        </w:trPr>
        <w:tc>
          <w:tcPr>
            <w:tcW w:w="1740"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6.1</w:t>
            </w:r>
          </w:p>
        </w:tc>
        <w:tc>
          <w:tcPr>
            <w:tcW w:w="12261" w:type="dxa"/>
            <w:tcMar>
              <w:top w:w="50" w:type="dxa"/>
              <w:left w:w="100" w:type="dxa"/>
            </w:tcMar>
            <w:vAlign w:val="center"/>
          </w:tcPr>
          <w:p w:rsidR="00155F3A" w:rsidRPr="00D52B6A" w:rsidRDefault="00155F3A" w:rsidP="004C2B73">
            <w:pPr>
              <w:spacing w:after="0" w:line="240" w:lineRule="auto"/>
              <w:jc w:val="both"/>
              <w:rPr>
                <w:rFonts w:ascii="Times New Roman" w:hAnsi="Times New Roman" w:cs="Times New Roman"/>
                <w:sz w:val="24"/>
                <w:szCs w:val="24"/>
              </w:rPr>
            </w:pPr>
            <w:r w:rsidRPr="00D52B6A">
              <w:rPr>
                <w:rFonts w:ascii="Times New Roman" w:hAnsi="Times New Roman" w:cs="Times New Roman"/>
                <w:color w:val="000000"/>
                <w:sz w:val="24"/>
                <w:szCs w:val="24"/>
              </w:rPr>
              <w:t>Читать и строить таблицы и диаграммы</w:t>
            </w:r>
          </w:p>
        </w:tc>
      </w:tr>
      <w:tr w:rsidR="00155F3A" w:rsidRPr="00D52B6A" w:rsidTr="004C2B73">
        <w:trPr>
          <w:trHeight w:val="144"/>
        </w:trPr>
        <w:tc>
          <w:tcPr>
            <w:tcW w:w="1740"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6.2</w:t>
            </w:r>
          </w:p>
        </w:tc>
        <w:tc>
          <w:tcPr>
            <w:tcW w:w="12261" w:type="dxa"/>
            <w:tcMar>
              <w:top w:w="50" w:type="dxa"/>
              <w:left w:w="100" w:type="dxa"/>
            </w:tcMar>
            <w:vAlign w:val="center"/>
          </w:tcPr>
          <w:p w:rsidR="00155F3A" w:rsidRPr="00D52B6A" w:rsidRDefault="00155F3A" w:rsidP="004C2B73">
            <w:pPr>
              <w:spacing w:after="0" w:line="240" w:lineRule="auto"/>
              <w:jc w:val="both"/>
              <w:rPr>
                <w:rFonts w:ascii="Times New Roman" w:hAnsi="Times New Roman" w:cs="Times New Roman"/>
                <w:sz w:val="24"/>
                <w:szCs w:val="24"/>
              </w:rPr>
            </w:pPr>
            <w:r w:rsidRPr="00D52B6A">
              <w:rPr>
                <w:rFonts w:ascii="Times New Roman" w:hAnsi="Times New Roman" w:cs="Times New Roman"/>
                <w:color w:val="000000"/>
                <w:sz w:val="24"/>
                <w:szCs w:val="24"/>
              </w:rPr>
              <w:t>Оперировать понятиями: среднее арифметическое, медиана, наибольшее, наименьшее значение, размах массива числовых данных</w:t>
            </w:r>
          </w:p>
        </w:tc>
      </w:tr>
      <w:tr w:rsidR="00155F3A" w:rsidRPr="00D52B6A" w:rsidTr="004C2B73">
        <w:trPr>
          <w:trHeight w:val="144"/>
        </w:trPr>
        <w:tc>
          <w:tcPr>
            <w:tcW w:w="1740"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6.3</w:t>
            </w:r>
          </w:p>
        </w:tc>
        <w:tc>
          <w:tcPr>
            <w:tcW w:w="12261" w:type="dxa"/>
            <w:tcMar>
              <w:top w:w="50" w:type="dxa"/>
              <w:left w:w="100" w:type="dxa"/>
            </w:tcMar>
            <w:vAlign w:val="center"/>
          </w:tcPr>
          <w:p w:rsidR="00155F3A" w:rsidRPr="00D52B6A" w:rsidRDefault="00155F3A" w:rsidP="004C2B73">
            <w:pPr>
              <w:spacing w:after="0" w:line="240" w:lineRule="auto"/>
              <w:jc w:val="both"/>
              <w:rPr>
                <w:rFonts w:ascii="Times New Roman" w:hAnsi="Times New Roman" w:cs="Times New Roman"/>
                <w:sz w:val="24"/>
                <w:szCs w:val="24"/>
              </w:rPr>
            </w:pPr>
            <w:r w:rsidRPr="00D52B6A">
              <w:rPr>
                <w:rFonts w:ascii="Times New Roman" w:hAnsi="Times New Roman" w:cs="Times New Roman"/>
                <w:color w:val="000000"/>
                <w:sz w:val="24"/>
                <w:szCs w:val="24"/>
              </w:rPr>
              <w:t>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w:t>
            </w:r>
          </w:p>
        </w:tc>
      </w:tr>
      <w:tr w:rsidR="00155F3A" w:rsidRPr="00D52B6A" w:rsidTr="004C2B73">
        <w:trPr>
          <w:trHeight w:val="144"/>
        </w:trPr>
        <w:tc>
          <w:tcPr>
            <w:tcW w:w="1740"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6.4</w:t>
            </w:r>
          </w:p>
        </w:tc>
        <w:tc>
          <w:tcPr>
            <w:tcW w:w="12261" w:type="dxa"/>
            <w:tcMar>
              <w:top w:w="50" w:type="dxa"/>
              <w:left w:w="100" w:type="dxa"/>
            </w:tcMar>
            <w:vAlign w:val="center"/>
          </w:tcPr>
          <w:p w:rsidR="00155F3A" w:rsidRPr="00D52B6A" w:rsidRDefault="00155F3A" w:rsidP="004C2B73">
            <w:pPr>
              <w:spacing w:after="0" w:line="240" w:lineRule="auto"/>
              <w:jc w:val="both"/>
              <w:rPr>
                <w:rFonts w:ascii="Times New Roman" w:hAnsi="Times New Roman" w:cs="Times New Roman"/>
                <w:sz w:val="24"/>
                <w:szCs w:val="24"/>
              </w:rPr>
            </w:pPr>
            <w:r w:rsidRPr="00D52B6A">
              <w:rPr>
                <w:rFonts w:ascii="Times New Roman" w:hAnsi="Times New Roman" w:cs="Times New Roman"/>
                <w:color w:val="000000"/>
                <w:sz w:val="24"/>
                <w:szCs w:val="24"/>
              </w:rPr>
              <w:t>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w:t>
            </w:r>
          </w:p>
        </w:tc>
      </w:tr>
      <w:tr w:rsidR="00155F3A" w:rsidRPr="00D52B6A" w:rsidTr="004C2B73">
        <w:trPr>
          <w:trHeight w:val="144"/>
        </w:trPr>
        <w:tc>
          <w:tcPr>
            <w:tcW w:w="1740"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6.5</w:t>
            </w:r>
          </w:p>
        </w:tc>
        <w:tc>
          <w:tcPr>
            <w:tcW w:w="12261" w:type="dxa"/>
            <w:tcMar>
              <w:top w:w="50" w:type="dxa"/>
              <w:left w:w="100" w:type="dxa"/>
            </w:tcMar>
            <w:vAlign w:val="center"/>
          </w:tcPr>
          <w:p w:rsidR="00155F3A" w:rsidRPr="00D52B6A" w:rsidRDefault="00155F3A" w:rsidP="004C2B73">
            <w:pPr>
              <w:spacing w:after="0" w:line="240" w:lineRule="auto"/>
              <w:jc w:val="both"/>
              <w:rPr>
                <w:rFonts w:ascii="Times New Roman" w:hAnsi="Times New Roman" w:cs="Times New Roman"/>
                <w:sz w:val="24"/>
                <w:szCs w:val="24"/>
              </w:rPr>
            </w:pPr>
            <w:r w:rsidRPr="00D52B6A">
              <w:rPr>
                <w:rFonts w:ascii="Times New Roman" w:hAnsi="Times New Roman" w:cs="Times New Roman"/>
                <w:color w:val="000000"/>
                <w:sz w:val="24"/>
                <w:szCs w:val="24"/>
              </w:rPr>
              <w:t>Оперировать понятиями: условная вероятность, независимые события; находить вероятности с помощью правила умножения, с помощью дерева случайного опыта</w:t>
            </w:r>
          </w:p>
        </w:tc>
      </w:tr>
      <w:tr w:rsidR="00155F3A" w:rsidRPr="00D52B6A" w:rsidTr="004C2B73">
        <w:trPr>
          <w:trHeight w:val="144"/>
        </w:trPr>
        <w:tc>
          <w:tcPr>
            <w:tcW w:w="1740"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6.6</w:t>
            </w:r>
          </w:p>
        </w:tc>
        <w:tc>
          <w:tcPr>
            <w:tcW w:w="12261" w:type="dxa"/>
            <w:tcMar>
              <w:top w:w="50" w:type="dxa"/>
              <w:left w:w="100" w:type="dxa"/>
            </w:tcMar>
            <w:vAlign w:val="center"/>
          </w:tcPr>
          <w:p w:rsidR="00155F3A" w:rsidRPr="00D52B6A" w:rsidRDefault="00155F3A" w:rsidP="004C2B73">
            <w:pPr>
              <w:spacing w:after="0" w:line="240" w:lineRule="auto"/>
              <w:jc w:val="both"/>
              <w:rPr>
                <w:rFonts w:ascii="Times New Roman" w:hAnsi="Times New Roman" w:cs="Times New Roman"/>
                <w:sz w:val="24"/>
                <w:szCs w:val="24"/>
              </w:rPr>
            </w:pPr>
            <w:r w:rsidRPr="00D52B6A">
              <w:rPr>
                <w:rFonts w:ascii="Times New Roman" w:hAnsi="Times New Roman" w:cs="Times New Roman"/>
                <w:color w:val="000000"/>
                <w:sz w:val="24"/>
                <w:szCs w:val="24"/>
              </w:rPr>
              <w:t>Применять комбинаторное правило умножения при решении задач</w:t>
            </w:r>
          </w:p>
        </w:tc>
      </w:tr>
      <w:tr w:rsidR="00155F3A" w:rsidRPr="00D52B6A" w:rsidTr="004C2B73">
        <w:trPr>
          <w:trHeight w:val="144"/>
        </w:trPr>
        <w:tc>
          <w:tcPr>
            <w:tcW w:w="1740"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6.7</w:t>
            </w:r>
          </w:p>
        </w:tc>
        <w:tc>
          <w:tcPr>
            <w:tcW w:w="12261" w:type="dxa"/>
            <w:tcMar>
              <w:top w:w="50" w:type="dxa"/>
              <w:left w:w="100" w:type="dxa"/>
            </w:tcMar>
            <w:vAlign w:val="center"/>
          </w:tcPr>
          <w:p w:rsidR="00155F3A" w:rsidRPr="00D52B6A" w:rsidRDefault="00155F3A" w:rsidP="004C2B73">
            <w:pPr>
              <w:spacing w:after="0" w:line="240" w:lineRule="auto"/>
              <w:jc w:val="both"/>
              <w:rPr>
                <w:rFonts w:ascii="Times New Roman" w:hAnsi="Times New Roman" w:cs="Times New Roman"/>
                <w:sz w:val="24"/>
                <w:szCs w:val="24"/>
              </w:rPr>
            </w:pPr>
            <w:r w:rsidRPr="00D52B6A">
              <w:rPr>
                <w:rFonts w:ascii="Times New Roman" w:hAnsi="Times New Roman" w:cs="Times New Roman"/>
                <w:color w:val="000000"/>
                <w:sz w:val="24"/>
                <w:szCs w:val="24"/>
              </w:rPr>
              <w:t>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w:t>
            </w:r>
          </w:p>
        </w:tc>
      </w:tr>
      <w:tr w:rsidR="00155F3A" w:rsidRPr="00D52B6A" w:rsidTr="004C2B73">
        <w:trPr>
          <w:trHeight w:val="144"/>
        </w:trPr>
        <w:tc>
          <w:tcPr>
            <w:tcW w:w="1740"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6.8</w:t>
            </w:r>
          </w:p>
        </w:tc>
        <w:tc>
          <w:tcPr>
            <w:tcW w:w="12261" w:type="dxa"/>
            <w:tcMar>
              <w:top w:w="50" w:type="dxa"/>
              <w:left w:w="100" w:type="dxa"/>
            </w:tcMar>
            <w:vAlign w:val="center"/>
          </w:tcPr>
          <w:p w:rsidR="00155F3A" w:rsidRPr="00D52B6A" w:rsidRDefault="00155F3A" w:rsidP="004C2B73">
            <w:pPr>
              <w:spacing w:after="0" w:line="240" w:lineRule="auto"/>
              <w:jc w:val="both"/>
              <w:rPr>
                <w:rFonts w:ascii="Times New Roman" w:hAnsi="Times New Roman" w:cs="Times New Roman"/>
                <w:sz w:val="24"/>
                <w:szCs w:val="24"/>
              </w:rPr>
            </w:pPr>
            <w:r w:rsidRPr="00D52B6A">
              <w:rPr>
                <w:rFonts w:ascii="Times New Roman" w:hAnsi="Times New Roman" w:cs="Times New Roman"/>
                <w:color w:val="000000"/>
                <w:sz w:val="24"/>
                <w:szCs w:val="24"/>
              </w:rPr>
              <w:t>Оперировать понятиями: случайная величина, распределение вероятностей, диаграмма распределения</w:t>
            </w:r>
          </w:p>
        </w:tc>
      </w:tr>
    </w:tbl>
    <w:p w:rsidR="00155F3A" w:rsidRPr="00D52B6A" w:rsidRDefault="00155F3A" w:rsidP="00155F3A">
      <w:pPr>
        <w:spacing w:after="0" w:line="240" w:lineRule="auto"/>
        <w:ind w:firstLine="709"/>
        <w:rPr>
          <w:rFonts w:ascii="Times New Roman" w:hAnsi="Times New Roman" w:cs="Times New Roman"/>
          <w:sz w:val="24"/>
          <w:szCs w:val="24"/>
        </w:rPr>
      </w:pPr>
      <w:r w:rsidRPr="00D52B6A">
        <w:rPr>
          <w:rFonts w:ascii="Times New Roman" w:hAnsi="Times New Roman" w:cs="Times New Roman"/>
          <w:b/>
          <w:color w:val="000000"/>
          <w:sz w:val="24"/>
          <w:szCs w:val="24"/>
        </w:rPr>
        <w:t>11 КЛАСС</w:t>
      </w:r>
    </w:p>
    <w:p w:rsidR="00155F3A" w:rsidRPr="00D52B6A" w:rsidRDefault="00155F3A" w:rsidP="00155F3A">
      <w:pPr>
        <w:spacing w:after="0" w:line="240" w:lineRule="auto"/>
        <w:ind w:firstLine="709"/>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19"/>
        <w:gridCol w:w="7844"/>
      </w:tblGrid>
      <w:tr w:rsidR="00155F3A" w:rsidRPr="00D52B6A" w:rsidTr="004C2B73">
        <w:trPr>
          <w:trHeight w:val="144"/>
        </w:trPr>
        <w:tc>
          <w:tcPr>
            <w:tcW w:w="16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b/>
                <w:color w:val="000000"/>
                <w:sz w:val="24"/>
                <w:szCs w:val="24"/>
              </w:rPr>
              <w:t xml:space="preserve"> Код проверяемого результата </w:t>
            </w:r>
          </w:p>
        </w:tc>
        <w:tc>
          <w:tcPr>
            <w:tcW w:w="1238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b/>
                <w:color w:val="000000"/>
                <w:sz w:val="24"/>
                <w:szCs w:val="24"/>
              </w:rPr>
              <w:t xml:space="preserve"> Проверяемые предметные результаты освоения основной образовательной программы среднего общего образования </w:t>
            </w:r>
          </w:p>
        </w:tc>
      </w:tr>
      <w:tr w:rsidR="00155F3A" w:rsidRPr="00D52B6A" w:rsidTr="004C2B73">
        <w:trPr>
          <w:trHeight w:val="144"/>
        </w:trPr>
        <w:tc>
          <w:tcPr>
            <w:tcW w:w="1661"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5</w:t>
            </w:r>
          </w:p>
        </w:tc>
        <w:tc>
          <w:tcPr>
            <w:tcW w:w="12387" w:type="dxa"/>
            <w:tcMar>
              <w:top w:w="50" w:type="dxa"/>
              <w:left w:w="100" w:type="dxa"/>
            </w:tcMar>
            <w:vAlign w:val="center"/>
          </w:tcPr>
          <w:p w:rsidR="00155F3A" w:rsidRPr="00D52B6A" w:rsidRDefault="00155F3A" w:rsidP="004C2B73">
            <w:pPr>
              <w:spacing w:after="0" w:line="240" w:lineRule="auto"/>
              <w:jc w:val="both"/>
              <w:rPr>
                <w:rFonts w:ascii="Times New Roman" w:hAnsi="Times New Roman" w:cs="Times New Roman"/>
                <w:sz w:val="24"/>
                <w:szCs w:val="24"/>
              </w:rPr>
            </w:pPr>
            <w:r w:rsidRPr="00D52B6A">
              <w:rPr>
                <w:rFonts w:ascii="Times New Roman" w:hAnsi="Times New Roman" w:cs="Times New Roman"/>
                <w:color w:val="000000"/>
                <w:sz w:val="24"/>
                <w:szCs w:val="24"/>
              </w:rPr>
              <w:t>Теория вероятностей и статистика</w:t>
            </w:r>
          </w:p>
        </w:tc>
      </w:tr>
      <w:tr w:rsidR="00155F3A" w:rsidRPr="00D52B6A" w:rsidTr="004C2B73">
        <w:trPr>
          <w:trHeight w:val="144"/>
        </w:trPr>
        <w:tc>
          <w:tcPr>
            <w:tcW w:w="1661"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5.1</w:t>
            </w:r>
          </w:p>
        </w:tc>
        <w:tc>
          <w:tcPr>
            <w:tcW w:w="12387" w:type="dxa"/>
            <w:tcMar>
              <w:top w:w="50" w:type="dxa"/>
              <w:left w:w="100" w:type="dxa"/>
            </w:tcMar>
            <w:vAlign w:val="center"/>
          </w:tcPr>
          <w:p w:rsidR="00155F3A" w:rsidRPr="00D52B6A" w:rsidRDefault="00155F3A" w:rsidP="004C2B73">
            <w:pPr>
              <w:spacing w:after="0" w:line="240" w:lineRule="auto"/>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Сравнивать вероятности значений случайной </w:t>
            </w:r>
            <w:proofErr w:type="spellStart"/>
            <w:r w:rsidRPr="00D52B6A">
              <w:rPr>
                <w:rFonts w:ascii="Times New Roman" w:hAnsi="Times New Roman" w:cs="Times New Roman"/>
                <w:color w:val="000000"/>
                <w:sz w:val="24"/>
                <w:szCs w:val="24"/>
              </w:rPr>
              <w:t>величиныпо</w:t>
            </w:r>
            <w:proofErr w:type="spellEnd"/>
            <w:r w:rsidRPr="00D52B6A">
              <w:rPr>
                <w:rFonts w:ascii="Times New Roman" w:hAnsi="Times New Roman" w:cs="Times New Roman"/>
                <w:color w:val="000000"/>
                <w:sz w:val="24"/>
                <w:szCs w:val="24"/>
              </w:rPr>
              <w:t xml:space="preserve"> распределению или с помощью диаграмм</w:t>
            </w:r>
          </w:p>
        </w:tc>
      </w:tr>
      <w:tr w:rsidR="00155F3A" w:rsidRPr="00D52B6A" w:rsidTr="004C2B73">
        <w:trPr>
          <w:trHeight w:val="144"/>
        </w:trPr>
        <w:tc>
          <w:tcPr>
            <w:tcW w:w="1661"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5.2</w:t>
            </w:r>
          </w:p>
        </w:tc>
        <w:tc>
          <w:tcPr>
            <w:tcW w:w="12387" w:type="dxa"/>
            <w:tcMar>
              <w:top w:w="50" w:type="dxa"/>
              <w:left w:w="100" w:type="dxa"/>
            </w:tcMar>
            <w:vAlign w:val="center"/>
          </w:tcPr>
          <w:p w:rsidR="00155F3A" w:rsidRPr="00D52B6A" w:rsidRDefault="00155F3A" w:rsidP="004C2B73">
            <w:pPr>
              <w:spacing w:after="0" w:line="240" w:lineRule="auto"/>
              <w:jc w:val="both"/>
              <w:rPr>
                <w:rFonts w:ascii="Times New Roman" w:hAnsi="Times New Roman" w:cs="Times New Roman"/>
                <w:sz w:val="24"/>
                <w:szCs w:val="24"/>
              </w:rPr>
            </w:pPr>
            <w:r w:rsidRPr="00D52B6A">
              <w:rPr>
                <w:rFonts w:ascii="Times New Roman" w:hAnsi="Times New Roman" w:cs="Times New Roman"/>
                <w:color w:val="000000"/>
                <w:sz w:val="24"/>
                <w:szCs w:val="24"/>
              </w:rPr>
              <w:t>Оперировать понятием математического ожидания, приводить примеры того, как применяется математическое ожидание случайной величины, находить математическое ожидание по данному распределению</w:t>
            </w:r>
          </w:p>
        </w:tc>
      </w:tr>
      <w:tr w:rsidR="00155F3A" w:rsidRPr="00D52B6A" w:rsidTr="004C2B73">
        <w:trPr>
          <w:trHeight w:val="144"/>
        </w:trPr>
        <w:tc>
          <w:tcPr>
            <w:tcW w:w="1661"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5.3</w:t>
            </w:r>
          </w:p>
        </w:tc>
        <w:tc>
          <w:tcPr>
            <w:tcW w:w="12387" w:type="dxa"/>
            <w:tcMar>
              <w:top w:w="50" w:type="dxa"/>
              <w:left w:w="100" w:type="dxa"/>
            </w:tcMar>
            <w:vAlign w:val="center"/>
          </w:tcPr>
          <w:p w:rsidR="00155F3A" w:rsidRPr="00D52B6A" w:rsidRDefault="00155F3A" w:rsidP="004C2B73">
            <w:pPr>
              <w:spacing w:after="0" w:line="240" w:lineRule="auto"/>
              <w:jc w:val="both"/>
              <w:rPr>
                <w:rFonts w:ascii="Times New Roman" w:hAnsi="Times New Roman" w:cs="Times New Roman"/>
                <w:sz w:val="24"/>
                <w:szCs w:val="24"/>
              </w:rPr>
            </w:pPr>
            <w:r w:rsidRPr="00D52B6A">
              <w:rPr>
                <w:rFonts w:ascii="Times New Roman" w:hAnsi="Times New Roman" w:cs="Times New Roman"/>
                <w:color w:val="000000"/>
                <w:sz w:val="24"/>
                <w:szCs w:val="24"/>
              </w:rPr>
              <w:t>Иметь представление о законе больших чисел</w:t>
            </w:r>
          </w:p>
        </w:tc>
      </w:tr>
      <w:tr w:rsidR="00155F3A" w:rsidRPr="00D52B6A" w:rsidTr="004C2B73">
        <w:trPr>
          <w:trHeight w:val="144"/>
        </w:trPr>
        <w:tc>
          <w:tcPr>
            <w:tcW w:w="1661"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5.4</w:t>
            </w:r>
          </w:p>
        </w:tc>
        <w:tc>
          <w:tcPr>
            <w:tcW w:w="12387" w:type="dxa"/>
            <w:tcMar>
              <w:top w:w="50" w:type="dxa"/>
              <w:left w:w="100" w:type="dxa"/>
            </w:tcMar>
            <w:vAlign w:val="center"/>
          </w:tcPr>
          <w:p w:rsidR="00155F3A" w:rsidRPr="00D52B6A" w:rsidRDefault="00155F3A" w:rsidP="004C2B73">
            <w:pPr>
              <w:spacing w:after="0" w:line="240" w:lineRule="auto"/>
              <w:jc w:val="both"/>
              <w:rPr>
                <w:rFonts w:ascii="Times New Roman" w:hAnsi="Times New Roman" w:cs="Times New Roman"/>
                <w:sz w:val="24"/>
                <w:szCs w:val="24"/>
              </w:rPr>
            </w:pPr>
            <w:r w:rsidRPr="00D52B6A">
              <w:rPr>
                <w:rFonts w:ascii="Times New Roman" w:hAnsi="Times New Roman" w:cs="Times New Roman"/>
                <w:color w:val="000000"/>
                <w:sz w:val="24"/>
                <w:szCs w:val="24"/>
              </w:rPr>
              <w:t>Иметь представление о нормальном распределении</w:t>
            </w:r>
          </w:p>
        </w:tc>
      </w:tr>
    </w:tbl>
    <w:p w:rsidR="00155F3A" w:rsidRPr="00D52B6A" w:rsidRDefault="00155F3A" w:rsidP="00155F3A">
      <w:pPr>
        <w:spacing w:after="0" w:line="240" w:lineRule="auto"/>
        <w:ind w:firstLine="709"/>
        <w:rPr>
          <w:rFonts w:ascii="Times New Roman" w:hAnsi="Times New Roman" w:cs="Times New Roman"/>
          <w:sz w:val="24"/>
          <w:szCs w:val="24"/>
        </w:rPr>
      </w:pPr>
    </w:p>
    <w:p w:rsidR="00155F3A" w:rsidRPr="00D52B6A" w:rsidRDefault="00155F3A" w:rsidP="00155F3A">
      <w:pPr>
        <w:spacing w:after="0" w:line="240" w:lineRule="auto"/>
        <w:ind w:firstLine="709"/>
        <w:rPr>
          <w:rFonts w:ascii="Times New Roman" w:hAnsi="Times New Roman" w:cs="Times New Roman"/>
          <w:sz w:val="24"/>
          <w:szCs w:val="24"/>
        </w:rPr>
        <w:sectPr w:rsidR="00155F3A" w:rsidRPr="00D52B6A">
          <w:pgSz w:w="11906" w:h="16383"/>
          <w:pgMar w:top="1134" w:right="850" w:bottom="1134" w:left="1701" w:header="720" w:footer="720" w:gutter="0"/>
          <w:cols w:space="720"/>
        </w:sectPr>
      </w:pPr>
    </w:p>
    <w:p w:rsidR="00155F3A" w:rsidRPr="00D52B6A" w:rsidRDefault="00155F3A" w:rsidP="00155F3A">
      <w:pPr>
        <w:spacing w:after="0" w:line="240" w:lineRule="auto"/>
        <w:ind w:firstLine="709"/>
        <w:rPr>
          <w:rFonts w:ascii="Times New Roman" w:hAnsi="Times New Roman" w:cs="Times New Roman"/>
          <w:sz w:val="24"/>
          <w:szCs w:val="24"/>
        </w:rPr>
      </w:pPr>
      <w:bookmarkStart w:id="24" w:name="block-65338206"/>
      <w:bookmarkEnd w:id="23"/>
      <w:r w:rsidRPr="00D52B6A">
        <w:rPr>
          <w:rFonts w:ascii="Times New Roman" w:hAnsi="Times New Roman" w:cs="Times New Roman"/>
          <w:b/>
          <w:color w:val="000000"/>
          <w:sz w:val="24"/>
          <w:szCs w:val="24"/>
        </w:rPr>
        <w:lastRenderedPageBreak/>
        <w:t>ПРОВЕРЯЕМЫЕ ЭЛЕМЕНТЫ СОДЕРЖАНИЯ</w:t>
      </w:r>
    </w:p>
    <w:p w:rsidR="00155F3A" w:rsidRPr="00D52B6A" w:rsidRDefault="00155F3A" w:rsidP="00155F3A">
      <w:pPr>
        <w:spacing w:after="0" w:line="240" w:lineRule="auto"/>
        <w:ind w:firstLine="709"/>
        <w:rPr>
          <w:rFonts w:ascii="Times New Roman" w:hAnsi="Times New Roman" w:cs="Times New Roman"/>
          <w:sz w:val="24"/>
          <w:szCs w:val="24"/>
        </w:rPr>
      </w:pPr>
      <w:r w:rsidRPr="00D52B6A">
        <w:rPr>
          <w:rFonts w:ascii="Times New Roman" w:hAnsi="Times New Roman" w:cs="Times New Roman"/>
          <w:b/>
          <w:color w:val="000000"/>
          <w:sz w:val="24"/>
          <w:szCs w:val="24"/>
        </w:rPr>
        <w:t>10 КЛАСС</w:t>
      </w:r>
    </w:p>
    <w:p w:rsidR="00155F3A" w:rsidRPr="00D52B6A" w:rsidRDefault="00155F3A" w:rsidP="00155F3A">
      <w:pPr>
        <w:spacing w:after="0" w:line="240" w:lineRule="auto"/>
        <w:ind w:firstLine="709"/>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8470"/>
      </w:tblGrid>
      <w:tr w:rsidR="00155F3A" w:rsidRPr="00D52B6A" w:rsidTr="004C2B73">
        <w:trPr>
          <w:trHeight w:val="144"/>
        </w:trPr>
        <w:tc>
          <w:tcPr>
            <w:tcW w:w="1093"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b/>
                <w:color w:val="333333"/>
                <w:sz w:val="24"/>
                <w:szCs w:val="24"/>
              </w:rPr>
              <w:t xml:space="preserve"> Код </w:t>
            </w:r>
          </w:p>
        </w:tc>
        <w:tc>
          <w:tcPr>
            <w:tcW w:w="847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155F3A" w:rsidRPr="00D52B6A" w:rsidRDefault="00155F3A" w:rsidP="004C2B73">
            <w:pPr>
              <w:spacing w:after="0" w:line="240" w:lineRule="auto"/>
              <w:ind w:hanging="27"/>
              <w:rPr>
                <w:rFonts w:ascii="Times New Roman" w:hAnsi="Times New Roman" w:cs="Times New Roman"/>
                <w:sz w:val="24"/>
                <w:szCs w:val="24"/>
              </w:rPr>
            </w:pPr>
            <w:r w:rsidRPr="00D52B6A">
              <w:rPr>
                <w:rFonts w:ascii="Times New Roman" w:hAnsi="Times New Roman" w:cs="Times New Roman"/>
                <w:b/>
                <w:color w:val="333333"/>
                <w:sz w:val="24"/>
                <w:szCs w:val="24"/>
              </w:rPr>
              <w:t xml:space="preserve"> Проверяемый элемент содержания </w:t>
            </w:r>
          </w:p>
        </w:tc>
      </w:tr>
      <w:tr w:rsidR="00155F3A" w:rsidRPr="00D52B6A" w:rsidTr="004C2B73">
        <w:trPr>
          <w:trHeight w:val="144"/>
        </w:trPr>
        <w:tc>
          <w:tcPr>
            <w:tcW w:w="1093"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6</w:t>
            </w:r>
          </w:p>
        </w:tc>
        <w:tc>
          <w:tcPr>
            <w:tcW w:w="8470" w:type="dxa"/>
            <w:tcMar>
              <w:top w:w="50" w:type="dxa"/>
              <w:left w:w="100" w:type="dxa"/>
            </w:tcMar>
            <w:vAlign w:val="center"/>
          </w:tcPr>
          <w:p w:rsidR="00155F3A" w:rsidRPr="00D52B6A" w:rsidRDefault="00155F3A" w:rsidP="004C2B73">
            <w:pPr>
              <w:spacing w:after="0" w:line="240" w:lineRule="auto"/>
              <w:ind w:hanging="27"/>
              <w:rPr>
                <w:rFonts w:ascii="Times New Roman" w:hAnsi="Times New Roman" w:cs="Times New Roman"/>
                <w:sz w:val="24"/>
                <w:szCs w:val="24"/>
              </w:rPr>
            </w:pPr>
            <w:r w:rsidRPr="00D52B6A">
              <w:rPr>
                <w:rFonts w:ascii="Times New Roman" w:hAnsi="Times New Roman" w:cs="Times New Roman"/>
                <w:color w:val="000000"/>
                <w:sz w:val="24"/>
                <w:szCs w:val="24"/>
              </w:rPr>
              <w:t>Теория вероятностей и статистика</w:t>
            </w:r>
          </w:p>
        </w:tc>
      </w:tr>
      <w:tr w:rsidR="00155F3A" w:rsidRPr="00D52B6A" w:rsidTr="004C2B73">
        <w:trPr>
          <w:trHeight w:val="144"/>
        </w:trPr>
        <w:tc>
          <w:tcPr>
            <w:tcW w:w="1093"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6.1</w:t>
            </w:r>
          </w:p>
        </w:tc>
        <w:tc>
          <w:tcPr>
            <w:tcW w:w="8470" w:type="dxa"/>
            <w:tcMar>
              <w:top w:w="50" w:type="dxa"/>
              <w:left w:w="100" w:type="dxa"/>
            </w:tcMar>
            <w:vAlign w:val="center"/>
          </w:tcPr>
          <w:p w:rsidR="00155F3A" w:rsidRPr="00D52B6A" w:rsidRDefault="00155F3A" w:rsidP="004C2B73">
            <w:pPr>
              <w:spacing w:after="0" w:line="240" w:lineRule="auto"/>
              <w:ind w:hanging="27"/>
              <w:jc w:val="both"/>
              <w:rPr>
                <w:rFonts w:ascii="Times New Roman" w:hAnsi="Times New Roman" w:cs="Times New Roman"/>
                <w:sz w:val="24"/>
                <w:szCs w:val="24"/>
              </w:rPr>
            </w:pPr>
            <w:r w:rsidRPr="00D52B6A">
              <w:rPr>
                <w:rFonts w:ascii="Times New Roman" w:hAnsi="Times New Roman" w:cs="Times New Roman"/>
                <w:color w:val="000000"/>
                <w:sz w:val="24"/>
                <w:szCs w:val="24"/>
              </w:rPr>
              <w:t>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w:t>
            </w:r>
          </w:p>
        </w:tc>
      </w:tr>
      <w:tr w:rsidR="00155F3A" w:rsidRPr="00D52B6A" w:rsidTr="004C2B73">
        <w:trPr>
          <w:trHeight w:val="144"/>
        </w:trPr>
        <w:tc>
          <w:tcPr>
            <w:tcW w:w="1093"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6.2</w:t>
            </w:r>
          </w:p>
        </w:tc>
        <w:tc>
          <w:tcPr>
            <w:tcW w:w="8470" w:type="dxa"/>
            <w:tcMar>
              <w:top w:w="50" w:type="dxa"/>
              <w:left w:w="100" w:type="dxa"/>
            </w:tcMar>
            <w:vAlign w:val="center"/>
          </w:tcPr>
          <w:p w:rsidR="00155F3A" w:rsidRPr="00D52B6A" w:rsidRDefault="00155F3A" w:rsidP="004C2B73">
            <w:pPr>
              <w:spacing w:after="0" w:line="240" w:lineRule="auto"/>
              <w:ind w:hanging="27"/>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Случайные эксперименты (опыты) и случайные события. Элементарные события (исходы). Вероятность случайного события. Близость </w:t>
            </w:r>
            <w:proofErr w:type="spellStart"/>
            <w:r w:rsidRPr="00D52B6A">
              <w:rPr>
                <w:rFonts w:ascii="Times New Roman" w:hAnsi="Times New Roman" w:cs="Times New Roman"/>
                <w:color w:val="000000"/>
                <w:sz w:val="24"/>
                <w:szCs w:val="24"/>
              </w:rPr>
              <w:t>частотыи</w:t>
            </w:r>
            <w:proofErr w:type="spellEnd"/>
            <w:r w:rsidRPr="00D52B6A">
              <w:rPr>
                <w:rFonts w:ascii="Times New Roman" w:hAnsi="Times New Roman" w:cs="Times New Roman"/>
                <w:color w:val="000000"/>
                <w:sz w:val="24"/>
                <w:szCs w:val="24"/>
              </w:rPr>
              <w:t xml:space="preserve"> вероятности событий. Случайные опыты с равновозможными элементарными событиями. Вероятности событий в </w:t>
            </w:r>
            <w:proofErr w:type="spellStart"/>
            <w:r w:rsidRPr="00D52B6A">
              <w:rPr>
                <w:rFonts w:ascii="Times New Roman" w:hAnsi="Times New Roman" w:cs="Times New Roman"/>
                <w:color w:val="000000"/>
                <w:sz w:val="24"/>
                <w:szCs w:val="24"/>
              </w:rPr>
              <w:t>опытахс</w:t>
            </w:r>
            <w:proofErr w:type="spellEnd"/>
            <w:r w:rsidRPr="00D52B6A">
              <w:rPr>
                <w:rFonts w:ascii="Times New Roman" w:hAnsi="Times New Roman" w:cs="Times New Roman"/>
                <w:color w:val="000000"/>
                <w:sz w:val="24"/>
                <w:szCs w:val="24"/>
              </w:rPr>
              <w:t xml:space="preserve"> равновозможными элементарными событиями</w:t>
            </w:r>
          </w:p>
        </w:tc>
      </w:tr>
      <w:tr w:rsidR="00155F3A" w:rsidRPr="00D52B6A" w:rsidTr="004C2B73">
        <w:trPr>
          <w:trHeight w:val="144"/>
        </w:trPr>
        <w:tc>
          <w:tcPr>
            <w:tcW w:w="1093"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6.3</w:t>
            </w:r>
          </w:p>
        </w:tc>
        <w:tc>
          <w:tcPr>
            <w:tcW w:w="8470" w:type="dxa"/>
            <w:tcMar>
              <w:top w:w="50" w:type="dxa"/>
              <w:left w:w="100" w:type="dxa"/>
            </w:tcMar>
            <w:vAlign w:val="center"/>
          </w:tcPr>
          <w:p w:rsidR="00155F3A" w:rsidRPr="00D52B6A" w:rsidRDefault="00155F3A" w:rsidP="004C2B73">
            <w:pPr>
              <w:spacing w:after="0" w:line="240" w:lineRule="auto"/>
              <w:ind w:hanging="27"/>
              <w:jc w:val="both"/>
              <w:rPr>
                <w:rFonts w:ascii="Times New Roman" w:hAnsi="Times New Roman" w:cs="Times New Roman"/>
                <w:sz w:val="24"/>
                <w:szCs w:val="24"/>
              </w:rPr>
            </w:pPr>
            <w:r w:rsidRPr="00D52B6A">
              <w:rPr>
                <w:rFonts w:ascii="Times New Roman" w:hAnsi="Times New Roman" w:cs="Times New Roman"/>
                <w:color w:val="000000"/>
                <w:sz w:val="24"/>
                <w:szCs w:val="24"/>
              </w:rPr>
              <w:t>Операции над событиями: пересечение, объединение, противоположные события. Диаграммы Эйлера. Формула сложения вероятностей</w:t>
            </w:r>
          </w:p>
        </w:tc>
      </w:tr>
      <w:tr w:rsidR="00155F3A" w:rsidRPr="00D52B6A" w:rsidTr="004C2B73">
        <w:trPr>
          <w:trHeight w:val="144"/>
        </w:trPr>
        <w:tc>
          <w:tcPr>
            <w:tcW w:w="1093"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6.4</w:t>
            </w:r>
          </w:p>
        </w:tc>
        <w:tc>
          <w:tcPr>
            <w:tcW w:w="8470" w:type="dxa"/>
            <w:tcMar>
              <w:top w:w="50" w:type="dxa"/>
              <w:left w:w="100" w:type="dxa"/>
            </w:tcMar>
            <w:vAlign w:val="center"/>
          </w:tcPr>
          <w:p w:rsidR="00155F3A" w:rsidRPr="00D52B6A" w:rsidRDefault="00155F3A" w:rsidP="004C2B73">
            <w:pPr>
              <w:spacing w:after="0" w:line="240" w:lineRule="auto"/>
              <w:ind w:hanging="27"/>
              <w:jc w:val="both"/>
              <w:rPr>
                <w:rFonts w:ascii="Times New Roman" w:hAnsi="Times New Roman" w:cs="Times New Roman"/>
                <w:sz w:val="24"/>
                <w:szCs w:val="24"/>
              </w:rPr>
            </w:pPr>
            <w:r w:rsidRPr="00D52B6A">
              <w:rPr>
                <w:rFonts w:ascii="Times New Roman" w:hAnsi="Times New Roman" w:cs="Times New Roman"/>
                <w:color w:val="000000"/>
                <w:sz w:val="24"/>
                <w:szCs w:val="24"/>
              </w:rPr>
              <w:t>Условная вероятность. Умножение вероятностей. Дерево случайного эксперимента. Формула полной вероятности. Независимые события</w:t>
            </w:r>
          </w:p>
        </w:tc>
      </w:tr>
      <w:tr w:rsidR="00155F3A" w:rsidRPr="00D52B6A" w:rsidTr="004C2B73">
        <w:trPr>
          <w:trHeight w:val="144"/>
        </w:trPr>
        <w:tc>
          <w:tcPr>
            <w:tcW w:w="1093"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6.5</w:t>
            </w:r>
          </w:p>
        </w:tc>
        <w:tc>
          <w:tcPr>
            <w:tcW w:w="8470" w:type="dxa"/>
            <w:tcMar>
              <w:top w:w="50" w:type="dxa"/>
              <w:left w:w="100" w:type="dxa"/>
            </w:tcMar>
            <w:vAlign w:val="center"/>
          </w:tcPr>
          <w:p w:rsidR="00155F3A" w:rsidRPr="00D52B6A" w:rsidRDefault="00155F3A" w:rsidP="004C2B73">
            <w:pPr>
              <w:spacing w:after="0" w:line="240" w:lineRule="auto"/>
              <w:ind w:hanging="27"/>
              <w:jc w:val="both"/>
              <w:rPr>
                <w:rFonts w:ascii="Times New Roman" w:hAnsi="Times New Roman" w:cs="Times New Roman"/>
                <w:sz w:val="24"/>
                <w:szCs w:val="24"/>
              </w:rPr>
            </w:pPr>
            <w:r w:rsidRPr="00D52B6A">
              <w:rPr>
                <w:rFonts w:ascii="Times New Roman" w:hAnsi="Times New Roman" w:cs="Times New Roman"/>
                <w:color w:val="000000"/>
                <w:sz w:val="24"/>
                <w:szCs w:val="24"/>
              </w:rPr>
              <w:t>Комбинаторное правило умножения. Перестановки и факториал. Число сочетаний. Треугольник Паскаля. Формула бинома Ньютона</w:t>
            </w:r>
          </w:p>
        </w:tc>
      </w:tr>
      <w:tr w:rsidR="00155F3A" w:rsidRPr="00D52B6A" w:rsidTr="004C2B73">
        <w:trPr>
          <w:trHeight w:val="144"/>
        </w:trPr>
        <w:tc>
          <w:tcPr>
            <w:tcW w:w="1093"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6.6</w:t>
            </w:r>
          </w:p>
        </w:tc>
        <w:tc>
          <w:tcPr>
            <w:tcW w:w="8470" w:type="dxa"/>
            <w:tcMar>
              <w:top w:w="50" w:type="dxa"/>
              <w:left w:w="100" w:type="dxa"/>
            </w:tcMar>
            <w:vAlign w:val="center"/>
          </w:tcPr>
          <w:p w:rsidR="00155F3A" w:rsidRPr="00D52B6A" w:rsidRDefault="00155F3A" w:rsidP="004C2B73">
            <w:pPr>
              <w:spacing w:after="0" w:line="240" w:lineRule="auto"/>
              <w:ind w:hanging="27"/>
              <w:jc w:val="both"/>
              <w:rPr>
                <w:rFonts w:ascii="Times New Roman" w:hAnsi="Times New Roman" w:cs="Times New Roman"/>
                <w:sz w:val="24"/>
                <w:szCs w:val="24"/>
              </w:rPr>
            </w:pPr>
            <w:r w:rsidRPr="00D52B6A">
              <w:rPr>
                <w:rFonts w:ascii="Times New Roman" w:hAnsi="Times New Roman" w:cs="Times New Roman"/>
                <w:color w:val="000000"/>
                <w:sz w:val="24"/>
                <w:szCs w:val="24"/>
              </w:rPr>
              <w:t>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w:t>
            </w:r>
          </w:p>
        </w:tc>
      </w:tr>
      <w:tr w:rsidR="00155F3A" w:rsidRPr="00D52B6A" w:rsidTr="004C2B73">
        <w:trPr>
          <w:trHeight w:val="144"/>
        </w:trPr>
        <w:tc>
          <w:tcPr>
            <w:tcW w:w="1093"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6.7</w:t>
            </w:r>
          </w:p>
        </w:tc>
        <w:tc>
          <w:tcPr>
            <w:tcW w:w="8470" w:type="dxa"/>
            <w:tcMar>
              <w:top w:w="50" w:type="dxa"/>
              <w:left w:w="100" w:type="dxa"/>
            </w:tcMar>
            <w:vAlign w:val="center"/>
          </w:tcPr>
          <w:p w:rsidR="00155F3A" w:rsidRPr="00D52B6A" w:rsidRDefault="00155F3A" w:rsidP="004C2B73">
            <w:pPr>
              <w:spacing w:after="0" w:line="240" w:lineRule="auto"/>
              <w:ind w:hanging="27"/>
              <w:jc w:val="both"/>
              <w:rPr>
                <w:rFonts w:ascii="Times New Roman" w:hAnsi="Times New Roman" w:cs="Times New Roman"/>
                <w:sz w:val="24"/>
                <w:szCs w:val="24"/>
              </w:rPr>
            </w:pPr>
            <w:r w:rsidRPr="00D52B6A">
              <w:rPr>
                <w:rFonts w:ascii="Times New Roman" w:hAnsi="Times New Roman" w:cs="Times New Roman"/>
                <w:color w:val="000000"/>
                <w:sz w:val="24"/>
                <w:szCs w:val="24"/>
              </w:rPr>
              <w:t xml:space="preserve">Случайная величина. Распределение вероятностей. Диаграмма распределения. Примеры распределений, в том числе </w:t>
            </w:r>
            <w:proofErr w:type="spellStart"/>
            <w:r w:rsidRPr="00D52B6A">
              <w:rPr>
                <w:rFonts w:ascii="Times New Roman" w:hAnsi="Times New Roman" w:cs="Times New Roman"/>
                <w:color w:val="000000"/>
                <w:sz w:val="24"/>
                <w:szCs w:val="24"/>
              </w:rPr>
              <w:t>геометрическоеи</w:t>
            </w:r>
            <w:proofErr w:type="spellEnd"/>
            <w:r w:rsidRPr="00D52B6A">
              <w:rPr>
                <w:rFonts w:ascii="Times New Roman" w:hAnsi="Times New Roman" w:cs="Times New Roman"/>
                <w:color w:val="000000"/>
                <w:sz w:val="24"/>
                <w:szCs w:val="24"/>
              </w:rPr>
              <w:t xml:space="preserve"> биномиальное</w:t>
            </w:r>
          </w:p>
        </w:tc>
      </w:tr>
    </w:tbl>
    <w:p w:rsidR="00155F3A" w:rsidRPr="00D52B6A" w:rsidRDefault="00155F3A" w:rsidP="00155F3A">
      <w:pPr>
        <w:spacing w:after="0" w:line="240" w:lineRule="auto"/>
        <w:ind w:firstLine="709"/>
        <w:rPr>
          <w:rFonts w:ascii="Times New Roman" w:hAnsi="Times New Roman" w:cs="Times New Roman"/>
          <w:sz w:val="24"/>
          <w:szCs w:val="24"/>
        </w:rPr>
      </w:pPr>
    </w:p>
    <w:p w:rsidR="00155F3A" w:rsidRPr="00D52B6A" w:rsidRDefault="00155F3A" w:rsidP="00155F3A">
      <w:pPr>
        <w:spacing w:after="0" w:line="240" w:lineRule="auto"/>
        <w:ind w:firstLine="709"/>
        <w:rPr>
          <w:rFonts w:ascii="Times New Roman" w:hAnsi="Times New Roman" w:cs="Times New Roman"/>
          <w:sz w:val="24"/>
          <w:szCs w:val="24"/>
        </w:rPr>
      </w:pPr>
      <w:r w:rsidRPr="00D52B6A">
        <w:rPr>
          <w:rFonts w:ascii="Times New Roman" w:hAnsi="Times New Roman" w:cs="Times New Roman"/>
          <w:b/>
          <w:color w:val="000000"/>
          <w:sz w:val="24"/>
          <w:szCs w:val="24"/>
        </w:rPr>
        <w:t>11 КЛАСС</w:t>
      </w:r>
    </w:p>
    <w:p w:rsidR="00155F3A" w:rsidRPr="00D52B6A" w:rsidRDefault="00155F3A" w:rsidP="00155F3A">
      <w:pPr>
        <w:spacing w:after="0" w:line="240" w:lineRule="auto"/>
        <w:ind w:firstLine="709"/>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8470"/>
      </w:tblGrid>
      <w:tr w:rsidR="00155F3A" w:rsidRPr="00D52B6A" w:rsidTr="004C2B73">
        <w:trPr>
          <w:trHeight w:val="144"/>
        </w:trPr>
        <w:tc>
          <w:tcPr>
            <w:tcW w:w="1093"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b/>
                <w:color w:val="333333"/>
                <w:sz w:val="24"/>
                <w:szCs w:val="24"/>
              </w:rPr>
              <w:t xml:space="preserve"> Код </w:t>
            </w:r>
          </w:p>
        </w:tc>
        <w:tc>
          <w:tcPr>
            <w:tcW w:w="847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b/>
                <w:color w:val="333333"/>
                <w:sz w:val="24"/>
                <w:szCs w:val="24"/>
              </w:rPr>
              <w:t xml:space="preserve"> Проверяемый элемент содержания </w:t>
            </w:r>
          </w:p>
        </w:tc>
      </w:tr>
      <w:tr w:rsidR="00155F3A" w:rsidRPr="00D52B6A" w:rsidTr="004C2B73">
        <w:trPr>
          <w:trHeight w:val="144"/>
        </w:trPr>
        <w:tc>
          <w:tcPr>
            <w:tcW w:w="1093"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5</w:t>
            </w:r>
          </w:p>
        </w:tc>
        <w:tc>
          <w:tcPr>
            <w:tcW w:w="8470" w:type="dxa"/>
            <w:tcMar>
              <w:top w:w="50" w:type="dxa"/>
              <w:left w:w="100" w:type="dxa"/>
            </w:tcMar>
            <w:vAlign w:val="center"/>
          </w:tcPr>
          <w:p w:rsidR="00155F3A" w:rsidRPr="00D52B6A" w:rsidRDefault="00155F3A" w:rsidP="004C2B73">
            <w:pPr>
              <w:spacing w:after="0" w:line="240" w:lineRule="auto"/>
              <w:rPr>
                <w:rFonts w:ascii="Times New Roman" w:hAnsi="Times New Roman" w:cs="Times New Roman"/>
                <w:sz w:val="24"/>
                <w:szCs w:val="24"/>
              </w:rPr>
            </w:pPr>
            <w:r w:rsidRPr="00D52B6A">
              <w:rPr>
                <w:rFonts w:ascii="Times New Roman" w:hAnsi="Times New Roman" w:cs="Times New Roman"/>
                <w:color w:val="000000"/>
                <w:sz w:val="24"/>
                <w:szCs w:val="24"/>
              </w:rPr>
              <w:t>Теория вероятностей и статистика</w:t>
            </w:r>
          </w:p>
        </w:tc>
      </w:tr>
      <w:tr w:rsidR="00155F3A" w:rsidRPr="00D52B6A" w:rsidTr="004C2B73">
        <w:trPr>
          <w:trHeight w:val="144"/>
        </w:trPr>
        <w:tc>
          <w:tcPr>
            <w:tcW w:w="1093"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5.1</w:t>
            </w:r>
          </w:p>
        </w:tc>
        <w:tc>
          <w:tcPr>
            <w:tcW w:w="8470" w:type="dxa"/>
            <w:tcMar>
              <w:top w:w="50" w:type="dxa"/>
              <w:left w:w="100" w:type="dxa"/>
            </w:tcMar>
            <w:vAlign w:val="center"/>
          </w:tcPr>
          <w:p w:rsidR="00155F3A" w:rsidRPr="00D52B6A" w:rsidRDefault="00155F3A" w:rsidP="004C2B73">
            <w:pPr>
              <w:spacing w:after="0" w:line="240" w:lineRule="auto"/>
              <w:jc w:val="both"/>
              <w:rPr>
                <w:rFonts w:ascii="Times New Roman" w:hAnsi="Times New Roman" w:cs="Times New Roman"/>
                <w:sz w:val="24"/>
                <w:szCs w:val="24"/>
              </w:rPr>
            </w:pPr>
            <w:r w:rsidRPr="00D52B6A">
              <w:rPr>
                <w:rFonts w:ascii="Times New Roman" w:hAnsi="Times New Roman" w:cs="Times New Roman"/>
                <w:color w:val="000000"/>
                <w:sz w:val="24"/>
                <w:szCs w:val="24"/>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tc>
      </w:tr>
      <w:tr w:rsidR="00155F3A" w:rsidRPr="00D52B6A" w:rsidTr="004C2B73">
        <w:trPr>
          <w:trHeight w:val="144"/>
        </w:trPr>
        <w:tc>
          <w:tcPr>
            <w:tcW w:w="1093"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5.2</w:t>
            </w:r>
          </w:p>
        </w:tc>
        <w:tc>
          <w:tcPr>
            <w:tcW w:w="8470" w:type="dxa"/>
            <w:tcMar>
              <w:top w:w="50" w:type="dxa"/>
              <w:left w:w="100" w:type="dxa"/>
            </w:tcMar>
            <w:vAlign w:val="center"/>
          </w:tcPr>
          <w:p w:rsidR="00155F3A" w:rsidRPr="00D52B6A" w:rsidRDefault="00155F3A" w:rsidP="004C2B73">
            <w:pPr>
              <w:spacing w:after="0" w:line="240" w:lineRule="auto"/>
              <w:jc w:val="both"/>
              <w:rPr>
                <w:rFonts w:ascii="Times New Roman" w:hAnsi="Times New Roman" w:cs="Times New Roman"/>
                <w:sz w:val="24"/>
                <w:szCs w:val="24"/>
              </w:rPr>
            </w:pPr>
            <w:r w:rsidRPr="00D52B6A">
              <w:rPr>
                <w:rFonts w:ascii="Times New Roman" w:hAnsi="Times New Roman" w:cs="Times New Roman"/>
                <w:color w:val="000000"/>
                <w:sz w:val="24"/>
                <w:szCs w:val="24"/>
              </w:rPr>
              <w:t>Закон больших чисел и его роль в науке, природе и обществе. Выборочный метод исследований</w:t>
            </w:r>
          </w:p>
        </w:tc>
      </w:tr>
      <w:tr w:rsidR="00155F3A" w:rsidRPr="00D52B6A" w:rsidTr="004C2B73">
        <w:trPr>
          <w:trHeight w:val="144"/>
        </w:trPr>
        <w:tc>
          <w:tcPr>
            <w:tcW w:w="1093" w:type="dxa"/>
            <w:tcMar>
              <w:top w:w="50" w:type="dxa"/>
              <w:left w:w="100" w:type="dxa"/>
            </w:tcMar>
            <w:vAlign w:val="center"/>
          </w:tcPr>
          <w:p w:rsidR="00155F3A" w:rsidRPr="00D52B6A" w:rsidRDefault="00155F3A" w:rsidP="004C2B73">
            <w:pPr>
              <w:spacing w:after="0" w:line="240" w:lineRule="auto"/>
              <w:jc w:val="center"/>
              <w:rPr>
                <w:rFonts w:ascii="Times New Roman" w:hAnsi="Times New Roman" w:cs="Times New Roman"/>
                <w:sz w:val="24"/>
                <w:szCs w:val="24"/>
              </w:rPr>
            </w:pPr>
            <w:r w:rsidRPr="00D52B6A">
              <w:rPr>
                <w:rFonts w:ascii="Times New Roman" w:hAnsi="Times New Roman" w:cs="Times New Roman"/>
                <w:color w:val="000000"/>
                <w:sz w:val="24"/>
                <w:szCs w:val="24"/>
              </w:rPr>
              <w:t>5.3</w:t>
            </w:r>
          </w:p>
        </w:tc>
        <w:tc>
          <w:tcPr>
            <w:tcW w:w="8470" w:type="dxa"/>
            <w:tcMar>
              <w:top w:w="50" w:type="dxa"/>
              <w:left w:w="100" w:type="dxa"/>
            </w:tcMar>
            <w:vAlign w:val="center"/>
          </w:tcPr>
          <w:p w:rsidR="00155F3A" w:rsidRPr="00D52B6A" w:rsidRDefault="00155F3A" w:rsidP="004C2B73">
            <w:pPr>
              <w:spacing w:after="0" w:line="240" w:lineRule="auto"/>
              <w:jc w:val="both"/>
              <w:rPr>
                <w:rFonts w:ascii="Times New Roman" w:hAnsi="Times New Roman" w:cs="Times New Roman"/>
                <w:sz w:val="24"/>
                <w:szCs w:val="24"/>
              </w:rPr>
            </w:pPr>
            <w:r w:rsidRPr="00D52B6A">
              <w:rPr>
                <w:rFonts w:ascii="Times New Roman" w:hAnsi="Times New Roman" w:cs="Times New Roman"/>
                <w:color w:val="000000"/>
                <w:sz w:val="24"/>
                <w:szCs w:val="24"/>
              </w:rPr>
              <w:t>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w:t>
            </w:r>
          </w:p>
        </w:tc>
      </w:tr>
    </w:tbl>
    <w:p w:rsidR="00155F3A" w:rsidRDefault="00155F3A" w:rsidP="00155F3A">
      <w:pPr>
        <w:spacing w:after="0" w:line="240" w:lineRule="auto"/>
        <w:ind w:firstLine="709"/>
        <w:rPr>
          <w:rFonts w:ascii="Times New Roman" w:hAnsi="Times New Roman" w:cs="Times New Roman"/>
          <w:b/>
          <w:color w:val="000000"/>
          <w:sz w:val="24"/>
          <w:szCs w:val="24"/>
        </w:rPr>
      </w:pPr>
      <w:bookmarkStart w:id="25" w:name="block-64149155"/>
    </w:p>
    <w:p w:rsidR="00155F3A" w:rsidRPr="00AC27A5" w:rsidRDefault="00155F3A" w:rsidP="00155F3A">
      <w:pPr>
        <w:spacing w:after="0" w:line="240" w:lineRule="auto"/>
        <w:ind w:firstLine="709"/>
        <w:rPr>
          <w:rFonts w:ascii="Times New Roman" w:hAnsi="Times New Roman" w:cs="Times New Roman"/>
          <w:sz w:val="24"/>
          <w:szCs w:val="24"/>
        </w:rPr>
      </w:pPr>
      <w:r w:rsidRPr="00AC27A5">
        <w:rPr>
          <w:rFonts w:ascii="Times New Roman" w:hAnsi="Times New Roman" w:cs="Times New Roman"/>
          <w:b/>
          <w:color w:val="000000"/>
          <w:sz w:val="24"/>
          <w:szCs w:val="24"/>
        </w:rPr>
        <w:t>ПРОВЕРЯЕМЫЕ НА ЕГЭ ПО МАТЕМАТИКЕ ТРЕБОВАНИЯ К РЕЗУЛЬТАТАМ ОСВОЕНИЯ ОСНОВНОЙ ОБРАЗОВАТЕЛЬНОЙ ПРОГРАММЫ СРЕДНЕГО ОБЩЕГО ОБРАЗОВАНИЯ</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0"/>
        <w:gridCol w:w="7693"/>
      </w:tblGrid>
      <w:tr w:rsidR="00155F3A" w:rsidRPr="00AC27A5" w:rsidTr="004C2B73">
        <w:trPr>
          <w:trHeight w:val="144"/>
        </w:trPr>
        <w:tc>
          <w:tcPr>
            <w:tcW w:w="1870" w:type="dxa"/>
            <w:tcMar>
              <w:top w:w="50" w:type="dxa"/>
              <w:left w:w="100" w:type="dxa"/>
            </w:tcMar>
            <w:vAlign w:val="center"/>
          </w:tcPr>
          <w:p w:rsidR="00155F3A" w:rsidRPr="00AC27A5" w:rsidRDefault="00155F3A" w:rsidP="004C2B73">
            <w:pPr>
              <w:spacing w:after="0" w:line="240" w:lineRule="auto"/>
              <w:rPr>
                <w:rFonts w:ascii="Times New Roman" w:hAnsi="Times New Roman" w:cs="Times New Roman"/>
                <w:sz w:val="24"/>
                <w:szCs w:val="24"/>
              </w:rPr>
            </w:pPr>
            <w:r w:rsidRPr="00AC27A5">
              <w:rPr>
                <w:rFonts w:ascii="Times New Roman" w:hAnsi="Times New Roman" w:cs="Times New Roman"/>
                <w:b/>
                <w:color w:val="000000"/>
                <w:sz w:val="24"/>
                <w:szCs w:val="24"/>
              </w:rPr>
              <w:t xml:space="preserve"> Код проверяемого требования </w:t>
            </w:r>
          </w:p>
        </w:tc>
        <w:tc>
          <w:tcPr>
            <w:tcW w:w="7693" w:type="dxa"/>
            <w:tcMar>
              <w:top w:w="50" w:type="dxa"/>
              <w:left w:w="100" w:type="dxa"/>
            </w:tcMar>
            <w:vAlign w:val="center"/>
          </w:tcPr>
          <w:p w:rsidR="00155F3A" w:rsidRPr="00AC27A5" w:rsidRDefault="00155F3A" w:rsidP="004C2B73">
            <w:pPr>
              <w:spacing w:after="0" w:line="240" w:lineRule="auto"/>
              <w:rPr>
                <w:rFonts w:ascii="Times New Roman" w:hAnsi="Times New Roman" w:cs="Times New Roman"/>
                <w:sz w:val="24"/>
                <w:szCs w:val="24"/>
              </w:rPr>
            </w:pPr>
            <w:r w:rsidRPr="00AC27A5">
              <w:rPr>
                <w:rFonts w:ascii="Times New Roman" w:hAnsi="Times New Roman" w:cs="Times New Roman"/>
                <w:b/>
                <w:color w:val="000000"/>
                <w:sz w:val="24"/>
                <w:szCs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155F3A" w:rsidRPr="00AC27A5" w:rsidTr="004C2B73">
        <w:trPr>
          <w:trHeight w:val="144"/>
        </w:trPr>
        <w:tc>
          <w:tcPr>
            <w:tcW w:w="1870"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w:t>
            </w:r>
          </w:p>
        </w:tc>
        <w:tc>
          <w:tcPr>
            <w:tcW w:w="7693" w:type="dxa"/>
            <w:tcMar>
              <w:top w:w="50" w:type="dxa"/>
              <w:left w:w="100" w:type="dxa"/>
            </w:tcMar>
            <w:vAlign w:val="center"/>
          </w:tcPr>
          <w:p w:rsidR="00155F3A" w:rsidRPr="00AC27A5" w:rsidRDefault="00155F3A" w:rsidP="004C2B73">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Владение методами доказательств, алгоритмами решения задач; умение </w:t>
            </w:r>
            <w:r w:rsidRPr="00AC27A5">
              <w:rPr>
                <w:rFonts w:ascii="Times New Roman" w:hAnsi="Times New Roman" w:cs="Times New Roman"/>
                <w:color w:val="000000"/>
                <w:sz w:val="24"/>
                <w:szCs w:val="24"/>
              </w:rPr>
              <w:lastRenderedPageBreak/>
              <w:t xml:space="preserve">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w:t>
            </w:r>
            <w:proofErr w:type="spellStart"/>
            <w:r w:rsidRPr="00AC27A5">
              <w:rPr>
                <w:rFonts w:ascii="Times New Roman" w:hAnsi="Times New Roman" w:cs="Times New Roman"/>
                <w:color w:val="000000"/>
                <w:sz w:val="24"/>
                <w:szCs w:val="24"/>
              </w:rPr>
              <w:t>контрпримеры</w:t>
            </w:r>
            <w:proofErr w:type="spellEnd"/>
            <w:r w:rsidRPr="00AC27A5">
              <w:rPr>
                <w:rFonts w:ascii="Times New Roman" w:hAnsi="Times New Roman" w:cs="Times New Roman"/>
                <w:color w:val="000000"/>
                <w:sz w:val="24"/>
                <w:szCs w:val="24"/>
              </w:rPr>
              <w:t>,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155F3A" w:rsidRPr="00AC27A5" w:rsidTr="004C2B73">
        <w:trPr>
          <w:trHeight w:val="144"/>
        </w:trPr>
        <w:tc>
          <w:tcPr>
            <w:tcW w:w="1870"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lastRenderedPageBreak/>
              <w:t>2</w:t>
            </w:r>
          </w:p>
        </w:tc>
        <w:tc>
          <w:tcPr>
            <w:tcW w:w="7693" w:type="dxa"/>
            <w:tcMar>
              <w:top w:w="50" w:type="dxa"/>
              <w:left w:w="100" w:type="dxa"/>
            </w:tcMar>
            <w:vAlign w:val="center"/>
          </w:tcPr>
          <w:p w:rsidR="00155F3A" w:rsidRPr="00AC27A5" w:rsidRDefault="00155F3A" w:rsidP="004C2B73">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155F3A" w:rsidRPr="00AC27A5" w:rsidTr="004C2B73">
        <w:trPr>
          <w:trHeight w:val="144"/>
        </w:trPr>
        <w:tc>
          <w:tcPr>
            <w:tcW w:w="1870"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w:t>
            </w:r>
          </w:p>
        </w:tc>
        <w:tc>
          <w:tcPr>
            <w:tcW w:w="7693" w:type="dxa"/>
            <w:tcMar>
              <w:top w:w="50" w:type="dxa"/>
              <w:left w:w="100" w:type="dxa"/>
            </w:tcMar>
            <w:vAlign w:val="center"/>
          </w:tcPr>
          <w:p w:rsidR="00155F3A" w:rsidRPr="00AC27A5" w:rsidRDefault="00155F3A" w:rsidP="004C2B73">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155F3A" w:rsidRPr="00AC27A5" w:rsidTr="004C2B73">
        <w:trPr>
          <w:trHeight w:val="144"/>
        </w:trPr>
        <w:tc>
          <w:tcPr>
            <w:tcW w:w="1870"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w:t>
            </w:r>
          </w:p>
        </w:tc>
        <w:tc>
          <w:tcPr>
            <w:tcW w:w="7693" w:type="dxa"/>
            <w:tcMar>
              <w:top w:w="50" w:type="dxa"/>
              <w:left w:w="100" w:type="dxa"/>
            </w:tcMar>
            <w:vAlign w:val="center"/>
          </w:tcPr>
          <w:p w:rsidR="00155F3A" w:rsidRPr="00AC27A5" w:rsidRDefault="00155F3A" w:rsidP="004C2B73">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w:t>
            </w:r>
            <w:r w:rsidRPr="00AC27A5">
              <w:rPr>
                <w:rFonts w:ascii="Times New Roman" w:hAnsi="Times New Roman" w:cs="Times New Roman"/>
                <w:color w:val="000000"/>
                <w:sz w:val="24"/>
                <w:szCs w:val="24"/>
              </w:rPr>
              <w:lastRenderedPageBreak/>
              <w:t>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фигур с помощью интеграла; приводить примеры математического моделирования с помощью дифференциальных уравнений</w:t>
            </w:r>
          </w:p>
        </w:tc>
      </w:tr>
      <w:tr w:rsidR="00155F3A" w:rsidRPr="00AC27A5" w:rsidTr="004C2B73">
        <w:trPr>
          <w:trHeight w:val="144"/>
        </w:trPr>
        <w:tc>
          <w:tcPr>
            <w:tcW w:w="1870"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lastRenderedPageBreak/>
              <w:t>5</w:t>
            </w:r>
          </w:p>
        </w:tc>
        <w:tc>
          <w:tcPr>
            <w:tcW w:w="7693" w:type="dxa"/>
            <w:tcMar>
              <w:top w:w="50" w:type="dxa"/>
              <w:left w:w="100" w:type="dxa"/>
            </w:tcMar>
            <w:vAlign w:val="center"/>
          </w:tcPr>
          <w:p w:rsidR="00155F3A" w:rsidRPr="00AC27A5" w:rsidRDefault="00155F3A" w:rsidP="004C2B73">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155F3A" w:rsidRPr="00AC27A5" w:rsidTr="004C2B73">
        <w:trPr>
          <w:trHeight w:val="144"/>
        </w:trPr>
        <w:tc>
          <w:tcPr>
            <w:tcW w:w="1870"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6</w:t>
            </w:r>
          </w:p>
        </w:tc>
        <w:tc>
          <w:tcPr>
            <w:tcW w:w="7693" w:type="dxa"/>
            <w:tcMar>
              <w:top w:w="50" w:type="dxa"/>
              <w:left w:w="100" w:type="dxa"/>
            </w:tcMar>
            <w:vAlign w:val="center"/>
          </w:tcPr>
          <w:p w:rsidR="00155F3A" w:rsidRPr="00AC27A5" w:rsidRDefault="00155F3A" w:rsidP="004C2B73">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155F3A" w:rsidRPr="00AC27A5" w:rsidTr="004C2B73">
        <w:trPr>
          <w:trHeight w:val="144"/>
        </w:trPr>
        <w:tc>
          <w:tcPr>
            <w:tcW w:w="1870"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7</w:t>
            </w:r>
          </w:p>
        </w:tc>
        <w:tc>
          <w:tcPr>
            <w:tcW w:w="7693" w:type="dxa"/>
            <w:tcMar>
              <w:top w:w="50" w:type="dxa"/>
              <w:left w:w="100" w:type="dxa"/>
            </w:tcMar>
            <w:vAlign w:val="center"/>
          </w:tcPr>
          <w:p w:rsidR="00155F3A" w:rsidRPr="00AC27A5" w:rsidRDefault="00155F3A" w:rsidP="004C2B73">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155F3A" w:rsidRPr="00AC27A5" w:rsidTr="004C2B73">
        <w:trPr>
          <w:trHeight w:val="144"/>
        </w:trPr>
        <w:tc>
          <w:tcPr>
            <w:tcW w:w="1870"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8</w:t>
            </w:r>
          </w:p>
        </w:tc>
        <w:tc>
          <w:tcPr>
            <w:tcW w:w="7693" w:type="dxa"/>
            <w:tcMar>
              <w:top w:w="50" w:type="dxa"/>
              <w:left w:w="100" w:type="dxa"/>
            </w:tcMar>
            <w:vAlign w:val="center"/>
          </w:tcPr>
          <w:p w:rsidR="00155F3A" w:rsidRPr="00AC27A5" w:rsidRDefault="00155F3A" w:rsidP="004C2B73">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w:t>
            </w:r>
            <w:r w:rsidRPr="00AC27A5">
              <w:rPr>
                <w:rFonts w:ascii="Times New Roman" w:hAnsi="Times New Roman" w:cs="Times New Roman"/>
                <w:color w:val="000000"/>
                <w:sz w:val="24"/>
                <w:szCs w:val="24"/>
              </w:rPr>
              <w:lastRenderedPageBreak/>
              <w:t>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155F3A" w:rsidRPr="00AC27A5" w:rsidTr="004C2B73">
        <w:trPr>
          <w:trHeight w:val="144"/>
        </w:trPr>
        <w:tc>
          <w:tcPr>
            <w:tcW w:w="1870"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lastRenderedPageBreak/>
              <w:t>9</w:t>
            </w:r>
          </w:p>
        </w:tc>
        <w:tc>
          <w:tcPr>
            <w:tcW w:w="7693" w:type="dxa"/>
            <w:tcMar>
              <w:top w:w="50" w:type="dxa"/>
              <w:left w:w="100" w:type="dxa"/>
            </w:tcMar>
            <w:vAlign w:val="center"/>
          </w:tcPr>
          <w:p w:rsidR="00155F3A" w:rsidRPr="00AC27A5" w:rsidRDefault="00155F3A" w:rsidP="004C2B73">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155F3A" w:rsidRPr="00AC27A5" w:rsidTr="004C2B73">
        <w:trPr>
          <w:trHeight w:val="144"/>
        </w:trPr>
        <w:tc>
          <w:tcPr>
            <w:tcW w:w="1870"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10</w:t>
            </w:r>
          </w:p>
        </w:tc>
        <w:tc>
          <w:tcPr>
            <w:tcW w:w="7693" w:type="dxa"/>
            <w:tcMar>
              <w:top w:w="50" w:type="dxa"/>
              <w:left w:w="100" w:type="dxa"/>
            </w:tcMar>
            <w:vAlign w:val="center"/>
          </w:tcPr>
          <w:p w:rsidR="00155F3A" w:rsidRPr="00AC27A5" w:rsidRDefault="00155F3A" w:rsidP="004C2B73">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155F3A" w:rsidRPr="00AC27A5" w:rsidTr="004C2B73">
        <w:trPr>
          <w:trHeight w:val="144"/>
        </w:trPr>
        <w:tc>
          <w:tcPr>
            <w:tcW w:w="1870"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11</w:t>
            </w:r>
          </w:p>
        </w:tc>
        <w:tc>
          <w:tcPr>
            <w:tcW w:w="7693" w:type="dxa"/>
            <w:tcMar>
              <w:top w:w="50" w:type="dxa"/>
              <w:left w:w="100" w:type="dxa"/>
            </w:tcMar>
            <w:vAlign w:val="center"/>
          </w:tcPr>
          <w:p w:rsidR="00155F3A" w:rsidRPr="00AC27A5" w:rsidRDefault="00155F3A" w:rsidP="004C2B73">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sidRPr="00AC27A5">
              <w:rPr>
                <w:rFonts w:ascii="Times New Roman" w:hAnsi="Times New Roman" w:cs="Times New Roman"/>
                <w:color w:val="000000"/>
                <w:spacing w:val="-2"/>
                <w:sz w:val="24"/>
                <w:szCs w:val="24"/>
              </w:rPr>
              <w:t xml:space="preserve">и методы, в том числе: площадь поверхности пирамиды, призмы, конуса, цилиндра, площадь сферы; объём куба, прямоугольного </w:t>
            </w:r>
            <w:r w:rsidRPr="00AC27A5">
              <w:rPr>
                <w:rFonts w:ascii="Times New Roman" w:hAnsi="Times New Roman" w:cs="Times New Roman"/>
                <w:color w:val="000000"/>
                <w:spacing w:val="-2"/>
                <w:sz w:val="24"/>
                <w:szCs w:val="24"/>
              </w:rPr>
              <w:lastRenderedPageBreak/>
              <w:t>параллелепипеда, пирамиды, призмы, цилиндра, конуса, шара; умение находить отношение объёмов подобных фигур</w:t>
            </w:r>
          </w:p>
        </w:tc>
      </w:tr>
      <w:tr w:rsidR="00155F3A" w:rsidRPr="00AC27A5" w:rsidTr="004C2B73">
        <w:trPr>
          <w:trHeight w:val="144"/>
        </w:trPr>
        <w:tc>
          <w:tcPr>
            <w:tcW w:w="1870"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lastRenderedPageBreak/>
              <w:t>12</w:t>
            </w:r>
          </w:p>
        </w:tc>
        <w:tc>
          <w:tcPr>
            <w:tcW w:w="7693" w:type="dxa"/>
            <w:tcMar>
              <w:top w:w="50" w:type="dxa"/>
              <w:left w:w="100" w:type="dxa"/>
            </w:tcMar>
            <w:vAlign w:val="center"/>
          </w:tcPr>
          <w:p w:rsidR="00155F3A" w:rsidRPr="00AC27A5" w:rsidRDefault="00155F3A" w:rsidP="004C2B73">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155F3A" w:rsidRPr="00AC27A5" w:rsidTr="004C2B73">
        <w:trPr>
          <w:trHeight w:val="144"/>
        </w:trPr>
        <w:tc>
          <w:tcPr>
            <w:tcW w:w="1870"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13</w:t>
            </w:r>
          </w:p>
        </w:tc>
        <w:tc>
          <w:tcPr>
            <w:tcW w:w="7693" w:type="dxa"/>
            <w:tcMar>
              <w:top w:w="50" w:type="dxa"/>
              <w:left w:w="100" w:type="dxa"/>
            </w:tcMar>
            <w:vAlign w:val="center"/>
          </w:tcPr>
          <w:p w:rsidR="00155F3A" w:rsidRPr="00AC27A5" w:rsidRDefault="00155F3A" w:rsidP="004C2B73">
            <w:pPr>
              <w:spacing w:after="0" w:line="240" w:lineRule="auto"/>
              <w:jc w:val="both"/>
              <w:rPr>
                <w:rFonts w:ascii="Times New Roman" w:hAnsi="Times New Roman" w:cs="Times New Roman"/>
                <w:sz w:val="24"/>
                <w:szCs w:val="24"/>
              </w:rPr>
            </w:pPr>
            <w:r w:rsidRPr="00AC27A5">
              <w:rPr>
                <w:rFonts w:ascii="Times New Roman" w:hAnsi="Times New Roman" w:cs="Times New Roman"/>
                <w:color w:val="000000"/>
                <w:sz w:val="24"/>
                <w:szCs w:val="24"/>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rsidR="00155F3A" w:rsidRPr="00AC27A5" w:rsidRDefault="00155F3A" w:rsidP="00155F3A">
      <w:pPr>
        <w:spacing w:after="0" w:line="240" w:lineRule="auto"/>
        <w:ind w:firstLine="709"/>
        <w:rPr>
          <w:rFonts w:ascii="Times New Roman" w:hAnsi="Times New Roman" w:cs="Times New Roman"/>
          <w:sz w:val="24"/>
          <w:szCs w:val="24"/>
        </w:rPr>
      </w:pPr>
    </w:p>
    <w:p w:rsidR="00155F3A" w:rsidRPr="00AC27A5" w:rsidRDefault="00155F3A" w:rsidP="00155F3A">
      <w:pPr>
        <w:spacing w:after="0" w:line="240" w:lineRule="auto"/>
        <w:ind w:firstLine="709"/>
        <w:rPr>
          <w:rFonts w:ascii="Times New Roman" w:hAnsi="Times New Roman" w:cs="Times New Roman"/>
          <w:sz w:val="24"/>
          <w:szCs w:val="24"/>
        </w:rPr>
        <w:sectPr w:rsidR="00155F3A" w:rsidRPr="00AC27A5">
          <w:pgSz w:w="11906" w:h="16383"/>
          <w:pgMar w:top="1134" w:right="850" w:bottom="1134" w:left="1701" w:header="720" w:footer="720" w:gutter="0"/>
          <w:cols w:space="720"/>
        </w:sectPr>
      </w:pPr>
    </w:p>
    <w:bookmarkEnd w:id="25"/>
    <w:p w:rsidR="00155F3A" w:rsidRPr="00AC27A5" w:rsidRDefault="00155F3A" w:rsidP="00155F3A">
      <w:pPr>
        <w:spacing w:after="0" w:line="240" w:lineRule="auto"/>
        <w:ind w:firstLine="709"/>
        <w:rPr>
          <w:rFonts w:ascii="Times New Roman" w:hAnsi="Times New Roman" w:cs="Times New Roman"/>
          <w:sz w:val="24"/>
          <w:szCs w:val="24"/>
        </w:rPr>
      </w:pPr>
      <w:r w:rsidRPr="00AC27A5">
        <w:rPr>
          <w:rFonts w:ascii="Times New Roman" w:hAnsi="Times New Roman" w:cs="Times New Roman"/>
          <w:b/>
          <w:color w:val="000000"/>
          <w:sz w:val="24"/>
          <w:szCs w:val="24"/>
        </w:rPr>
        <w:lastRenderedPageBreak/>
        <w:t>ПЕРЕЧЕНЬ ЭЛЕМЕНТОВ СОДЕРЖАНИЯ, ПРОВЕРЯЕМЫХ НА ЕГЭ ПО МАТЕМАТИКЕ</w:t>
      </w: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7"/>
        <w:gridCol w:w="7903"/>
      </w:tblGrid>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rPr>
                <w:rFonts w:ascii="Times New Roman" w:hAnsi="Times New Roman" w:cs="Times New Roman"/>
                <w:sz w:val="24"/>
                <w:szCs w:val="24"/>
              </w:rPr>
            </w:pPr>
            <w:r w:rsidRPr="00AC27A5">
              <w:rPr>
                <w:rFonts w:ascii="Times New Roman" w:hAnsi="Times New Roman" w:cs="Times New Roman"/>
                <w:b/>
                <w:color w:val="000000"/>
                <w:sz w:val="24"/>
                <w:szCs w:val="24"/>
              </w:rPr>
              <w:t xml:space="preserve"> Код </w:t>
            </w:r>
          </w:p>
        </w:tc>
        <w:tc>
          <w:tcPr>
            <w:tcW w:w="7903" w:type="dxa"/>
            <w:tcMar>
              <w:top w:w="50" w:type="dxa"/>
              <w:left w:w="100" w:type="dxa"/>
            </w:tcMar>
            <w:vAlign w:val="center"/>
          </w:tcPr>
          <w:p w:rsidR="00155F3A" w:rsidRPr="00AC27A5" w:rsidRDefault="00155F3A" w:rsidP="004C2B73">
            <w:pPr>
              <w:spacing w:after="0" w:line="240" w:lineRule="auto"/>
              <w:ind w:hanging="8"/>
              <w:rPr>
                <w:rFonts w:ascii="Times New Roman" w:hAnsi="Times New Roman" w:cs="Times New Roman"/>
                <w:sz w:val="24"/>
                <w:szCs w:val="24"/>
              </w:rPr>
            </w:pPr>
            <w:r w:rsidRPr="00AC27A5">
              <w:rPr>
                <w:rFonts w:ascii="Times New Roman" w:hAnsi="Times New Roman" w:cs="Times New Roman"/>
                <w:b/>
                <w:color w:val="000000"/>
                <w:sz w:val="24"/>
                <w:szCs w:val="24"/>
              </w:rPr>
              <w:t xml:space="preserve"> Проверяемый элемент содержания </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w:t>
            </w:r>
          </w:p>
        </w:tc>
        <w:tc>
          <w:tcPr>
            <w:tcW w:w="7903" w:type="dxa"/>
            <w:tcMar>
              <w:top w:w="50" w:type="dxa"/>
              <w:left w:w="100" w:type="dxa"/>
            </w:tcMar>
            <w:vAlign w:val="center"/>
          </w:tcPr>
          <w:p w:rsidR="00155F3A" w:rsidRPr="00AC27A5" w:rsidRDefault="00155F3A" w:rsidP="004C2B73">
            <w:pPr>
              <w:spacing w:after="0" w:line="240" w:lineRule="auto"/>
              <w:ind w:hanging="8"/>
              <w:rPr>
                <w:rFonts w:ascii="Times New Roman" w:hAnsi="Times New Roman" w:cs="Times New Roman"/>
                <w:sz w:val="24"/>
                <w:szCs w:val="24"/>
              </w:rPr>
            </w:pPr>
            <w:r w:rsidRPr="00AC27A5">
              <w:rPr>
                <w:rFonts w:ascii="Times New Roman" w:hAnsi="Times New Roman" w:cs="Times New Roman"/>
                <w:color w:val="000000"/>
                <w:sz w:val="24"/>
                <w:szCs w:val="24"/>
              </w:rPr>
              <w:t>Числа и вычисления</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1.1</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Натуральные и целые числа. Признаки делимости целых чисел</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1.2</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Рациональные числа. Обыкновенные и десятичные дроби, проценты, бесконечные периодические дроби</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1.3</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Арифметический корень натуральной степени. Действия с арифметическими корнями натуральной степени</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1.4</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Степень с целым показателем. Степень с рациональным показателем. Свойства степени</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1.5</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Синус, косинус и тангенс числового аргумента. Арксинус, арккосинус, арктангенс числового аргумента</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1.6</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Логарифм числа. Десятичные и натуральные логарифмы</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1.7</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Действительные числа. Арифметические операции с действительными числами. Приближённые вычисления, правила округления, прикидка и оценка результата вычислений</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1.8</w:t>
            </w:r>
          </w:p>
        </w:tc>
        <w:tc>
          <w:tcPr>
            <w:tcW w:w="7903" w:type="dxa"/>
            <w:tcMar>
              <w:top w:w="50" w:type="dxa"/>
              <w:left w:w="100" w:type="dxa"/>
            </w:tcMar>
            <w:vAlign w:val="center"/>
          </w:tcPr>
          <w:p w:rsidR="00155F3A" w:rsidRPr="00AC27A5" w:rsidRDefault="00155F3A" w:rsidP="004C2B73">
            <w:pPr>
              <w:spacing w:after="0" w:line="240" w:lineRule="auto"/>
              <w:ind w:hanging="8"/>
              <w:rPr>
                <w:rFonts w:ascii="Times New Roman" w:hAnsi="Times New Roman" w:cs="Times New Roman"/>
                <w:sz w:val="24"/>
                <w:szCs w:val="24"/>
              </w:rPr>
            </w:pPr>
            <w:r w:rsidRPr="00AC27A5">
              <w:rPr>
                <w:rFonts w:ascii="Times New Roman" w:hAnsi="Times New Roman" w:cs="Times New Roman"/>
                <w:color w:val="000000"/>
                <w:sz w:val="24"/>
                <w:szCs w:val="24"/>
              </w:rPr>
              <w:t>Преобразование выражений</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1.9</w:t>
            </w:r>
          </w:p>
        </w:tc>
        <w:tc>
          <w:tcPr>
            <w:tcW w:w="7903" w:type="dxa"/>
            <w:tcMar>
              <w:top w:w="50" w:type="dxa"/>
              <w:left w:w="100" w:type="dxa"/>
            </w:tcMar>
            <w:vAlign w:val="center"/>
          </w:tcPr>
          <w:p w:rsidR="00155F3A" w:rsidRPr="00AC27A5" w:rsidRDefault="00155F3A" w:rsidP="004C2B73">
            <w:pPr>
              <w:spacing w:after="0" w:line="240" w:lineRule="auto"/>
              <w:ind w:hanging="8"/>
              <w:rPr>
                <w:rFonts w:ascii="Times New Roman" w:hAnsi="Times New Roman" w:cs="Times New Roman"/>
                <w:sz w:val="24"/>
                <w:szCs w:val="24"/>
              </w:rPr>
            </w:pPr>
            <w:r w:rsidRPr="00AC27A5">
              <w:rPr>
                <w:rFonts w:ascii="Times New Roman" w:hAnsi="Times New Roman" w:cs="Times New Roman"/>
                <w:color w:val="000000"/>
                <w:sz w:val="24"/>
                <w:szCs w:val="24"/>
              </w:rPr>
              <w:t>Комплексные числа</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w:t>
            </w:r>
          </w:p>
        </w:tc>
        <w:tc>
          <w:tcPr>
            <w:tcW w:w="7903" w:type="dxa"/>
            <w:tcMar>
              <w:top w:w="50" w:type="dxa"/>
              <w:left w:w="100" w:type="dxa"/>
            </w:tcMar>
            <w:vAlign w:val="center"/>
          </w:tcPr>
          <w:p w:rsidR="00155F3A" w:rsidRPr="00AC27A5" w:rsidRDefault="00155F3A" w:rsidP="004C2B73">
            <w:pPr>
              <w:spacing w:after="0" w:line="240" w:lineRule="auto"/>
              <w:ind w:hanging="8"/>
              <w:rPr>
                <w:rFonts w:ascii="Times New Roman" w:hAnsi="Times New Roman" w:cs="Times New Roman"/>
                <w:sz w:val="24"/>
                <w:szCs w:val="24"/>
              </w:rPr>
            </w:pPr>
            <w:r w:rsidRPr="00AC27A5">
              <w:rPr>
                <w:rFonts w:ascii="Times New Roman" w:hAnsi="Times New Roman" w:cs="Times New Roman"/>
                <w:color w:val="000000"/>
                <w:sz w:val="24"/>
                <w:szCs w:val="24"/>
              </w:rPr>
              <w:t>Уравнения и неравенства</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2.1</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Целые и дробно-рациональные уравнения</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2.2</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Иррациональные уравнения</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2.3</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Тригонометрические уравнения</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2.4</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Показательные и логарифмические уравнения</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2.5</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Целые и дробно-рациональные неравенства</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2.6</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Иррациональные неравенства</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2.7</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Показательные и логарифмические неравенства</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2.8</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Тригонометрические неравенства</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2.9</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Системы и совокупности уравнений и неравенств</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2.10</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Уравнения, неравенства и системы с параметрами</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2.11</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Матрица системы линейных уравнений. Определитель матрицы</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Функции и графики</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3.1</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Функция, способы задания функции. График функции. Взаимно обратные функции. Чётные и нечётные функции. Периодические функции</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3.2</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Область определения и множество значений функции. Нули функции. Промежутки </w:t>
            </w:r>
            <w:proofErr w:type="spellStart"/>
            <w:r w:rsidRPr="00AC27A5">
              <w:rPr>
                <w:rFonts w:ascii="Times New Roman" w:hAnsi="Times New Roman" w:cs="Times New Roman"/>
                <w:color w:val="000000"/>
                <w:sz w:val="24"/>
                <w:szCs w:val="24"/>
              </w:rPr>
              <w:t>знакопостоянства</w:t>
            </w:r>
            <w:proofErr w:type="spellEnd"/>
            <w:r w:rsidRPr="00AC27A5">
              <w:rPr>
                <w:rFonts w:ascii="Times New Roman" w:hAnsi="Times New Roman" w:cs="Times New Roman"/>
                <w:color w:val="000000"/>
                <w:sz w:val="24"/>
                <w:szCs w:val="24"/>
              </w:rPr>
              <w:t>. Промежутки монотонности функции. Максимумы и минимумы функции. Наибольшее и наименьшее значение функции на промежутке</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3.3</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 xml:space="preserve">Степенная функция с натуральным и целым показателем. Её свойства и график. Свойства и график корня </w:t>
            </w:r>
            <w:r w:rsidRPr="00AC27A5">
              <w:rPr>
                <w:rFonts w:ascii="Times New Roman" w:hAnsi="Times New Roman" w:cs="Times New Roman"/>
                <w:i/>
                <w:color w:val="000000"/>
                <w:sz w:val="24"/>
                <w:szCs w:val="24"/>
              </w:rPr>
              <w:t>n</w:t>
            </w:r>
            <w:r w:rsidRPr="00AC27A5">
              <w:rPr>
                <w:rFonts w:ascii="Times New Roman" w:hAnsi="Times New Roman" w:cs="Times New Roman"/>
                <w:color w:val="000000"/>
                <w:sz w:val="24"/>
                <w:szCs w:val="24"/>
              </w:rPr>
              <w:t>-ой степени</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3.4</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Тригонометрические функции, их свойства и графики</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3.5</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Показательная и логарифмическая функции, их свойства и графики</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3.6</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Точки разрыва. Асимптоты графиков функций. Свойства функций, непрерывных на отрезке</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3.7</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Последовательности, способы задания последовательностей</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lastRenderedPageBreak/>
              <w:t>3.8</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Арифметическая и геометрическая прогрессии. Формула сложных процентов</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Начала математического анализа</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4.1</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Производная функции. Производные элементарных функций</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4.2</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4.3</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Первообразная. Интеграл</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5</w:t>
            </w:r>
          </w:p>
        </w:tc>
        <w:tc>
          <w:tcPr>
            <w:tcW w:w="7903" w:type="dxa"/>
            <w:tcMar>
              <w:top w:w="50" w:type="dxa"/>
              <w:left w:w="100" w:type="dxa"/>
            </w:tcMar>
            <w:vAlign w:val="center"/>
          </w:tcPr>
          <w:p w:rsidR="00155F3A" w:rsidRPr="00AC27A5" w:rsidRDefault="00155F3A" w:rsidP="004C2B73">
            <w:pPr>
              <w:spacing w:after="0" w:line="240" w:lineRule="auto"/>
              <w:ind w:hanging="8"/>
              <w:rPr>
                <w:rFonts w:ascii="Times New Roman" w:hAnsi="Times New Roman" w:cs="Times New Roman"/>
                <w:sz w:val="24"/>
                <w:szCs w:val="24"/>
              </w:rPr>
            </w:pPr>
            <w:r w:rsidRPr="00AC27A5">
              <w:rPr>
                <w:rFonts w:ascii="Times New Roman" w:hAnsi="Times New Roman" w:cs="Times New Roman"/>
                <w:color w:val="000000"/>
                <w:sz w:val="24"/>
                <w:szCs w:val="24"/>
              </w:rPr>
              <w:t>Множества и логика</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5.1</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Множество, операции над множествами. Диаграммы Эйлера – Венна</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5.2</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Логика</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6</w:t>
            </w:r>
          </w:p>
        </w:tc>
        <w:tc>
          <w:tcPr>
            <w:tcW w:w="7903" w:type="dxa"/>
            <w:tcMar>
              <w:top w:w="50" w:type="dxa"/>
              <w:left w:w="100" w:type="dxa"/>
            </w:tcMar>
            <w:vAlign w:val="center"/>
          </w:tcPr>
          <w:p w:rsidR="00155F3A" w:rsidRPr="00AC27A5" w:rsidRDefault="00155F3A" w:rsidP="004C2B73">
            <w:pPr>
              <w:spacing w:after="0" w:line="240" w:lineRule="auto"/>
              <w:ind w:hanging="8"/>
              <w:rPr>
                <w:rFonts w:ascii="Times New Roman" w:hAnsi="Times New Roman" w:cs="Times New Roman"/>
                <w:sz w:val="24"/>
                <w:szCs w:val="24"/>
              </w:rPr>
            </w:pPr>
            <w:r w:rsidRPr="00AC27A5">
              <w:rPr>
                <w:rFonts w:ascii="Times New Roman" w:hAnsi="Times New Roman" w:cs="Times New Roman"/>
                <w:color w:val="000000"/>
                <w:sz w:val="24"/>
                <w:szCs w:val="24"/>
              </w:rPr>
              <w:t>Вероятность и статистика</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6.1</w:t>
            </w:r>
          </w:p>
        </w:tc>
        <w:tc>
          <w:tcPr>
            <w:tcW w:w="7903" w:type="dxa"/>
            <w:tcMar>
              <w:top w:w="50" w:type="dxa"/>
              <w:left w:w="100" w:type="dxa"/>
            </w:tcMar>
            <w:vAlign w:val="center"/>
          </w:tcPr>
          <w:p w:rsidR="00155F3A" w:rsidRPr="00AC27A5" w:rsidRDefault="00155F3A" w:rsidP="004C2B73">
            <w:pPr>
              <w:spacing w:after="0" w:line="240" w:lineRule="auto"/>
              <w:ind w:hanging="8"/>
              <w:rPr>
                <w:rFonts w:ascii="Times New Roman" w:hAnsi="Times New Roman" w:cs="Times New Roman"/>
                <w:sz w:val="24"/>
                <w:szCs w:val="24"/>
              </w:rPr>
            </w:pPr>
            <w:r w:rsidRPr="00AC27A5">
              <w:rPr>
                <w:rFonts w:ascii="Times New Roman" w:hAnsi="Times New Roman" w:cs="Times New Roman"/>
                <w:color w:val="000000"/>
                <w:sz w:val="24"/>
                <w:szCs w:val="24"/>
              </w:rPr>
              <w:t>Описательная статистика</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6.2</w:t>
            </w:r>
          </w:p>
        </w:tc>
        <w:tc>
          <w:tcPr>
            <w:tcW w:w="7903" w:type="dxa"/>
            <w:tcMar>
              <w:top w:w="50" w:type="dxa"/>
              <w:left w:w="100" w:type="dxa"/>
            </w:tcMar>
            <w:vAlign w:val="center"/>
          </w:tcPr>
          <w:p w:rsidR="00155F3A" w:rsidRPr="00AC27A5" w:rsidRDefault="00155F3A" w:rsidP="004C2B73">
            <w:pPr>
              <w:spacing w:after="0" w:line="240" w:lineRule="auto"/>
              <w:ind w:hanging="8"/>
              <w:rPr>
                <w:rFonts w:ascii="Times New Roman" w:hAnsi="Times New Roman" w:cs="Times New Roman"/>
                <w:sz w:val="24"/>
                <w:szCs w:val="24"/>
              </w:rPr>
            </w:pPr>
            <w:r w:rsidRPr="00AC27A5">
              <w:rPr>
                <w:rFonts w:ascii="Times New Roman" w:hAnsi="Times New Roman" w:cs="Times New Roman"/>
                <w:color w:val="000000"/>
                <w:sz w:val="24"/>
                <w:szCs w:val="24"/>
              </w:rPr>
              <w:t>Вероятность</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6.3</w:t>
            </w:r>
          </w:p>
        </w:tc>
        <w:tc>
          <w:tcPr>
            <w:tcW w:w="7903" w:type="dxa"/>
            <w:tcMar>
              <w:top w:w="50" w:type="dxa"/>
              <w:left w:w="100" w:type="dxa"/>
            </w:tcMar>
            <w:vAlign w:val="center"/>
          </w:tcPr>
          <w:p w:rsidR="00155F3A" w:rsidRPr="00AC27A5" w:rsidRDefault="00155F3A" w:rsidP="004C2B73">
            <w:pPr>
              <w:spacing w:after="0" w:line="240" w:lineRule="auto"/>
              <w:ind w:hanging="8"/>
              <w:rPr>
                <w:rFonts w:ascii="Times New Roman" w:hAnsi="Times New Roman" w:cs="Times New Roman"/>
                <w:sz w:val="24"/>
                <w:szCs w:val="24"/>
              </w:rPr>
            </w:pPr>
            <w:r w:rsidRPr="00AC27A5">
              <w:rPr>
                <w:rFonts w:ascii="Times New Roman" w:hAnsi="Times New Roman" w:cs="Times New Roman"/>
                <w:color w:val="000000"/>
                <w:sz w:val="24"/>
                <w:szCs w:val="24"/>
              </w:rPr>
              <w:t>Комбинаторика</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7</w:t>
            </w:r>
          </w:p>
        </w:tc>
        <w:tc>
          <w:tcPr>
            <w:tcW w:w="7903" w:type="dxa"/>
            <w:tcMar>
              <w:top w:w="50" w:type="dxa"/>
              <w:left w:w="100" w:type="dxa"/>
            </w:tcMar>
            <w:vAlign w:val="center"/>
          </w:tcPr>
          <w:p w:rsidR="00155F3A" w:rsidRPr="00AC27A5" w:rsidRDefault="00155F3A" w:rsidP="004C2B73">
            <w:pPr>
              <w:spacing w:after="0" w:line="240" w:lineRule="auto"/>
              <w:ind w:hanging="8"/>
              <w:rPr>
                <w:rFonts w:ascii="Times New Roman" w:hAnsi="Times New Roman" w:cs="Times New Roman"/>
                <w:sz w:val="24"/>
                <w:szCs w:val="24"/>
              </w:rPr>
            </w:pPr>
            <w:r w:rsidRPr="00AC27A5">
              <w:rPr>
                <w:rFonts w:ascii="Times New Roman" w:hAnsi="Times New Roman" w:cs="Times New Roman"/>
                <w:color w:val="000000"/>
                <w:sz w:val="24"/>
                <w:szCs w:val="24"/>
              </w:rPr>
              <w:t>Геометрия</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7.1</w:t>
            </w:r>
          </w:p>
        </w:tc>
        <w:tc>
          <w:tcPr>
            <w:tcW w:w="7903" w:type="dxa"/>
            <w:tcMar>
              <w:top w:w="50" w:type="dxa"/>
              <w:left w:w="100" w:type="dxa"/>
            </w:tcMar>
            <w:vAlign w:val="center"/>
          </w:tcPr>
          <w:p w:rsidR="00155F3A" w:rsidRPr="00AC27A5" w:rsidRDefault="00155F3A" w:rsidP="004C2B73">
            <w:pPr>
              <w:spacing w:after="0" w:line="240" w:lineRule="auto"/>
              <w:ind w:hanging="8"/>
              <w:rPr>
                <w:rFonts w:ascii="Times New Roman" w:hAnsi="Times New Roman" w:cs="Times New Roman"/>
                <w:sz w:val="24"/>
                <w:szCs w:val="24"/>
              </w:rPr>
            </w:pPr>
            <w:r w:rsidRPr="00AC27A5">
              <w:rPr>
                <w:rFonts w:ascii="Times New Roman" w:hAnsi="Times New Roman" w:cs="Times New Roman"/>
                <w:color w:val="000000"/>
                <w:sz w:val="24"/>
                <w:szCs w:val="24"/>
              </w:rPr>
              <w:t>Фигуры на плоскости</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7.2</w:t>
            </w:r>
          </w:p>
        </w:tc>
        <w:tc>
          <w:tcPr>
            <w:tcW w:w="7903" w:type="dxa"/>
            <w:tcMar>
              <w:top w:w="50" w:type="dxa"/>
              <w:left w:w="100" w:type="dxa"/>
            </w:tcMar>
            <w:vAlign w:val="center"/>
          </w:tcPr>
          <w:p w:rsidR="00155F3A" w:rsidRPr="00AC27A5" w:rsidRDefault="00155F3A" w:rsidP="004C2B73">
            <w:pPr>
              <w:spacing w:after="0" w:line="240" w:lineRule="auto"/>
              <w:ind w:hanging="8"/>
              <w:rPr>
                <w:rFonts w:ascii="Times New Roman" w:hAnsi="Times New Roman" w:cs="Times New Roman"/>
                <w:sz w:val="24"/>
                <w:szCs w:val="24"/>
              </w:rPr>
            </w:pPr>
            <w:r w:rsidRPr="00AC27A5">
              <w:rPr>
                <w:rFonts w:ascii="Times New Roman" w:hAnsi="Times New Roman" w:cs="Times New Roman"/>
                <w:color w:val="000000"/>
                <w:sz w:val="24"/>
                <w:szCs w:val="24"/>
              </w:rPr>
              <w:t>Прямые и плоскости в пространстве</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7.3</w:t>
            </w:r>
          </w:p>
        </w:tc>
        <w:tc>
          <w:tcPr>
            <w:tcW w:w="7903" w:type="dxa"/>
            <w:tcMar>
              <w:top w:w="50" w:type="dxa"/>
              <w:left w:w="100" w:type="dxa"/>
            </w:tcMar>
            <w:vAlign w:val="center"/>
          </w:tcPr>
          <w:p w:rsidR="00155F3A" w:rsidRPr="00AC27A5" w:rsidRDefault="00155F3A" w:rsidP="004C2B73">
            <w:pPr>
              <w:spacing w:after="0" w:line="240" w:lineRule="auto"/>
              <w:ind w:hanging="8"/>
              <w:rPr>
                <w:rFonts w:ascii="Times New Roman" w:hAnsi="Times New Roman" w:cs="Times New Roman"/>
                <w:sz w:val="24"/>
                <w:szCs w:val="24"/>
              </w:rPr>
            </w:pPr>
            <w:r w:rsidRPr="00AC27A5">
              <w:rPr>
                <w:rFonts w:ascii="Times New Roman" w:hAnsi="Times New Roman" w:cs="Times New Roman"/>
                <w:color w:val="000000"/>
                <w:sz w:val="24"/>
                <w:szCs w:val="24"/>
              </w:rPr>
              <w:t>Многогранники</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7.4</w:t>
            </w:r>
          </w:p>
        </w:tc>
        <w:tc>
          <w:tcPr>
            <w:tcW w:w="7903" w:type="dxa"/>
            <w:tcMar>
              <w:top w:w="50" w:type="dxa"/>
              <w:left w:w="100" w:type="dxa"/>
            </w:tcMar>
            <w:vAlign w:val="center"/>
          </w:tcPr>
          <w:p w:rsidR="00155F3A" w:rsidRPr="00AC27A5" w:rsidRDefault="00155F3A" w:rsidP="004C2B73">
            <w:pPr>
              <w:spacing w:after="0" w:line="240" w:lineRule="auto"/>
              <w:ind w:hanging="8"/>
              <w:rPr>
                <w:rFonts w:ascii="Times New Roman" w:hAnsi="Times New Roman" w:cs="Times New Roman"/>
                <w:sz w:val="24"/>
                <w:szCs w:val="24"/>
              </w:rPr>
            </w:pPr>
            <w:r w:rsidRPr="00AC27A5">
              <w:rPr>
                <w:rFonts w:ascii="Times New Roman" w:hAnsi="Times New Roman" w:cs="Times New Roman"/>
                <w:color w:val="000000"/>
                <w:sz w:val="24"/>
                <w:szCs w:val="24"/>
              </w:rPr>
              <w:t>Тела и поверхности вращения</w:t>
            </w:r>
          </w:p>
        </w:tc>
      </w:tr>
      <w:tr w:rsidR="00155F3A" w:rsidRPr="00AC27A5" w:rsidTr="004C2B73">
        <w:trPr>
          <w:trHeight w:val="144"/>
        </w:trPr>
        <w:tc>
          <w:tcPr>
            <w:tcW w:w="1017" w:type="dxa"/>
            <w:tcMar>
              <w:top w:w="50" w:type="dxa"/>
              <w:left w:w="100" w:type="dxa"/>
            </w:tcMar>
            <w:vAlign w:val="center"/>
          </w:tcPr>
          <w:p w:rsidR="00155F3A" w:rsidRPr="00AC27A5" w:rsidRDefault="00155F3A" w:rsidP="004C2B73">
            <w:pPr>
              <w:spacing w:after="0" w:line="240" w:lineRule="auto"/>
              <w:jc w:val="center"/>
              <w:rPr>
                <w:rFonts w:ascii="Times New Roman" w:hAnsi="Times New Roman" w:cs="Times New Roman"/>
                <w:sz w:val="24"/>
                <w:szCs w:val="24"/>
              </w:rPr>
            </w:pPr>
            <w:r w:rsidRPr="00AC27A5">
              <w:rPr>
                <w:rFonts w:ascii="Times New Roman" w:hAnsi="Times New Roman" w:cs="Times New Roman"/>
                <w:color w:val="000000"/>
                <w:sz w:val="24"/>
                <w:szCs w:val="24"/>
              </w:rPr>
              <w:t>7.5</w:t>
            </w:r>
          </w:p>
        </w:tc>
        <w:tc>
          <w:tcPr>
            <w:tcW w:w="7903" w:type="dxa"/>
            <w:tcMar>
              <w:top w:w="50" w:type="dxa"/>
              <w:left w:w="100" w:type="dxa"/>
            </w:tcMar>
            <w:vAlign w:val="center"/>
          </w:tcPr>
          <w:p w:rsidR="00155F3A" w:rsidRPr="00AC27A5" w:rsidRDefault="00155F3A" w:rsidP="004C2B73">
            <w:pPr>
              <w:spacing w:after="0" w:line="240" w:lineRule="auto"/>
              <w:ind w:hanging="8"/>
              <w:jc w:val="both"/>
              <w:rPr>
                <w:rFonts w:ascii="Times New Roman" w:hAnsi="Times New Roman" w:cs="Times New Roman"/>
                <w:sz w:val="24"/>
                <w:szCs w:val="24"/>
              </w:rPr>
            </w:pPr>
            <w:r w:rsidRPr="00AC27A5">
              <w:rPr>
                <w:rFonts w:ascii="Times New Roman" w:hAnsi="Times New Roman" w:cs="Times New Roman"/>
                <w:color w:val="000000"/>
                <w:sz w:val="24"/>
                <w:szCs w:val="24"/>
              </w:rPr>
              <w:t>Координаты и векторы</w:t>
            </w:r>
          </w:p>
        </w:tc>
      </w:tr>
    </w:tbl>
    <w:p w:rsidR="00155F3A" w:rsidRPr="00AC27A5" w:rsidRDefault="00155F3A" w:rsidP="00155F3A">
      <w:pPr>
        <w:spacing w:after="0" w:line="240" w:lineRule="auto"/>
        <w:ind w:firstLine="709"/>
        <w:rPr>
          <w:rFonts w:ascii="Times New Roman" w:hAnsi="Times New Roman" w:cs="Times New Roman"/>
          <w:sz w:val="24"/>
          <w:szCs w:val="24"/>
        </w:rPr>
      </w:pPr>
    </w:p>
    <w:p w:rsidR="00155F3A" w:rsidRDefault="00155F3A" w:rsidP="00155F3A">
      <w:pPr>
        <w:spacing w:after="0" w:line="240" w:lineRule="auto"/>
        <w:ind w:firstLine="709"/>
        <w:rPr>
          <w:rFonts w:ascii="Times New Roman" w:hAnsi="Times New Roman" w:cs="Times New Roman"/>
          <w:sz w:val="24"/>
          <w:szCs w:val="24"/>
        </w:rPr>
      </w:pPr>
    </w:p>
    <w:p w:rsidR="00155F3A" w:rsidRDefault="00155F3A" w:rsidP="00155F3A">
      <w:pPr>
        <w:spacing w:after="0" w:line="240" w:lineRule="auto"/>
        <w:ind w:firstLine="709"/>
        <w:rPr>
          <w:rFonts w:ascii="Times New Roman" w:hAnsi="Times New Roman" w:cs="Times New Roman"/>
          <w:sz w:val="24"/>
          <w:szCs w:val="24"/>
        </w:rPr>
      </w:pPr>
    </w:p>
    <w:p w:rsidR="00155F3A" w:rsidRPr="00D52B6A" w:rsidRDefault="00155F3A" w:rsidP="00155F3A">
      <w:pPr>
        <w:spacing w:after="0" w:line="240" w:lineRule="auto"/>
        <w:ind w:firstLine="709"/>
        <w:rPr>
          <w:rFonts w:ascii="Times New Roman" w:hAnsi="Times New Roman" w:cs="Times New Roman"/>
          <w:sz w:val="24"/>
          <w:szCs w:val="24"/>
        </w:rPr>
      </w:pPr>
    </w:p>
    <w:p w:rsidR="00155F3A" w:rsidRPr="00D52B6A" w:rsidRDefault="00155F3A" w:rsidP="00155F3A">
      <w:pPr>
        <w:spacing w:after="0" w:line="240" w:lineRule="auto"/>
        <w:ind w:firstLine="709"/>
        <w:rPr>
          <w:rFonts w:ascii="Times New Roman" w:hAnsi="Times New Roman" w:cs="Times New Roman"/>
          <w:sz w:val="24"/>
          <w:szCs w:val="24"/>
        </w:rPr>
        <w:sectPr w:rsidR="00155F3A" w:rsidRPr="00D52B6A">
          <w:pgSz w:w="11906" w:h="16383"/>
          <w:pgMar w:top="1134" w:right="850" w:bottom="1134" w:left="1701" w:header="720" w:footer="720" w:gutter="0"/>
          <w:cols w:space="720"/>
        </w:sectPr>
      </w:pPr>
    </w:p>
    <w:bookmarkEnd w:id="24"/>
    <w:p w:rsidR="00155F3A" w:rsidRPr="00AC27A5" w:rsidRDefault="00155F3A" w:rsidP="00AC27A5">
      <w:pPr>
        <w:spacing w:after="0" w:line="240" w:lineRule="auto"/>
        <w:ind w:firstLine="709"/>
        <w:rPr>
          <w:rFonts w:ascii="Times New Roman" w:hAnsi="Times New Roman" w:cs="Times New Roman"/>
          <w:sz w:val="24"/>
          <w:szCs w:val="24"/>
        </w:rPr>
        <w:sectPr w:rsidR="00155F3A" w:rsidRPr="00AC27A5">
          <w:pgSz w:w="11906" w:h="16383"/>
          <w:pgMar w:top="1134" w:right="850" w:bottom="1134" w:left="1701" w:header="720" w:footer="720" w:gutter="0"/>
          <w:cols w:space="720"/>
        </w:sectPr>
      </w:pPr>
    </w:p>
    <w:bookmarkEnd w:id="9"/>
    <w:p w:rsidR="00C10CEC" w:rsidRPr="00AC27A5" w:rsidRDefault="00C10CEC" w:rsidP="00AC27A5">
      <w:pPr>
        <w:spacing w:after="0" w:line="240" w:lineRule="auto"/>
        <w:ind w:firstLine="709"/>
        <w:rPr>
          <w:rFonts w:ascii="Times New Roman" w:hAnsi="Times New Roman" w:cs="Times New Roman"/>
          <w:sz w:val="24"/>
          <w:szCs w:val="24"/>
        </w:rPr>
      </w:pPr>
    </w:p>
    <w:sectPr w:rsidR="00C10CEC" w:rsidRPr="00AC27A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390D66"/>
    <w:multiLevelType w:val="multilevel"/>
    <w:tmpl w:val="8C10EAA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3E818CE"/>
    <w:multiLevelType w:val="multilevel"/>
    <w:tmpl w:val="7BF630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DB97CA4"/>
    <w:multiLevelType w:val="multilevel"/>
    <w:tmpl w:val="FDBA75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4CA"/>
    <w:rsid w:val="00155F3A"/>
    <w:rsid w:val="002424CA"/>
    <w:rsid w:val="00246120"/>
    <w:rsid w:val="002D52C3"/>
    <w:rsid w:val="00551B48"/>
    <w:rsid w:val="00A61B4F"/>
    <w:rsid w:val="00AC27A5"/>
    <w:rsid w:val="00B04B2B"/>
    <w:rsid w:val="00C10C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AEB51"/>
  <w15:docId w15:val="{87836BF7-6CC0-40A0-B746-09CFE0121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17721</Words>
  <Characters>101016</Characters>
  <Application>Microsoft Office Word</Application>
  <DocSecurity>0</DocSecurity>
  <Lines>841</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Симурзин</dc:creator>
  <cp:lastModifiedBy>User</cp:lastModifiedBy>
  <cp:revision>5</cp:revision>
  <dcterms:created xsi:type="dcterms:W3CDTF">2025-09-03T17:46:00Z</dcterms:created>
  <dcterms:modified xsi:type="dcterms:W3CDTF">2025-09-29T10:34:00Z</dcterms:modified>
</cp:coreProperties>
</file>