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5E556" w14:textId="77777777" w:rsidR="000E3F50" w:rsidRPr="000E3F50" w:rsidRDefault="000E3F50" w:rsidP="000E3F50">
      <w:pPr>
        <w:pStyle w:val="a3"/>
        <w:numPr>
          <w:ilvl w:val="0"/>
          <w:numId w:val="13"/>
        </w:numPr>
        <w:spacing w:after="0"/>
        <w:jc w:val="both"/>
        <w:rPr>
          <w:b/>
          <w:bCs/>
        </w:rPr>
      </w:pPr>
      <w:r w:rsidRPr="000E3F50">
        <w:rPr>
          <w:b/>
          <w:bCs/>
        </w:rPr>
        <w:t>Система оценки достижения планируемых результатов освоения основной образовательной программы начального общего образования</w:t>
      </w:r>
    </w:p>
    <w:p w14:paraId="757BEF94" w14:textId="77777777" w:rsidR="000E3F50" w:rsidRPr="000E3F50" w:rsidRDefault="000E3F50" w:rsidP="000E3F50">
      <w:pPr>
        <w:spacing w:after="0"/>
        <w:ind w:firstLine="709"/>
        <w:jc w:val="both"/>
        <w:rPr>
          <w:b/>
        </w:rPr>
      </w:pPr>
    </w:p>
    <w:p w14:paraId="2EA2EAB7" w14:textId="15A0A36A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Проверка и оценка достижений младших школьников является существенной составляющей процесса обучения. Система контроля и оценки в </w:t>
      </w:r>
      <w:r w:rsidR="00C96724">
        <w:t xml:space="preserve">МБОУ «Синьял-Покровская СОШ» </w:t>
      </w:r>
      <w:r w:rsidRPr="000E3F50">
        <w:t xml:space="preserve">ставит задачу развить у школьников умение проверять и контролировать себя, критически оценивать свою деятельность, находить ошибки и пути их устранения. Оценка есть определение качества достигнутых школьником результатов обучения. На современном этапе развития начальной </w:t>
      </w:r>
      <w:r w:rsidR="00C96724">
        <w:t>школы</w:t>
      </w:r>
      <w:r w:rsidRPr="000E3F50">
        <w:t>, когда приоритетной целью обучения является развитие личности школьника, определяются следующие параметры оценочной деятельности:</w:t>
      </w:r>
    </w:p>
    <w:p w14:paraId="3B134253" w14:textId="77777777" w:rsidR="000E3F50" w:rsidRPr="000E3F50" w:rsidRDefault="000E3F50" w:rsidP="000E3F50">
      <w:pPr>
        <w:numPr>
          <w:ilvl w:val="1"/>
          <w:numId w:val="2"/>
        </w:numPr>
        <w:spacing w:after="0"/>
        <w:jc w:val="both"/>
      </w:pPr>
      <w:r w:rsidRPr="000E3F50">
        <w:t>качество усвоения предметных знаний – умений-навыков, их соответствие требованиям государственного стандарта начального образования;</w:t>
      </w:r>
    </w:p>
    <w:p w14:paraId="6CE44DCE" w14:textId="77777777" w:rsidR="000E3F50" w:rsidRPr="000E3F50" w:rsidRDefault="000E3F50" w:rsidP="000E3F50">
      <w:pPr>
        <w:numPr>
          <w:ilvl w:val="1"/>
          <w:numId w:val="2"/>
        </w:numPr>
        <w:spacing w:after="0"/>
        <w:jc w:val="both"/>
      </w:pPr>
      <w:r w:rsidRPr="000E3F50">
        <w:t>степень сформированности учебной деятельности младшего школьника (коммуникативной, читательской, трудовой, художественной);</w:t>
      </w:r>
    </w:p>
    <w:p w14:paraId="0D89C802" w14:textId="77777777" w:rsidR="000E3F50" w:rsidRPr="000E3F50" w:rsidRDefault="000E3F50" w:rsidP="000E3F50">
      <w:pPr>
        <w:numPr>
          <w:ilvl w:val="1"/>
          <w:numId w:val="2"/>
        </w:numPr>
        <w:spacing w:after="0"/>
        <w:jc w:val="both"/>
      </w:pPr>
      <w:r w:rsidRPr="000E3F50">
        <w:t>степень развития основных качеств умственной деятельности (умение наблюдать, анализировать, сравнивать классифицировать, обобщать, связно излагать мысли, творчески решать учебную задачу и т.д.);</w:t>
      </w:r>
    </w:p>
    <w:p w14:paraId="79CAA50D" w14:textId="77777777" w:rsidR="000E3F50" w:rsidRPr="000E3F50" w:rsidRDefault="000E3F50" w:rsidP="000E3F50">
      <w:pPr>
        <w:numPr>
          <w:ilvl w:val="1"/>
          <w:numId w:val="2"/>
        </w:numPr>
        <w:spacing w:after="0"/>
        <w:jc w:val="both"/>
      </w:pPr>
      <w:r w:rsidRPr="000E3F50">
        <w:t>уровень развития познавательной активности, интересов отношения к учебной деятельности, степень прилежания.</w:t>
      </w:r>
    </w:p>
    <w:p w14:paraId="6E2AE9FE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Первый параметр оценивается отметкой за результат обучения, остальные словесными суждениями (характеристиками ученика).</w:t>
      </w:r>
    </w:p>
    <w:p w14:paraId="7F5FA24A" w14:textId="77777777" w:rsidR="000E3F50" w:rsidRPr="000E3F50" w:rsidRDefault="000E3F50" w:rsidP="000E3F50">
      <w:pPr>
        <w:spacing w:after="0"/>
        <w:ind w:firstLine="709"/>
        <w:jc w:val="both"/>
        <w:rPr>
          <w:i/>
        </w:rPr>
      </w:pPr>
      <w:r w:rsidRPr="000E3F50">
        <w:rPr>
          <w:i/>
        </w:rPr>
        <w:t>Контроль и оценка результатов обучения в начальной школе</w:t>
      </w:r>
    </w:p>
    <w:p w14:paraId="12E1FC2D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Безотметочное обучение в первом классе направлено на решение основной задачи начального обучения – развитие ребёнка в процессе становления как субъекта разнообразных видов и форм деятельности, заинтересованного в самоизменении и способного к нему. Безотметочное обучение представляет собой обучение, в котором отсутствует пятибалльная форма отметки как форма количественного выражения результата оценочной деятельности. Безотметочное обучение – это поиск нового подхода к оцениванию, который позволил бы преодолеть недостатки существующей «отметочной» системы оценивания. Безотметочное обучение предполагает: перенос акцента с предметных знаний, умений и навыков, как основной цели обучения - на формирование общеучебных изменений, на развитие самостоятельности учебных действий. Всё это влечёт за собой и изменение системы оценивания.</w:t>
      </w:r>
    </w:p>
    <w:p w14:paraId="0294179A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Основные принципы безотметочного обучения:</w:t>
      </w:r>
    </w:p>
    <w:p w14:paraId="065A2CD7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а) критериальность - cодержательный контроль и оценка строятся на критериальной, выработанной совместно с учащимися основе. Критерии должны быть однозначными и предельно чёткими.</w:t>
      </w:r>
    </w:p>
    <w:p w14:paraId="4C76E8EF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б) приоритет самооценки - для воспитания адекватной самооценки применяется сравнение двух самооценок учащихся – прогностической (оценка предстоящей работы) и ретроспективной (оценка выполненной работы). Прогностическая деятельность является деятельностью более высокого порядка, так как позволяет устанавливать границу знания- незнания, предусматривает оценку своих возможностей - «я до работы» (мой прогноз).</w:t>
      </w:r>
    </w:p>
    <w:p w14:paraId="08D2E578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в) непрерывность - учитывая непрерывность процесса обучения, осуществляется переход от традиционного понимания отметки как фиксатора конечного результата к оцениванию процесса движения к этому результату.</w:t>
      </w:r>
    </w:p>
    <w:p w14:paraId="1DB9F02E" w14:textId="77777777" w:rsidR="000E3F50" w:rsidRPr="000E3F50" w:rsidRDefault="000E3F50" w:rsidP="000E3F50">
      <w:pPr>
        <w:spacing w:after="0"/>
        <w:ind w:firstLine="709"/>
        <w:jc w:val="both"/>
        <w:sectPr w:rsidR="000E3F50" w:rsidRPr="000E3F50" w:rsidSect="000E3F50">
          <w:pgSz w:w="11910" w:h="16840"/>
          <w:pgMar w:top="1220" w:right="780" w:bottom="284" w:left="880" w:header="0" w:footer="1807" w:gutter="0"/>
          <w:cols w:space="720"/>
        </w:sectPr>
      </w:pPr>
    </w:p>
    <w:p w14:paraId="013FE869" w14:textId="77777777" w:rsidR="000E3F50" w:rsidRPr="000E3F50" w:rsidRDefault="000E3F50" w:rsidP="000E3F50">
      <w:pPr>
        <w:spacing w:after="0"/>
        <w:ind w:firstLine="709"/>
        <w:jc w:val="both"/>
        <w:rPr>
          <w:i/>
        </w:rPr>
      </w:pPr>
      <w:r w:rsidRPr="000E3F50">
        <w:rPr>
          <w:i/>
        </w:rPr>
        <w:lastRenderedPageBreak/>
        <w:t>Общие положения</w:t>
      </w:r>
    </w:p>
    <w:p w14:paraId="0BC3B381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В ФГОС НОО отмечается, что «независимо от формы получения начального общего образования и формы обучения ФГОС является основой объективной оценки соответствия установленным требованиям образовательной деятельности и подготовки обучающихся, освоивших программу начального общего образования». Это означает, что ФГОС задаёт основные требования к образовательным результатам и средствам оценки их достижения.</w:t>
      </w:r>
    </w:p>
    <w:p w14:paraId="6DCA078C" w14:textId="5F405DD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Система оценки достижения планируемых результатов (далее — система оценки) является частью системы оценки и управления качеством образования в образовательной организации и изложено в «Положении об оценке образовательных достижений обучающихся </w:t>
      </w:r>
      <w:r w:rsidR="00C96724">
        <w:t xml:space="preserve">МБОУ «Синьял-Покровская СОШ» </w:t>
      </w:r>
      <w:r w:rsidRPr="000E3F50">
        <w:t>.</w:t>
      </w:r>
    </w:p>
    <w:p w14:paraId="7A90673A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</w:p>
    <w:p w14:paraId="10D50ABE" w14:textId="78D1659F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>Основным</w:t>
      </w:r>
      <w:r w:rsidRPr="000E3F50">
        <w:t xml:space="preserve"> </w:t>
      </w:r>
      <w:r w:rsidRPr="000E3F50">
        <w:rPr>
          <w:b/>
          <w:bCs/>
        </w:rPr>
        <w:t>направлениями</w:t>
      </w:r>
      <w:r w:rsidRPr="000E3F50">
        <w:t xml:space="preserve"> </w:t>
      </w:r>
      <w:r w:rsidRPr="000E3F50">
        <w:rPr>
          <w:b/>
          <w:bCs/>
        </w:rPr>
        <w:t>и</w:t>
      </w:r>
      <w:r w:rsidRPr="000E3F50">
        <w:t xml:space="preserve"> </w:t>
      </w:r>
      <w:r w:rsidRPr="000E3F50">
        <w:rPr>
          <w:b/>
          <w:bCs/>
        </w:rPr>
        <w:t>целями оценочной деятельности</w:t>
      </w:r>
      <w:r w:rsidRPr="000E3F50">
        <w:t xml:space="preserve"> в </w:t>
      </w:r>
      <w:r w:rsidR="00C96724">
        <w:t xml:space="preserve">МБОУ «Синьял-Покровская СОШ» </w:t>
      </w:r>
      <w:r w:rsidRPr="000E3F50">
        <w:t>являются:</w:t>
      </w:r>
    </w:p>
    <w:p w14:paraId="5809D970" w14:textId="3A416397" w:rsidR="000E3F50" w:rsidRPr="000E3F50" w:rsidRDefault="000E3F50" w:rsidP="000E3F50">
      <w:pPr>
        <w:numPr>
          <w:ilvl w:val="0"/>
          <w:numId w:val="3"/>
        </w:numPr>
        <w:spacing w:after="0"/>
        <w:jc w:val="both"/>
      </w:pPr>
      <w:r w:rsidRPr="000E3F50">
        <w:t xml:space="preserve"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</w:t>
      </w:r>
      <w:r w:rsidR="00C96724">
        <w:t>МБОУ «Синьял-Покровская СОШ»</w:t>
      </w:r>
      <w:r w:rsidRPr="000E3F50">
        <w:t>, мониторинговых исследований муниципального, регионального и федерального уровней; оценка результатов деятельности педагогических кадров как основа аттестационных процедур;</w:t>
      </w:r>
    </w:p>
    <w:p w14:paraId="0CE7834B" w14:textId="2462D30E" w:rsidR="000E3F50" w:rsidRPr="000E3F50" w:rsidRDefault="000E3F50" w:rsidP="000E3F50">
      <w:pPr>
        <w:numPr>
          <w:ilvl w:val="0"/>
          <w:numId w:val="3"/>
        </w:numPr>
        <w:spacing w:after="0"/>
        <w:jc w:val="both"/>
      </w:pPr>
      <w:r w:rsidRPr="000E3F50">
        <w:t xml:space="preserve">оценка результатов деятельности </w:t>
      </w:r>
      <w:r w:rsidR="00C96724">
        <w:t xml:space="preserve">МБОУ «Синьял-Покровская СОШ» </w:t>
      </w:r>
      <w:r w:rsidRPr="000E3F50">
        <w:t>как основа аккредитационных процедур.</w:t>
      </w:r>
    </w:p>
    <w:p w14:paraId="28A4936A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>Основным объектом системы оценки</w:t>
      </w:r>
      <w:r w:rsidRPr="000E3F50">
        <w:t>, её содержательной и критериальной базой выступают требования ФГОС, которые конкретизируются в планируемых результатах освоения обучающимися основной образовательной программы образовательной организации. Эти требования конкретизированы в разделе «Общая характеристика планируемых результатов освоения основной образовательной программы» настоящего документа. Система оценки включает процедуры внутренней и внешней оценки.</w:t>
      </w:r>
    </w:p>
    <w:p w14:paraId="4CB801B4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 xml:space="preserve">Внутренняя оценка </w:t>
      </w:r>
      <w:r w:rsidRPr="000E3F50">
        <w:t>включает:</w:t>
      </w:r>
    </w:p>
    <w:p w14:paraId="4A263912" w14:textId="77777777" w:rsidR="000E3F50" w:rsidRPr="000E3F50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>стартовую контрольную работу;</w:t>
      </w:r>
    </w:p>
    <w:p w14:paraId="376849D9" w14:textId="3C153A12" w:rsidR="000E3F50" w:rsidRPr="000E3F50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 xml:space="preserve">итоговую контрольную работу по русскому языку, математике, окружающему миру за курс начальной </w:t>
      </w:r>
      <w:r w:rsidR="00C96724">
        <w:t>школы</w:t>
      </w:r>
      <w:r w:rsidRPr="000E3F50">
        <w:t>;</w:t>
      </w:r>
    </w:p>
    <w:p w14:paraId="36E5C94C" w14:textId="77777777" w:rsidR="000E3F50" w:rsidRPr="000E3F50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>текущую и тематическую оценку;</w:t>
      </w:r>
    </w:p>
    <w:p w14:paraId="28683CAE" w14:textId="77777777" w:rsidR="000E3F50" w:rsidRPr="000E3F50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>портфолио;</w:t>
      </w:r>
    </w:p>
    <w:p w14:paraId="41ECB168" w14:textId="77777777" w:rsidR="000E3F50" w:rsidRPr="000E3F50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>психолого-педагогическое наблюдение;</w:t>
      </w:r>
    </w:p>
    <w:p w14:paraId="5AAFDBCF" w14:textId="77777777" w:rsidR="00C96724" w:rsidRDefault="000E3F50" w:rsidP="000D133F">
      <w:pPr>
        <w:numPr>
          <w:ilvl w:val="0"/>
          <w:numId w:val="4"/>
        </w:numPr>
        <w:spacing w:after="0"/>
        <w:ind w:left="0" w:firstLine="284"/>
        <w:jc w:val="both"/>
      </w:pPr>
      <w:r w:rsidRPr="000E3F50">
        <w:t xml:space="preserve">внутришкольный мониторинг образовательных достижений обучающихся. </w:t>
      </w:r>
    </w:p>
    <w:p w14:paraId="305EC696" w14:textId="15618ECC" w:rsidR="000E3F50" w:rsidRPr="000E3F50" w:rsidRDefault="000E3F50" w:rsidP="00C96724">
      <w:pPr>
        <w:spacing w:after="0"/>
        <w:ind w:left="284"/>
        <w:jc w:val="both"/>
      </w:pPr>
      <w:r w:rsidRPr="000E3F50">
        <w:t xml:space="preserve">К </w:t>
      </w:r>
      <w:r w:rsidRPr="000E3F50">
        <w:rPr>
          <w:b/>
        </w:rPr>
        <w:t xml:space="preserve">внешним процедурам </w:t>
      </w:r>
      <w:r w:rsidRPr="000E3F50">
        <w:t>относятся:</w:t>
      </w:r>
    </w:p>
    <w:p w14:paraId="3EF5403C" w14:textId="77777777" w:rsidR="000E3F50" w:rsidRPr="000E3F50" w:rsidRDefault="000E3F50" w:rsidP="000D133F">
      <w:pPr>
        <w:numPr>
          <w:ilvl w:val="1"/>
          <w:numId w:val="4"/>
        </w:numPr>
        <w:spacing w:after="0"/>
        <w:ind w:left="0" w:firstLine="284"/>
        <w:jc w:val="both"/>
      </w:pPr>
      <w:r w:rsidRPr="000E3F50">
        <w:t>независимая оценка качества подготовки обучающихся;</w:t>
      </w:r>
    </w:p>
    <w:p w14:paraId="61AE0C2C" w14:textId="77777777" w:rsidR="000E3F50" w:rsidRDefault="000E3F50" w:rsidP="000D133F">
      <w:pPr>
        <w:numPr>
          <w:ilvl w:val="1"/>
          <w:numId w:val="4"/>
        </w:numPr>
        <w:spacing w:after="0"/>
        <w:ind w:left="0" w:firstLine="284"/>
        <w:jc w:val="both"/>
      </w:pPr>
      <w:r w:rsidRPr="000E3F50">
        <w:t>мониторинговые исследования муниципального, регионального и федерального уровней.</w:t>
      </w:r>
      <w:r>
        <w:t xml:space="preserve"> </w:t>
      </w:r>
    </w:p>
    <w:p w14:paraId="6D15CDAC" w14:textId="4F5EE10C" w:rsidR="000E3F50" w:rsidRPr="000E3F50" w:rsidRDefault="000E3F50" w:rsidP="000E3F50">
      <w:pPr>
        <w:spacing w:after="0"/>
        <w:ind w:firstLine="709"/>
        <w:jc w:val="both"/>
      </w:pPr>
      <w:r>
        <w:lastRenderedPageBreak/>
        <w:t>В соответствии с ФГОС НОО система оценки</w:t>
      </w:r>
      <w:r w:rsidR="00C96724">
        <w:t xml:space="preserve"> </w:t>
      </w:r>
      <w:r w:rsidR="00C96724">
        <w:t xml:space="preserve">МБОУ «Синьял-Покровская СОШ» </w:t>
      </w:r>
      <w:r>
        <w:t xml:space="preserve"> реализует </w:t>
      </w:r>
      <w:r w:rsidRPr="000E3F50">
        <w:t>системно-деятельностный, уровневый и комплексный подходы к оценке образовательных достижений. Системно-деятельностный подход к оценке образовательных достижений проявляется в оценке способности обучающихся к решению учебно-познавательных и учебно- 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</w:p>
    <w:p w14:paraId="78802994" w14:textId="77777777" w:rsidR="000E3F50" w:rsidRDefault="000E3F50" w:rsidP="000E3F50">
      <w:pPr>
        <w:spacing w:after="0"/>
        <w:ind w:firstLine="709"/>
        <w:jc w:val="both"/>
      </w:pPr>
    </w:p>
    <w:p w14:paraId="67C81AC2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 xml:space="preserve">Уровневый подход </w:t>
      </w:r>
      <w:r w:rsidRPr="000E3F50">
        <w:t>служит важнейшей основой для организации индивидуальной работы с обучающимися. Он реализуется как по отношению к содержанию оценки, так и к представлению и интерпретации результатов измерений.</w:t>
      </w:r>
    </w:p>
    <w:p w14:paraId="02B7786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Овладение базовым уровнем является границей, отделяющей знание от незнания, выступает достаточным для продолжения обучения и усвоения последующего материала.</w:t>
      </w:r>
    </w:p>
    <w:p w14:paraId="53926E17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 xml:space="preserve">Комплексный подход </w:t>
      </w:r>
      <w:r w:rsidRPr="000E3F50">
        <w:t>к оценке образовательных достижений реализуется путём:</w:t>
      </w:r>
    </w:p>
    <w:p w14:paraId="3396596D" w14:textId="77777777" w:rsidR="000E3F50" w:rsidRPr="000E3F50" w:rsidRDefault="000E3F50" w:rsidP="000D133F">
      <w:pPr>
        <w:numPr>
          <w:ilvl w:val="0"/>
          <w:numId w:val="5"/>
        </w:numPr>
        <w:spacing w:after="0"/>
        <w:ind w:left="0" w:firstLine="709"/>
        <w:jc w:val="both"/>
      </w:pPr>
      <w:r w:rsidRPr="000E3F50">
        <w:t>оценки предметных и метапредметных результатов;</w:t>
      </w:r>
    </w:p>
    <w:p w14:paraId="29F178C0" w14:textId="77777777" w:rsidR="000E3F50" w:rsidRPr="000E3F50" w:rsidRDefault="000E3F50" w:rsidP="000D133F">
      <w:pPr>
        <w:numPr>
          <w:ilvl w:val="0"/>
          <w:numId w:val="5"/>
        </w:numPr>
        <w:spacing w:after="0"/>
        <w:ind w:left="0" w:firstLine="709"/>
        <w:jc w:val="both"/>
      </w:pPr>
      <w:r w:rsidRPr="000E3F50">
        <w:t>использования комплекса оценочных процедур (стартовой, текущей, тематической, промежуточной) как основы для оценки динамики индивидуальных образовательных достижений обучающихся и для итоговой оценки; использования контекстной информации (об особенностях обучающихся, условиях и процессе обучения и др.) для интерпретации полученных результатов в целях управления качеством образования;</w:t>
      </w:r>
    </w:p>
    <w:p w14:paraId="2FB22289" w14:textId="77777777" w:rsidR="000E3F50" w:rsidRPr="000E3F50" w:rsidRDefault="000E3F50" w:rsidP="000D133F">
      <w:pPr>
        <w:numPr>
          <w:ilvl w:val="0"/>
          <w:numId w:val="5"/>
        </w:numPr>
        <w:spacing w:after="0"/>
        <w:ind w:left="0" w:firstLine="709"/>
        <w:jc w:val="both"/>
      </w:pPr>
      <w:r w:rsidRPr="000E3F50">
        <w:t>использования разнообразных методов и форм оценки, взаимно дополняющих друг друга: стандартизированных устных и письменных работ, проектов, практических (в том числе исследовательских) и творческих работ;</w:t>
      </w:r>
    </w:p>
    <w:p w14:paraId="5FE3B1DE" w14:textId="77777777" w:rsidR="000E3F50" w:rsidRPr="000E3F50" w:rsidRDefault="000E3F50" w:rsidP="000D133F">
      <w:pPr>
        <w:numPr>
          <w:ilvl w:val="0"/>
          <w:numId w:val="5"/>
        </w:numPr>
        <w:spacing w:after="0"/>
        <w:ind w:left="0" w:firstLine="709"/>
        <w:jc w:val="both"/>
      </w:pPr>
      <w:r w:rsidRPr="000E3F50">
        <w:t>использования форм работы, обеспечивающих возможность включения младших школьников в самостоятельную оценочную деятельность (самоанализ, самооценка, взаимооценка);</w:t>
      </w:r>
    </w:p>
    <w:p w14:paraId="3D2B7228" w14:textId="77777777" w:rsidR="000E3F50" w:rsidRPr="000E3F50" w:rsidRDefault="000E3F50" w:rsidP="000D133F">
      <w:pPr>
        <w:numPr>
          <w:ilvl w:val="0"/>
          <w:numId w:val="5"/>
        </w:numPr>
        <w:spacing w:after="0"/>
        <w:ind w:left="0" w:firstLine="709"/>
        <w:jc w:val="both"/>
      </w:pPr>
      <w:r w:rsidRPr="000E3F50">
        <w:t>использования мониторинга динамических показателей освоения умений и знаний, в том числе формируемых с использованием ИКТ (цифровых) технологий.</w:t>
      </w:r>
    </w:p>
    <w:p w14:paraId="46C74092" w14:textId="77777777" w:rsidR="000E3F50" w:rsidRPr="000E3F50" w:rsidRDefault="000E3F50" w:rsidP="000D133F">
      <w:pPr>
        <w:spacing w:after="0"/>
        <w:ind w:firstLine="709"/>
        <w:jc w:val="both"/>
      </w:pPr>
    </w:p>
    <w:p w14:paraId="65050B49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bookmarkStart w:id="0" w:name="Особенности_оценки_метапредметных_и_пред"/>
      <w:bookmarkEnd w:id="0"/>
      <w:r w:rsidRPr="000E3F50">
        <w:rPr>
          <w:b/>
          <w:bCs/>
        </w:rPr>
        <w:t>Особенности оценки метапредметных и предметных результатов Особенности оценки метапредметных результатов</w:t>
      </w:r>
    </w:p>
    <w:p w14:paraId="0D8EDF17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Оценка метапредметных результатов представляет собой оценку достижения планируемых результатов освоения основной образовательной </w:t>
      </w:r>
      <w:r w:rsidRPr="000E3F50">
        <w:lastRenderedPageBreak/>
        <w:t>программы, которые представлены в программе формирования универсальных учебных действий обучающихся и отражают совокупность познавательных, коммуникативных и регулятивных универсальных учебных действий.</w:t>
      </w:r>
    </w:p>
    <w:p w14:paraId="3D113A97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Формирование метапредметных результатов обеспечивается за счёт всех учебных предметов и внеурочной деятельности.</w:t>
      </w:r>
    </w:p>
    <w:p w14:paraId="59018666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Оценка метапредметных результатов проводится с целью определения сформированности:</w:t>
      </w:r>
    </w:p>
    <w:p w14:paraId="2A8DE533" w14:textId="77777777" w:rsidR="000E3F50" w:rsidRPr="000E3F50" w:rsidRDefault="000E3F50" w:rsidP="000E3F50">
      <w:pPr>
        <w:numPr>
          <w:ilvl w:val="0"/>
          <w:numId w:val="5"/>
        </w:numPr>
        <w:spacing w:after="0"/>
        <w:jc w:val="both"/>
      </w:pPr>
      <w:r w:rsidRPr="000E3F50">
        <w:t>универсальных учебных познавательных действий;</w:t>
      </w:r>
    </w:p>
    <w:p w14:paraId="209EAFD1" w14:textId="77777777" w:rsidR="000E3F50" w:rsidRPr="000E3F50" w:rsidRDefault="000E3F50" w:rsidP="000E3F50">
      <w:pPr>
        <w:numPr>
          <w:ilvl w:val="0"/>
          <w:numId w:val="5"/>
        </w:numPr>
        <w:spacing w:after="0"/>
        <w:jc w:val="both"/>
      </w:pPr>
      <w:r w:rsidRPr="000E3F50">
        <w:t>универсальных учебных коммуникативных действий;</w:t>
      </w:r>
    </w:p>
    <w:p w14:paraId="02CBBA0C" w14:textId="77777777" w:rsidR="000E3F50" w:rsidRPr="000E3F50" w:rsidRDefault="000E3F50" w:rsidP="000E3F50">
      <w:pPr>
        <w:numPr>
          <w:ilvl w:val="0"/>
          <w:numId w:val="5"/>
        </w:numPr>
        <w:spacing w:after="0"/>
        <w:jc w:val="both"/>
      </w:pPr>
      <w:r w:rsidRPr="000E3F50">
        <w:t>универсальных учебных регулятивных действий.</w:t>
      </w:r>
    </w:p>
    <w:p w14:paraId="5CAD1F0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Овладение универсальными учебными познавательными действиями согласно ФГОС НОО предполагает формирование и оценку у обучающихся следующих групп умений:</w:t>
      </w:r>
    </w:p>
    <w:p w14:paraId="788BF9A7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r w:rsidRPr="000E3F50">
        <w:rPr>
          <w:b/>
          <w:bCs/>
        </w:rPr>
        <w:t>базовые логические действия:</w:t>
      </w:r>
    </w:p>
    <w:p w14:paraId="2CF56FA9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сравнивать объекты, устанавливать основания для сравнения, устанавливать аналогии;</w:t>
      </w:r>
    </w:p>
    <w:p w14:paraId="5EC960C3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объединять части объекта (объекты) по определённому признаку;</w:t>
      </w:r>
    </w:p>
    <w:p w14:paraId="6E9205C8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определять</w:t>
      </w:r>
      <w:r w:rsidRPr="000E3F50">
        <w:tab/>
        <w:t>существенный</w:t>
      </w:r>
      <w:r w:rsidRPr="000E3F50">
        <w:tab/>
        <w:t>признак</w:t>
      </w:r>
      <w:r w:rsidRPr="000E3F50">
        <w:tab/>
        <w:t>для</w:t>
      </w:r>
      <w:r w:rsidRPr="000E3F50">
        <w:tab/>
        <w:t>классификации,</w:t>
      </w:r>
      <w:r w:rsidRPr="000E3F50">
        <w:tab/>
        <w:t>классифицировать предложенные объекты;</w:t>
      </w:r>
    </w:p>
    <w:p w14:paraId="72F4CDE7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находить закономерности и противоречия в рассматриваемых фактах, данных и</w:t>
      </w:r>
    </w:p>
    <w:p w14:paraId="348C07B0" w14:textId="77777777" w:rsidR="000E3F50" w:rsidRPr="000E3F50" w:rsidRDefault="000E3F50" w:rsidP="000E3F50">
      <w:pPr>
        <w:spacing w:after="0"/>
        <w:ind w:firstLine="456"/>
        <w:jc w:val="both"/>
      </w:pPr>
      <w:r w:rsidRPr="000E3F50">
        <w:t>наблюдениях на основе предложенного педагогическим работником алгоритма;</w:t>
      </w:r>
    </w:p>
    <w:p w14:paraId="7B0FACA5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выявлять недостаток информации для решения учебной (практической) задачи на основе предложенного алгоритма;</w:t>
      </w:r>
    </w:p>
    <w:p w14:paraId="235F419C" w14:textId="77777777" w:rsidR="000E3F50" w:rsidRPr="000E3F50" w:rsidRDefault="000E3F50" w:rsidP="000E3F50">
      <w:pPr>
        <w:numPr>
          <w:ilvl w:val="0"/>
          <w:numId w:val="6"/>
        </w:numPr>
        <w:spacing w:after="0"/>
        <w:ind w:firstLine="456"/>
        <w:jc w:val="both"/>
      </w:pPr>
      <w:r w:rsidRPr="000E3F50"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14:paraId="1864C754" w14:textId="77777777" w:rsidR="000E3F50" w:rsidRPr="000E3F50" w:rsidRDefault="000E3F50" w:rsidP="000E3F50">
      <w:pPr>
        <w:spacing w:after="0"/>
        <w:ind w:firstLine="456"/>
        <w:jc w:val="both"/>
        <w:rPr>
          <w:b/>
          <w:bCs/>
        </w:rPr>
      </w:pPr>
      <w:r w:rsidRPr="000E3F50">
        <w:rPr>
          <w:b/>
          <w:bCs/>
        </w:rPr>
        <w:t>базовые исследовательские действия:</w:t>
      </w:r>
    </w:p>
    <w:p w14:paraId="6D3FAA32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3E712159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с помощью педагогического работника формулировать цель, планировать изменения объекта, ситуации;</w:t>
      </w:r>
    </w:p>
    <w:p w14:paraId="15191D70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сравнивать несколько вариантов решения задачи, выбирать наиболее подходящий (на основе предложенных критериев);</w:t>
      </w:r>
    </w:p>
    <w:p w14:paraId="7F8B1DD0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следствие);</w:t>
      </w:r>
    </w:p>
    <w:p w14:paraId="1703A362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14:paraId="019FB2F5" w14:textId="77777777" w:rsidR="000E3F50" w:rsidRPr="000E3F50" w:rsidRDefault="000E3F50" w:rsidP="000E3F50">
      <w:pPr>
        <w:numPr>
          <w:ilvl w:val="0"/>
          <w:numId w:val="7"/>
        </w:numPr>
        <w:spacing w:after="0"/>
        <w:ind w:firstLine="456"/>
        <w:jc w:val="both"/>
      </w:pPr>
      <w:r w:rsidRPr="000E3F50">
        <w:t>прогнозировать возможное развитие процессов, событий и их последствия в аналогичных или сходных ситуациях;</w:t>
      </w:r>
    </w:p>
    <w:p w14:paraId="66A11800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r w:rsidRPr="000E3F50">
        <w:rPr>
          <w:b/>
          <w:bCs/>
        </w:rPr>
        <w:lastRenderedPageBreak/>
        <w:t>работа с информацией:</w:t>
      </w:r>
    </w:p>
    <w:p w14:paraId="4D229E47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выбирать источник получения информации;</w:t>
      </w:r>
    </w:p>
    <w:p w14:paraId="441EECC6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согласно заданному алгоритму находить в предложенном источнике информацию, представленную в явном виде;</w:t>
      </w:r>
    </w:p>
    <w:p w14:paraId="716E3FBE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2D9057BB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соблюдать с помощью взрослых (педагогических работников, родителей (законных представителей) несовершеннолетних обучающихся) элементарные правила информационной безопасности при поиске информации в Интернете;</w:t>
      </w:r>
    </w:p>
    <w:p w14:paraId="15827694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анализировать и создавать текстовую, видео-, графическую, звуковую информацию в соответствии с учебной задачей;</w:t>
      </w:r>
    </w:p>
    <w:p w14:paraId="490BD6D8" w14:textId="77777777" w:rsidR="000E3F50" w:rsidRPr="000E3F50" w:rsidRDefault="000E3F50" w:rsidP="000E3F50">
      <w:pPr>
        <w:numPr>
          <w:ilvl w:val="0"/>
          <w:numId w:val="8"/>
        </w:numPr>
        <w:spacing w:after="0"/>
        <w:ind w:left="284" w:firstLine="425"/>
        <w:jc w:val="both"/>
      </w:pPr>
      <w:r w:rsidRPr="000E3F50">
        <w:t>самостоятельно создавать схемы, таблицы для представления информации. Овладение универсальными учебными коммуникативными действиями согласно ФГОС</w:t>
      </w:r>
    </w:p>
    <w:p w14:paraId="663DF67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НОО предполагает формирование и оценку у обучающихся следующих групп умений:</w:t>
      </w:r>
    </w:p>
    <w:p w14:paraId="7224C61C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r w:rsidRPr="000E3F50">
        <w:rPr>
          <w:b/>
          <w:bCs/>
        </w:rPr>
        <w:t>общение:</w:t>
      </w:r>
    </w:p>
    <w:p w14:paraId="07D117B0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B86639F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проявлять уважительное отношение к собеседнику, соблюдать правила ведения диалога и дискуссии;</w:t>
      </w:r>
    </w:p>
    <w:p w14:paraId="6DA8BCCD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признавать возможность существования разных точек зрения;</w:t>
      </w:r>
    </w:p>
    <w:p w14:paraId="7D5FEFFE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корректно и аргументированно высказывать своё мнение;</w:t>
      </w:r>
    </w:p>
    <w:p w14:paraId="6486D649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строить речевое высказывание в соответствии с поставленной задачей;</w:t>
      </w:r>
    </w:p>
    <w:p w14:paraId="23D7A7D5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создавать устные и письменные тексты (описание, рассуждение, повествование);</w:t>
      </w:r>
    </w:p>
    <w:p w14:paraId="234E4CC7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готовить небольшие публичные выступления;</w:t>
      </w:r>
    </w:p>
    <w:p w14:paraId="0DE44331" w14:textId="77777777" w:rsidR="000E3F50" w:rsidRPr="000E3F50" w:rsidRDefault="000E3F50" w:rsidP="000E3F50">
      <w:pPr>
        <w:numPr>
          <w:ilvl w:val="0"/>
          <w:numId w:val="9"/>
        </w:numPr>
        <w:spacing w:after="0"/>
        <w:ind w:firstLine="456"/>
        <w:jc w:val="both"/>
      </w:pPr>
      <w:r w:rsidRPr="000E3F50">
        <w:t>подбирать</w:t>
      </w:r>
      <w:r w:rsidRPr="000E3F50">
        <w:tab/>
        <w:t>иллюстративный</w:t>
      </w:r>
      <w:r w:rsidRPr="000E3F50">
        <w:tab/>
        <w:t>материал</w:t>
      </w:r>
      <w:r w:rsidRPr="000E3F50">
        <w:tab/>
        <w:t>(рисунки,</w:t>
      </w:r>
      <w:r w:rsidRPr="000E3F50">
        <w:tab/>
        <w:t>фото,</w:t>
      </w:r>
      <w:r w:rsidRPr="000E3F50">
        <w:tab/>
        <w:t>плакаты)</w:t>
      </w:r>
      <w:r w:rsidRPr="000E3F50">
        <w:tab/>
        <w:t>к</w:t>
      </w:r>
      <w:r w:rsidRPr="000E3F50">
        <w:tab/>
        <w:t>тексту выступления;</w:t>
      </w:r>
    </w:p>
    <w:p w14:paraId="08F25A90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r w:rsidRPr="000E3F50">
        <w:rPr>
          <w:b/>
          <w:bCs/>
        </w:rPr>
        <w:t>совместная деятельность:</w:t>
      </w:r>
    </w:p>
    <w:p w14:paraId="5488FCC9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t>формулировать краткосрочные и долгосрочные цели (индивидуальные с учётом</w:t>
      </w:r>
    </w:p>
    <w:p w14:paraId="265686E2" w14:textId="77777777" w:rsidR="000E3F50" w:rsidRPr="000E3F50" w:rsidRDefault="000E3F50" w:rsidP="000E3F50">
      <w:pPr>
        <w:spacing w:after="0"/>
        <w:ind w:firstLine="567"/>
        <w:jc w:val="both"/>
      </w:pPr>
      <w:r w:rsidRPr="000E3F50">
        <w:t>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60815A1A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D6A74A8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t>проявлять готовность руководить, выполнять поручения, подчиняться;</w:t>
      </w:r>
    </w:p>
    <w:p w14:paraId="580A295F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t>ответственно выполнять свою часть работы;</w:t>
      </w:r>
    </w:p>
    <w:p w14:paraId="18E20146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t>оценивать свой вклад в общий результат;</w:t>
      </w:r>
    </w:p>
    <w:p w14:paraId="31579327" w14:textId="77777777" w:rsidR="000E3F50" w:rsidRPr="000E3F50" w:rsidRDefault="000E3F50" w:rsidP="000E3F50">
      <w:pPr>
        <w:numPr>
          <w:ilvl w:val="0"/>
          <w:numId w:val="10"/>
        </w:numPr>
        <w:spacing w:after="0"/>
        <w:ind w:left="0" w:firstLine="567"/>
        <w:jc w:val="both"/>
      </w:pPr>
      <w:r w:rsidRPr="000E3F50">
        <w:lastRenderedPageBreak/>
        <w:t>выполнять совместные проектные задания с опорой на предложенные образцы.</w:t>
      </w:r>
    </w:p>
    <w:p w14:paraId="07B505E7" w14:textId="77777777" w:rsidR="000E3F50" w:rsidRPr="000E3F50" w:rsidRDefault="000E3F50" w:rsidP="000E3F50">
      <w:pPr>
        <w:spacing w:after="0"/>
        <w:ind w:firstLine="567"/>
        <w:jc w:val="both"/>
      </w:pPr>
      <w:r w:rsidRPr="000E3F50">
        <w:t>Овладение универсальными учебными регулятивными действиями согласно ФГОС НОО предполагает формирование и оценку у обучающихся следующих групп умений:</w:t>
      </w:r>
    </w:p>
    <w:p w14:paraId="46B03460" w14:textId="77777777" w:rsidR="000E3F50" w:rsidRPr="000E3F50" w:rsidRDefault="000E3F50" w:rsidP="000E3F50">
      <w:pPr>
        <w:spacing w:after="0"/>
        <w:ind w:firstLine="567"/>
        <w:jc w:val="both"/>
        <w:rPr>
          <w:b/>
          <w:bCs/>
        </w:rPr>
      </w:pPr>
      <w:r w:rsidRPr="000E3F50">
        <w:rPr>
          <w:b/>
          <w:bCs/>
        </w:rPr>
        <w:t>самоорганизация:</w:t>
      </w:r>
    </w:p>
    <w:p w14:paraId="70D62F53" w14:textId="77777777" w:rsidR="000E3F50" w:rsidRPr="000E3F50" w:rsidRDefault="000E3F50" w:rsidP="000E3F50">
      <w:pPr>
        <w:numPr>
          <w:ilvl w:val="0"/>
          <w:numId w:val="11"/>
        </w:numPr>
        <w:spacing w:after="0"/>
        <w:ind w:left="0" w:firstLine="567"/>
        <w:jc w:val="both"/>
      </w:pPr>
      <w:r w:rsidRPr="000E3F50">
        <w:t>планировать действия по решению учебной задачи для получения результата;</w:t>
      </w:r>
    </w:p>
    <w:p w14:paraId="63E264EF" w14:textId="77777777" w:rsidR="000E3F50" w:rsidRPr="000E3F50" w:rsidRDefault="000E3F50" w:rsidP="000E3F50">
      <w:pPr>
        <w:numPr>
          <w:ilvl w:val="0"/>
          <w:numId w:val="11"/>
        </w:numPr>
        <w:spacing w:after="0"/>
        <w:ind w:left="0" w:firstLine="567"/>
        <w:jc w:val="both"/>
      </w:pPr>
      <w:r w:rsidRPr="000E3F50">
        <w:t>выстраивать последовательность выбранных действий; самоконтроль:</w:t>
      </w:r>
    </w:p>
    <w:p w14:paraId="7F47004F" w14:textId="77777777" w:rsidR="000E3F50" w:rsidRPr="000E3F50" w:rsidRDefault="000E3F50" w:rsidP="000E3F50">
      <w:pPr>
        <w:numPr>
          <w:ilvl w:val="1"/>
          <w:numId w:val="11"/>
        </w:numPr>
        <w:spacing w:after="0"/>
        <w:ind w:left="0" w:firstLine="567"/>
        <w:jc w:val="both"/>
      </w:pPr>
      <w:r w:rsidRPr="000E3F50">
        <w:t>устанавливать причины успеха/неудач в учебной деятельности;</w:t>
      </w:r>
    </w:p>
    <w:p w14:paraId="61E3CE95" w14:textId="77777777" w:rsidR="000E3F50" w:rsidRPr="000E3F50" w:rsidRDefault="000E3F50" w:rsidP="000E3F50">
      <w:pPr>
        <w:numPr>
          <w:ilvl w:val="1"/>
          <w:numId w:val="11"/>
        </w:numPr>
        <w:spacing w:after="0"/>
        <w:ind w:left="0" w:firstLine="567"/>
        <w:jc w:val="both"/>
      </w:pPr>
      <w:r w:rsidRPr="000E3F50">
        <w:t>корректировать свои учебные действия для преодоления ошибок.</w:t>
      </w:r>
    </w:p>
    <w:p w14:paraId="7B791BF1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Оценка достижения метапредметных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внутришкольного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познавательными, коммуникативными и регулятивными действиями, реализуемыми в предметном преподавании</w:t>
      </w:r>
      <w:r w:rsidRPr="000E3F50">
        <w:rPr>
          <w:vertAlign w:val="superscript"/>
        </w:rPr>
        <w:t>1</w:t>
      </w:r>
      <w:r w:rsidRPr="000E3F50">
        <w:t>.</w:t>
      </w:r>
    </w:p>
    <w:p w14:paraId="7031E961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В ходе внутришкольного мониторинга проводится оценка сформированности учебных универсальных действий. Содержание и периодичность внутришкольного мониторинга устанавливается решением педагогического совета. Инструментарий строится на межпредметной основе и может включать диагностические материалы по оценке читательской и ИКТ (цифровой) грамотности, сформированности регулятивных, коммуникативных и познавательных учебных действий.</w:t>
      </w:r>
    </w:p>
    <w:p w14:paraId="45D31FC1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r w:rsidRPr="000E3F50">
        <w:rPr>
          <w:b/>
          <w:bCs/>
        </w:rPr>
        <w:t>Особенности оценки предметных результатов</w:t>
      </w:r>
    </w:p>
    <w:p w14:paraId="4F76102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Оценка предметных результатов представляет собой оценку достижения обучающимися планируемых результатов по отдельным предметам. Формирование предметных результатов обеспечивается каждой учебной дисциплиной.</w:t>
      </w:r>
    </w:p>
    <w:p w14:paraId="7F563DE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Основным </w:t>
      </w:r>
      <w:r w:rsidRPr="000E3F50">
        <w:rPr>
          <w:b/>
        </w:rPr>
        <w:t xml:space="preserve">предметом </w:t>
      </w:r>
      <w:r w:rsidRPr="000E3F50">
        <w:t>оценки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метапредметных (познавательных, регулятивных, коммуникативных) действий.</w:t>
      </w:r>
    </w:p>
    <w:p w14:paraId="2A916DF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Для оценки предметных результатов предлагаются следующие критерии: </w:t>
      </w:r>
      <w:r w:rsidRPr="000E3F50">
        <w:rPr>
          <w:b/>
          <w:i/>
        </w:rPr>
        <w:t>знание и понимание</w:t>
      </w:r>
      <w:r w:rsidRPr="000E3F50">
        <w:t xml:space="preserve">, </w:t>
      </w:r>
      <w:r w:rsidRPr="000E3F50">
        <w:rPr>
          <w:b/>
          <w:i/>
        </w:rPr>
        <w:t>применение</w:t>
      </w:r>
      <w:r w:rsidRPr="000E3F50">
        <w:t xml:space="preserve">, </w:t>
      </w:r>
      <w:r w:rsidRPr="000E3F50">
        <w:rPr>
          <w:b/>
          <w:i/>
        </w:rPr>
        <w:t>функциональность</w:t>
      </w:r>
      <w:r w:rsidRPr="000E3F50">
        <w:t>.</w:t>
      </w:r>
    </w:p>
    <w:p w14:paraId="28341BE8" w14:textId="77777777" w:rsidR="000E3F50" w:rsidRDefault="000E3F50" w:rsidP="000E3F50">
      <w:pPr>
        <w:spacing w:after="0"/>
        <w:ind w:firstLine="709"/>
        <w:jc w:val="both"/>
      </w:pPr>
      <w:r w:rsidRPr="000E3F50">
        <w:t xml:space="preserve">Обобщённый критерий </w:t>
      </w:r>
      <w:r w:rsidRPr="000E3F50">
        <w:rPr>
          <w:b/>
        </w:rPr>
        <w:t xml:space="preserve">«знание и понимание» </w:t>
      </w:r>
      <w:r w:rsidRPr="000E3F50">
        <w:t>включает знание и понимание роли изучаемой области знания/вида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14:paraId="721F6D31" w14:textId="77777777" w:rsidR="000E3F50" w:rsidRPr="000E3F50" w:rsidRDefault="000E3F50" w:rsidP="000E3F50">
      <w:pPr>
        <w:spacing w:after="0"/>
        <w:ind w:firstLine="709"/>
        <w:jc w:val="both"/>
      </w:pPr>
    </w:p>
    <w:p w14:paraId="3AACEFCE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Обобщённый критерий «</w:t>
      </w:r>
      <w:r w:rsidRPr="000E3F50">
        <w:rPr>
          <w:b/>
        </w:rPr>
        <w:t>применение</w:t>
      </w:r>
      <w:r w:rsidRPr="000E3F50">
        <w:t>» включает:</w:t>
      </w:r>
    </w:p>
    <w:p w14:paraId="1778872F" w14:textId="77777777" w:rsidR="000E3F50" w:rsidRPr="000E3F50" w:rsidRDefault="000E3F50" w:rsidP="000E3F50">
      <w:pPr>
        <w:spacing w:after="0"/>
        <w:ind w:firstLine="709"/>
        <w:jc w:val="both"/>
      </w:pPr>
    </w:p>
    <w:p w14:paraId="05E6C548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lastRenderedPageBreak/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14:paraId="012B1F4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деятельности.</w:t>
      </w:r>
    </w:p>
    <w:p w14:paraId="6E5B51D0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Обобщённый критерий «</w:t>
      </w:r>
      <w:r w:rsidRPr="000E3F50">
        <w:rPr>
          <w:b/>
        </w:rPr>
        <w:t>функциональность</w:t>
      </w:r>
      <w:r w:rsidRPr="000E3F50">
        <w:t>» включает осознанное использование приобретённых знаний и способов действий при решении внеучебных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14:paraId="405E77CC" w14:textId="1D84CA0F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Оценка предметных результатов ведётся каждым педагогическим работником в ходе процедур текущей, тематической, промежуточной и итоговой оценки, а также администрацией </w:t>
      </w:r>
      <w:r w:rsidR="00C96724">
        <w:t xml:space="preserve">МБОУ «Синьял-Покровская СОШ» </w:t>
      </w:r>
      <w:r w:rsidRPr="000E3F50">
        <w:t>в ходе внутришкольного мониторинга.</w:t>
      </w:r>
    </w:p>
    <w:p w14:paraId="0326AD65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Особенности оценки по отдельному предмету прописываются в рабочей программе учебного предмета в пункте «Система оценивания».</w:t>
      </w:r>
    </w:p>
    <w:p w14:paraId="7DD6BED3" w14:textId="77777777" w:rsidR="000E3F50" w:rsidRPr="000E3F50" w:rsidRDefault="000E3F50" w:rsidP="000E3F50">
      <w:pPr>
        <w:spacing w:after="0"/>
        <w:ind w:firstLine="709"/>
        <w:jc w:val="both"/>
      </w:pPr>
    </w:p>
    <w:p w14:paraId="32639B44" w14:textId="77777777" w:rsidR="000E3F50" w:rsidRPr="000E3F50" w:rsidRDefault="000E3F50" w:rsidP="000E3F50">
      <w:pPr>
        <w:spacing w:after="0"/>
        <w:ind w:firstLine="709"/>
        <w:jc w:val="both"/>
        <w:rPr>
          <w:b/>
          <w:bCs/>
        </w:rPr>
      </w:pPr>
      <w:bookmarkStart w:id="1" w:name="Организация_и_содержание_оценочных_проце"/>
      <w:bookmarkEnd w:id="1"/>
      <w:r w:rsidRPr="000E3F50">
        <w:rPr>
          <w:b/>
          <w:bCs/>
        </w:rPr>
        <w:t>Организация и содержание оценочных процедур</w:t>
      </w:r>
    </w:p>
    <w:p w14:paraId="32485ECA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 xml:space="preserve">Стартовая педагогическая диагностика </w:t>
      </w:r>
      <w:r w:rsidRPr="000E3F50">
        <w:t>представляет собой процедуру оценки готовности к обучению на данном уровне образования. Проводится администрацией образовательной организации в начале 1 класса и выступает как основа (точка отсчёта) для оценки динамики образовательных достижений. Объектом оценки является сформированность предпосылок учебной деятельности, готовность к овладению чтением, грамотой и счётом.</w:t>
      </w:r>
    </w:p>
    <w:p w14:paraId="1D69321E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Стартовая диагностика проводится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14:paraId="67B46E5B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b/>
        </w:rPr>
        <w:t xml:space="preserve">Текущая оценка </w:t>
      </w:r>
      <w:r w:rsidRPr="000E3F50">
        <w:t xml:space="preserve">представляет собой процедуру оценки индивидуального продвижения в освоении программы учебного предмета. Текущая оценка может быть </w:t>
      </w:r>
      <w:r w:rsidRPr="000E3F50">
        <w:rPr>
          <w:b/>
          <w:i/>
        </w:rPr>
        <w:t>формирующей</w:t>
      </w:r>
      <w:r w:rsidRPr="000E3F50">
        <w:t xml:space="preserve">, т. е. поддерживающей и направляющей усилия обучающегося, включающей его в самостоятельную оценочную деятельность, и </w:t>
      </w:r>
      <w:r w:rsidRPr="000E3F50">
        <w:rPr>
          <w:b/>
          <w:i/>
        </w:rPr>
        <w:t>диагностической</w:t>
      </w:r>
      <w:r w:rsidRPr="000E3F50">
        <w:t>, способствующей выявлению и осознанию педагогическим работником и обучающимся существующих проблем в обучении.</w:t>
      </w:r>
    </w:p>
    <w:p w14:paraId="0FFA8183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планировании. В текущей оценке используется весь арсенал форм и методов проверки (устные и письменные опросы, практические работы, творческие работы, индивидуальные и групповые формы, само- и взаимооценка, рефлексия, листы продвижения и др.) с учётом особенностей учебного предмета и особенностей контрольно-оценочной деятельности </w:t>
      </w:r>
      <w:r w:rsidRPr="000E3F50">
        <w:lastRenderedPageBreak/>
        <w:t>педагогического работника. Результаты текущей оценки являются основой для индивидуализации учебного процесса; при этом отдельные результаты, свидетельствующие об успешности обучения и достижении тематических результатов в более сжатые (по сравнению с планируемыми педагогическим работником) сроки</w:t>
      </w:r>
    </w:p>
    <w:p w14:paraId="18473A03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могут включаться в систему накопительной оценки и служить основанием, например, для освобождения обучающегося от необходимости выполнять тематическую работу</w:t>
      </w:r>
      <w:r w:rsidRPr="000E3F50">
        <w:rPr>
          <w:vertAlign w:val="superscript"/>
        </w:rPr>
        <w:t>2</w:t>
      </w:r>
      <w:r w:rsidRPr="000E3F50">
        <w:t>.</w:t>
      </w:r>
    </w:p>
    <w:p w14:paraId="7F893A23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Тематическая оценка представляет собой процедуру оценки уровня достижения тематических планируемых результатов по предмету, которые представлены в тематическом планировании в примерных рабочих программах.</w:t>
      </w:r>
    </w:p>
    <w:p w14:paraId="4E8841A2" w14:textId="74D53F05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По предметам, вводимым </w:t>
      </w:r>
      <w:r w:rsidR="00C96724">
        <w:t xml:space="preserve">МБОУ «Синьял-Покровская СОШ» </w:t>
      </w:r>
      <w:r w:rsidRPr="000E3F50">
        <w:t>самостоятельно, тематические планируемые результаты устанавливаются самой образовательной организацией. Тематическая оценка может вестись как в ходе изучения темы, так и в конце её изучения. Оценочные процедуры подбираются так, чтобы они предусматривали возможность оценки достижения всей совокупности тематических планируемых результатов и каждого из них. Результаты тематической оценки являются основанием для коррекции учебного процесса и его индивидуализации.</w:t>
      </w:r>
    </w:p>
    <w:p w14:paraId="5C4AB380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Портфолио представляет собой процедуру оценки динамики учебной и творческой активности обучающегося, направленности, широты или избирательности интересов, выраженности проявлений творческой инициативы, а также уровня высших достижений, демонстрируемых данным обучающимся. В портфолио включаются как работы обучающегося (в том числе фотографии, видеоматериалы и т. п.), так и отзывы на эти работы (например, наградные листы, дипломы, сертификаты участия, рецензии и др.). Отбор работ и отзывов для портфолио ведётся самим обучающимся совместно с классным руководителем и при участии семьи. Включение каких-либо материалов в портфолио без согласия обучающегося не допускается. Портфолио в части подборки документов формируется в электронном виде в течение всех лет обучения в начальной школе. Результаты, представленные в портфолио, используются при выработке рекомендаций по выбору индивидуальной образовательной траектории и могут отражаться в характеристике.</w:t>
      </w:r>
    </w:p>
    <w:p w14:paraId="38D51290" w14:textId="77777777" w:rsidR="000E3F50" w:rsidRPr="000E3F50" w:rsidRDefault="000E3F50" w:rsidP="008E7CE3">
      <w:pPr>
        <w:spacing w:after="0"/>
        <w:ind w:firstLine="709"/>
        <w:jc w:val="both"/>
      </w:pPr>
      <w:r w:rsidRPr="000E3F50">
        <w:t>Внутришкольный мониторинг представляет собой процедуры:</w:t>
      </w:r>
    </w:p>
    <w:p w14:paraId="6135E8B7" w14:textId="77777777" w:rsidR="000E3F50" w:rsidRPr="000E3F50" w:rsidRDefault="000E3F50" w:rsidP="008E7CE3">
      <w:pPr>
        <w:numPr>
          <w:ilvl w:val="0"/>
          <w:numId w:val="12"/>
        </w:numPr>
        <w:spacing w:after="0"/>
        <w:ind w:left="0" w:firstLine="709"/>
        <w:jc w:val="both"/>
      </w:pPr>
      <w:r w:rsidRPr="000E3F50">
        <w:t>оценки уровня достижения предметных и метапредметных</w:t>
      </w:r>
      <w:r>
        <w:t xml:space="preserve"> </w:t>
      </w:r>
      <w:r w:rsidRPr="000E3F50">
        <w:t>результатов;</w:t>
      </w:r>
    </w:p>
    <w:p w14:paraId="6C2D9C7B" w14:textId="77777777" w:rsidR="000E3F50" w:rsidRPr="000E3F50" w:rsidRDefault="000E3F50" w:rsidP="008E7CE3">
      <w:pPr>
        <w:numPr>
          <w:ilvl w:val="0"/>
          <w:numId w:val="12"/>
        </w:numPr>
        <w:spacing w:after="0"/>
        <w:ind w:left="0" w:firstLine="709"/>
        <w:jc w:val="both"/>
      </w:pPr>
      <w:r w:rsidRPr="000E3F50">
        <w:t>оценки уровня функциональной грамотности;</w:t>
      </w:r>
    </w:p>
    <w:p w14:paraId="2CD8F905" w14:textId="77777777" w:rsidR="000E3F50" w:rsidRPr="000E3F50" w:rsidRDefault="000E3F50" w:rsidP="008E7CE3">
      <w:pPr>
        <w:numPr>
          <w:ilvl w:val="0"/>
          <w:numId w:val="12"/>
        </w:numPr>
        <w:spacing w:after="0"/>
        <w:ind w:left="0" w:firstLine="709"/>
        <w:jc w:val="both"/>
      </w:pPr>
      <w:r w:rsidRPr="000E3F50">
        <w:t>оценки уровня профессионального мастерства педагогического работника, осуществляемой на основе административных проверочных работ, анализа посещённых уроков, анализа качества учебных заданий, предлагаемых обучающимся педагогическим работником.</w:t>
      </w:r>
    </w:p>
    <w:p w14:paraId="1AD602AB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 xml:space="preserve">Содержание и периодичность внутришкольного мониторинга устанавливается решением педагогического совета. Результаты </w:t>
      </w:r>
      <w:r w:rsidRPr="000E3F50">
        <w:lastRenderedPageBreak/>
        <w:t>внутришкольного мониторинга являются основанием для рекомендаций как для текущей коррекции учебного процесса и его индивидуализации, так и для повышения квалификации педагогического работника. Результаты внутришкольного мониторинга в части оценки уровня достижений обучающихся обобщаются и отражаются в их характеристиках.</w:t>
      </w:r>
    </w:p>
    <w:p w14:paraId="1F312966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t>Промежуточная аттестация представляет собой процедуру аттестации обучающихся, которая начиная со второго класса проводится в конце учебного года по каждому изучаемому предмету.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электронном журнале.</w:t>
      </w:r>
    </w:p>
    <w:p w14:paraId="3C0DE846" w14:textId="77777777" w:rsidR="000E3F50" w:rsidRDefault="000E3F50" w:rsidP="000E3F50">
      <w:pPr>
        <w:spacing w:after="0"/>
        <w:ind w:firstLine="709"/>
        <w:jc w:val="both"/>
      </w:pPr>
      <w:r w:rsidRPr="000E3F50">
        <w:t>Промежуточная оценка, фиксирующая достижение предметных планируемых результатов и универсальных учебных действий, является основанием для перевода в следующий класс.</w:t>
      </w:r>
    </w:p>
    <w:p w14:paraId="7C94A46F" w14:textId="77777777" w:rsidR="008E7CE3" w:rsidRDefault="008E7CE3" w:rsidP="000E3F50">
      <w:pPr>
        <w:spacing w:after="0"/>
        <w:ind w:firstLine="709"/>
        <w:jc w:val="both"/>
      </w:pPr>
    </w:p>
    <w:p w14:paraId="6D7542D0" w14:textId="77777777" w:rsidR="008E7CE3" w:rsidRPr="008E7CE3" w:rsidRDefault="008E7CE3" w:rsidP="008E7CE3">
      <w:pPr>
        <w:spacing w:after="0"/>
        <w:ind w:firstLine="709"/>
        <w:jc w:val="both"/>
      </w:pPr>
      <w:r w:rsidRPr="008E7CE3">
        <w:t>Порядок проведения промежуточной аттестации регламентируется Федеральным законом «Об образовании в Российской Федерации» (ст. 58) и иными нормативными актами.</w:t>
      </w:r>
    </w:p>
    <w:p w14:paraId="46911595" w14:textId="77777777" w:rsidR="008E7CE3" w:rsidRPr="008E7CE3" w:rsidRDefault="008E7CE3" w:rsidP="008E7CE3">
      <w:pPr>
        <w:spacing w:after="0"/>
        <w:ind w:firstLine="709"/>
        <w:jc w:val="both"/>
      </w:pPr>
      <w:r w:rsidRPr="008E7CE3">
        <w:t>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предмету.</w:t>
      </w:r>
    </w:p>
    <w:p w14:paraId="46F5BDE2" w14:textId="77777777" w:rsidR="008E7CE3" w:rsidRPr="008E7CE3" w:rsidRDefault="008E7CE3" w:rsidP="008E7CE3">
      <w:pPr>
        <w:spacing w:after="0"/>
        <w:ind w:firstLine="709"/>
        <w:jc w:val="both"/>
      </w:pPr>
      <w:r w:rsidRPr="008E7CE3">
        <w:t>Предметом итоговой оценки является способность обучающихся решать учебно- познавательные и учебно-практические задачи, построенные на основном содержании предмета с учётом формируемых метапредметных действий.</w:t>
      </w:r>
    </w:p>
    <w:p w14:paraId="5C826F40" w14:textId="77777777" w:rsidR="008E7CE3" w:rsidRPr="000E3F50" w:rsidRDefault="008E7CE3" w:rsidP="000E3F50">
      <w:pPr>
        <w:spacing w:after="0"/>
        <w:ind w:firstLine="709"/>
        <w:jc w:val="both"/>
      </w:pPr>
    </w:p>
    <w:p w14:paraId="12F2D686" w14:textId="77777777" w:rsidR="000E3F50" w:rsidRPr="000E3F50" w:rsidRDefault="000E3F50" w:rsidP="000E3F50">
      <w:pPr>
        <w:spacing w:after="0"/>
        <w:ind w:firstLine="709"/>
        <w:jc w:val="both"/>
      </w:pPr>
      <w:r w:rsidRPr="000E3F50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9083F0A" wp14:editId="3C6719EE">
                <wp:simplePos x="0" y="0"/>
                <wp:positionH relativeFrom="page">
                  <wp:posOffset>719455</wp:posOffset>
                </wp:positionH>
                <wp:positionV relativeFrom="paragraph">
                  <wp:posOffset>107950</wp:posOffset>
                </wp:positionV>
                <wp:extent cx="1829435" cy="6350"/>
                <wp:effectExtent l="0" t="0" r="0" b="0"/>
                <wp:wrapTopAndBottom/>
                <wp:docPr id="123092995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188DAD11" id="Прямоугольник 3" o:spid="_x0000_s1026" style="position:absolute;margin-left:56.65pt;margin-top:8.5pt;width:144.05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" fillcolor="black" stroked="f">
                <w10:wrap type="topAndBottom" anchorx="page"/>
              </v:rect>
            </w:pict>
          </mc:Fallback>
        </mc:AlternateContent>
      </w:r>
      <w:r w:rsidRPr="000E3F50">
        <w:t>2 Накопительная оценка рассматривается как способ фиксации освоения обучающимся основных умений, характеризующих достижение каждого планируемого результата на всех этапах его формирования.</w:t>
      </w:r>
    </w:p>
    <w:p w14:paraId="091C9838" w14:textId="77777777" w:rsidR="000E3F50" w:rsidRPr="000E3F50" w:rsidRDefault="000E3F50" w:rsidP="008E7CE3">
      <w:pPr>
        <w:spacing w:after="0"/>
        <w:jc w:val="both"/>
      </w:pPr>
    </w:p>
    <w:sectPr w:rsidR="000E3F50" w:rsidRPr="000E3F5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2FE"/>
    <w:multiLevelType w:val="hybridMultilevel"/>
    <w:tmpl w:val="3EE06090"/>
    <w:lvl w:ilvl="0" w:tplc="0F826FAA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F4EA4DE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70F4C2D8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82C64868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09C41152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E5720CD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B1324D66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C59C6E70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1B946B74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1" w15:restartNumberingAfterBreak="0">
    <w:nsid w:val="07F16644"/>
    <w:multiLevelType w:val="hybridMultilevel"/>
    <w:tmpl w:val="03A8A66C"/>
    <w:lvl w:ilvl="0" w:tplc="26D6307A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1D8287DA">
      <w:start w:val="1"/>
      <w:numFmt w:val="decimal"/>
      <w:lvlText w:val="%2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 w:tplc="294C96CE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CC6CDF50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B2D65FFA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52A031F0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162AC568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C1705B36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E8EE606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2" w15:restartNumberingAfterBreak="0">
    <w:nsid w:val="174F75B5"/>
    <w:multiLevelType w:val="hybridMultilevel"/>
    <w:tmpl w:val="CCF0A028"/>
    <w:lvl w:ilvl="0" w:tplc="C4E41AD8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2528C37A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A5925572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7A360A76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8BD03F02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26A3742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36327B0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63EA968C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13B8B606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3" w15:restartNumberingAfterBreak="0">
    <w:nsid w:val="18C622BF"/>
    <w:multiLevelType w:val="hybridMultilevel"/>
    <w:tmpl w:val="4A2CD868"/>
    <w:lvl w:ilvl="0" w:tplc="B802956A">
      <w:start w:val="1"/>
      <w:numFmt w:val="decimal"/>
      <w:lvlText w:val="%1."/>
      <w:lvlJc w:val="left"/>
      <w:pPr>
        <w:ind w:left="107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AE07224">
      <w:numFmt w:val="bullet"/>
      <w:lvlText w:val="•"/>
      <w:lvlJc w:val="left"/>
      <w:pPr>
        <w:ind w:left="195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 w:tplc="2DB83F1A">
      <w:numFmt w:val="bullet"/>
      <w:lvlText w:val="•"/>
      <w:lvlJc w:val="left"/>
      <w:pPr>
        <w:ind w:left="2076" w:hanging="86"/>
      </w:pPr>
      <w:rPr>
        <w:lang w:val="ru-RU" w:eastAsia="en-US" w:bidi="ar-SA"/>
      </w:rPr>
    </w:lvl>
    <w:lvl w:ilvl="3" w:tplc="1CA40A7E">
      <w:numFmt w:val="bullet"/>
      <w:lvlText w:val="•"/>
      <w:lvlJc w:val="left"/>
      <w:pPr>
        <w:ind w:left="3090" w:hanging="86"/>
      </w:pPr>
      <w:rPr>
        <w:lang w:val="ru-RU" w:eastAsia="en-US" w:bidi="ar-SA"/>
      </w:rPr>
    </w:lvl>
    <w:lvl w:ilvl="4" w:tplc="057E0484">
      <w:numFmt w:val="bullet"/>
      <w:lvlText w:val="•"/>
      <w:lvlJc w:val="left"/>
      <w:pPr>
        <w:ind w:left="4104" w:hanging="86"/>
      </w:pPr>
      <w:rPr>
        <w:lang w:val="ru-RU" w:eastAsia="en-US" w:bidi="ar-SA"/>
      </w:rPr>
    </w:lvl>
    <w:lvl w:ilvl="5" w:tplc="81F63816">
      <w:numFmt w:val="bullet"/>
      <w:lvlText w:val="•"/>
      <w:lvlJc w:val="left"/>
      <w:pPr>
        <w:ind w:left="5119" w:hanging="86"/>
      </w:pPr>
      <w:rPr>
        <w:lang w:val="ru-RU" w:eastAsia="en-US" w:bidi="ar-SA"/>
      </w:rPr>
    </w:lvl>
    <w:lvl w:ilvl="6" w:tplc="1A8CC258">
      <w:numFmt w:val="bullet"/>
      <w:lvlText w:val="•"/>
      <w:lvlJc w:val="left"/>
      <w:pPr>
        <w:ind w:left="6133" w:hanging="86"/>
      </w:pPr>
      <w:rPr>
        <w:lang w:val="ru-RU" w:eastAsia="en-US" w:bidi="ar-SA"/>
      </w:rPr>
    </w:lvl>
    <w:lvl w:ilvl="7" w:tplc="289A0E1E">
      <w:numFmt w:val="bullet"/>
      <w:lvlText w:val="•"/>
      <w:lvlJc w:val="left"/>
      <w:pPr>
        <w:ind w:left="7147" w:hanging="86"/>
      </w:pPr>
      <w:rPr>
        <w:lang w:val="ru-RU" w:eastAsia="en-US" w:bidi="ar-SA"/>
      </w:rPr>
    </w:lvl>
    <w:lvl w:ilvl="8" w:tplc="E7740356">
      <w:numFmt w:val="bullet"/>
      <w:lvlText w:val="•"/>
      <w:lvlJc w:val="left"/>
      <w:pPr>
        <w:ind w:left="8162" w:hanging="86"/>
      </w:pPr>
      <w:rPr>
        <w:lang w:val="ru-RU" w:eastAsia="en-US" w:bidi="ar-SA"/>
      </w:rPr>
    </w:lvl>
  </w:abstractNum>
  <w:abstractNum w:abstractNumId="4" w15:restartNumberingAfterBreak="0">
    <w:nsid w:val="22223825"/>
    <w:multiLevelType w:val="hybridMultilevel"/>
    <w:tmpl w:val="3574F624"/>
    <w:lvl w:ilvl="0" w:tplc="69D6CC7E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C20067C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37426FD2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2A56AF6C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342CEA18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539A8E9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8F763610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54A24404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AFAE3690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5" w15:restartNumberingAfterBreak="0">
    <w:nsid w:val="279E1913"/>
    <w:multiLevelType w:val="hybridMultilevel"/>
    <w:tmpl w:val="110E82C4"/>
    <w:lvl w:ilvl="0" w:tplc="0186EB7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697A63"/>
    <w:multiLevelType w:val="hybridMultilevel"/>
    <w:tmpl w:val="EEE2DE0E"/>
    <w:lvl w:ilvl="0" w:tplc="69AA3F20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03A0DFC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CE5AFB78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DA489A82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DB2E2A52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14DA701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4532195A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1460F9F0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02968224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7" w15:restartNumberingAfterBreak="0">
    <w:nsid w:val="3FD04749"/>
    <w:multiLevelType w:val="hybridMultilevel"/>
    <w:tmpl w:val="64708174"/>
    <w:lvl w:ilvl="0" w:tplc="FFFFFFFF">
      <w:start w:val="1"/>
      <w:numFmt w:val="decimal"/>
      <w:lvlText w:val="%1."/>
      <w:lvlJc w:val="left"/>
      <w:pPr>
        <w:ind w:left="112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47095E8">
      <w:numFmt w:val="bullet"/>
      <w:lvlText w:val=""/>
      <w:lvlJc w:val="left"/>
      <w:pPr>
        <w:ind w:left="5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FFFFFFF">
      <w:numFmt w:val="bullet"/>
      <w:lvlText w:val="•"/>
      <w:lvlJc w:val="left"/>
      <w:pPr>
        <w:ind w:left="2134" w:hanging="86"/>
      </w:pPr>
      <w:rPr>
        <w:lang w:val="ru-RU" w:eastAsia="en-US" w:bidi="ar-SA"/>
      </w:rPr>
    </w:lvl>
    <w:lvl w:ilvl="3" w:tplc="FFFFFFFF">
      <w:numFmt w:val="bullet"/>
      <w:lvlText w:val="•"/>
      <w:lvlJc w:val="left"/>
      <w:pPr>
        <w:ind w:left="3148" w:hanging="86"/>
      </w:pPr>
      <w:rPr>
        <w:lang w:val="ru-RU" w:eastAsia="en-US" w:bidi="ar-SA"/>
      </w:rPr>
    </w:lvl>
    <w:lvl w:ilvl="4" w:tplc="FFFFFFFF">
      <w:numFmt w:val="bullet"/>
      <w:lvlText w:val="•"/>
      <w:lvlJc w:val="left"/>
      <w:pPr>
        <w:ind w:left="4162" w:hanging="86"/>
      </w:pPr>
      <w:rPr>
        <w:lang w:val="ru-RU" w:eastAsia="en-US" w:bidi="ar-SA"/>
      </w:rPr>
    </w:lvl>
    <w:lvl w:ilvl="5" w:tplc="FFFFFFFF">
      <w:numFmt w:val="bullet"/>
      <w:lvlText w:val="•"/>
      <w:lvlJc w:val="left"/>
      <w:pPr>
        <w:ind w:left="5177" w:hanging="86"/>
      </w:pPr>
      <w:rPr>
        <w:lang w:val="ru-RU" w:eastAsia="en-US" w:bidi="ar-SA"/>
      </w:rPr>
    </w:lvl>
    <w:lvl w:ilvl="6" w:tplc="FFFFFFFF">
      <w:numFmt w:val="bullet"/>
      <w:lvlText w:val="•"/>
      <w:lvlJc w:val="left"/>
      <w:pPr>
        <w:ind w:left="6191" w:hanging="86"/>
      </w:pPr>
      <w:rPr>
        <w:lang w:val="ru-RU" w:eastAsia="en-US" w:bidi="ar-SA"/>
      </w:rPr>
    </w:lvl>
    <w:lvl w:ilvl="7" w:tplc="FFFFFFFF">
      <w:numFmt w:val="bullet"/>
      <w:lvlText w:val="•"/>
      <w:lvlJc w:val="left"/>
      <w:pPr>
        <w:ind w:left="7205" w:hanging="86"/>
      </w:pPr>
      <w:rPr>
        <w:lang w:val="ru-RU" w:eastAsia="en-US" w:bidi="ar-SA"/>
      </w:rPr>
    </w:lvl>
    <w:lvl w:ilvl="8" w:tplc="FFFFFFFF">
      <w:numFmt w:val="bullet"/>
      <w:lvlText w:val="•"/>
      <w:lvlJc w:val="left"/>
      <w:pPr>
        <w:ind w:left="8220" w:hanging="86"/>
      </w:pPr>
      <w:rPr>
        <w:lang w:val="ru-RU" w:eastAsia="en-US" w:bidi="ar-SA"/>
      </w:rPr>
    </w:lvl>
  </w:abstractNum>
  <w:abstractNum w:abstractNumId="8" w15:restartNumberingAfterBreak="0">
    <w:nsid w:val="48F766E3"/>
    <w:multiLevelType w:val="hybridMultilevel"/>
    <w:tmpl w:val="D0E217C0"/>
    <w:lvl w:ilvl="0" w:tplc="7D26799C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4C8A766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7EFE4E50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CFD81DAC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BCEA0056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42260C70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7A0CBFA8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08D05B64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8BC459E6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9" w15:restartNumberingAfterBreak="0">
    <w:nsid w:val="545D3742"/>
    <w:multiLevelType w:val="hybridMultilevel"/>
    <w:tmpl w:val="241ED6F8"/>
    <w:lvl w:ilvl="0" w:tplc="5F6E86D0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76588FDC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82F2EFCE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5C5A67D2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42C8400A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3A14894A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5E8805C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FDAA098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24D0C4B8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0" w15:restartNumberingAfterBreak="0">
    <w:nsid w:val="579F3708"/>
    <w:multiLevelType w:val="hybridMultilevel"/>
    <w:tmpl w:val="EC064896"/>
    <w:lvl w:ilvl="0" w:tplc="2B908180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18C0144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00702BBA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F9E2002C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D410017E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0D09F3E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7F96FDC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C828A2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FE67C5E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1" w15:restartNumberingAfterBreak="0">
    <w:nsid w:val="664522FE"/>
    <w:multiLevelType w:val="hybridMultilevel"/>
    <w:tmpl w:val="534E66FA"/>
    <w:lvl w:ilvl="0" w:tplc="FB86D22C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DF01E2C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C16039BC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62A4A782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AB0A3E48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330AA66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B9603DC6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32ED04C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0A65444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2" w15:restartNumberingAfterBreak="0">
    <w:nsid w:val="6B1D0083"/>
    <w:multiLevelType w:val="hybridMultilevel"/>
    <w:tmpl w:val="90988B98"/>
    <w:lvl w:ilvl="0" w:tplc="A9BACF3E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E6AF13A">
      <w:start w:val="1"/>
      <w:numFmt w:val="decimal"/>
      <w:lvlText w:val="%2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E6864494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4B38338C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0DC82D0E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B02E3D2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7BC00E62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642D53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8E745B44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50"/>
    <w:rsid w:val="000D133F"/>
    <w:rsid w:val="000E3F50"/>
    <w:rsid w:val="00122EEA"/>
    <w:rsid w:val="001F36FF"/>
    <w:rsid w:val="006C0B77"/>
    <w:rsid w:val="008242FF"/>
    <w:rsid w:val="00870751"/>
    <w:rsid w:val="008E7CE3"/>
    <w:rsid w:val="00922C48"/>
    <w:rsid w:val="00967BD5"/>
    <w:rsid w:val="00B915B7"/>
    <w:rsid w:val="00C9672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2AD48"/>
  <w15:chartTrackingRefBased/>
  <w15:docId w15:val="{BC5C011F-F4E6-4139-9627-57015D01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6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3175</Words>
  <Characters>18099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5Б класс</cp:lastModifiedBy>
  <cp:revision>4</cp:revision>
  <dcterms:created xsi:type="dcterms:W3CDTF">2025-09-22T08:07:00Z</dcterms:created>
  <dcterms:modified xsi:type="dcterms:W3CDTF">2025-09-23T05:08:00Z</dcterms:modified>
</cp:coreProperties>
</file>