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0A28" w:rsidRPr="00E70638" w:rsidRDefault="00550A31">
      <w:pPr>
        <w:spacing w:after="0" w:line="408" w:lineRule="auto"/>
        <w:ind w:left="120"/>
        <w:jc w:val="center"/>
        <w:rPr>
          <w:lang w:val="ru-RU"/>
        </w:rPr>
      </w:pPr>
      <w:bookmarkStart w:id="0" w:name="block-70152841"/>
      <w:r w:rsidRPr="00E70638">
        <w:rPr>
          <w:rFonts w:ascii="Times New Roman" w:hAnsi="Times New Roman"/>
          <w:b/>
          <w:color w:val="000000"/>
          <w:sz w:val="28"/>
          <w:lang w:val="ru-RU"/>
        </w:rPr>
        <w:t>МИНИСТЕРСТВО ПРОСВЕЩЕНИЯ РОССИЙСКОЙ ФЕДЕРАЦИИ</w:t>
      </w:r>
    </w:p>
    <w:p w:rsidR="00A60A28" w:rsidRPr="00E70638" w:rsidRDefault="00550A31" w:rsidP="00E70638">
      <w:pPr>
        <w:spacing w:after="0" w:line="408" w:lineRule="auto"/>
        <w:ind w:left="120"/>
        <w:jc w:val="center"/>
        <w:rPr>
          <w:rFonts w:ascii="Times New Roman" w:hAnsi="Times New Roman"/>
          <w:b/>
          <w:color w:val="000000"/>
          <w:sz w:val="28"/>
          <w:lang w:val="ru-RU"/>
        </w:rPr>
      </w:pPr>
      <w:r w:rsidRPr="00E70638">
        <w:rPr>
          <w:rFonts w:ascii="Times New Roman" w:hAnsi="Times New Roman"/>
          <w:b/>
          <w:color w:val="000000"/>
          <w:sz w:val="28"/>
          <w:lang w:val="ru-RU"/>
        </w:rPr>
        <w:t xml:space="preserve">Министерство образования Чувашской Республики </w:t>
      </w:r>
      <w:r w:rsidRPr="00E70638">
        <w:rPr>
          <w:sz w:val="28"/>
          <w:lang w:val="ru-RU"/>
        </w:rPr>
        <w:br/>
      </w:r>
      <w:r w:rsidRPr="00E70638">
        <w:rPr>
          <w:rFonts w:ascii="Times New Roman" w:hAnsi="Times New Roman"/>
          <w:b/>
          <w:color w:val="000000"/>
          <w:sz w:val="28"/>
          <w:lang w:val="ru-RU"/>
        </w:rPr>
        <w:t xml:space="preserve"> Отдел образования администрации Ядринского муниципального округа Чувашской Республики</w:t>
      </w:r>
      <w:bookmarkStart w:id="1" w:name="4a322752-fcaf-4427-b9e0-cccde52766b4"/>
      <w:bookmarkEnd w:id="1"/>
      <w:r w:rsidRPr="00E70638">
        <w:rPr>
          <w:rFonts w:ascii="Times New Roman" w:hAnsi="Times New Roman"/>
          <w:b/>
          <w:color w:val="000000"/>
          <w:sz w:val="28"/>
          <w:lang w:val="ru-RU"/>
        </w:rPr>
        <w:t xml:space="preserve"> </w:t>
      </w:r>
    </w:p>
    <w:p w:rsidR="00A60A28" w:rsidRPr="00E70638" w:rsidRDefault="00A60A28">
      <w:pPr>
        <w:spacing w:after="0" w:line="408" w:lineRule="auto"/>
        <w:ind w:left="120"/>
        <w:jc w:val="center"/>
        <w:rPr>
          <w:lang w:val="ru-RU"/>
        </w:rPr>
      </w:pPr>
    </w:p>
    <w:p w:rsidR="00A60A28" w:rsidRPr="00E70638" w:rsidRDefault="00E70638">
      <w:pPr>
        <w:spacing w:after="0" w:line="408" w:lineRule="auto"/>
        <w:ind w:left="120"/>
        <w:jc w:val="center"/>
        <w:rPr>
          <w:lang w:val="ru-RU"/>
        </w:rPr>
      </w:pPr>
      <w:r>
        <w:rPr>
          <w:rFonts w:ascii="Times New Roman" w:hAnsi="Times New Roman"/>
          <w:b/>
          <w:color w:val="000000"/>
          <w:sz w:val="28"/>
        </w:rPr>
        <w:t>МБОУ "Гимназия №1" г. Ядрин</w:t>
      </w:r>
      <w:r>
        <w:rPr>
          <w:rFonts w:ascii="Times New Roman" w:hAnsi="Times New Roman"/>
          <w:b/>
          <w:color w:val="000000"/>
          <w:sz w:val="28"/>
          <w:lang w:val="ru-RU"/>
        </w:rPr>
        <w:t>а</w:t>
      </w:r>
    </w:p>
    <w:p w:rsidR="00A60A28" w:rsidRDefault="00A60A28">
      <w:pPr>
        <w:spacing w:after="0"/>
        <w:ind w:left="120"/>
      </w:pPr>
    </w:p>
    <w:p w:rsidR="00A60A28" w:rsidRDefault="00A60A28">
      <w:pPr>
        <w:spacing w:after="0"/>
        <w:ind w:left="120"/>
      </w:pPr>
    </w:p>
    <w:p w:rsidR="00A60A28" w:rsidRDefault="00A60A28">
      <w:pPr>
        <w:spacing w:after="0"/>
        <w:ind w:left="120"/>
      </w:pPr>
    </w:p>
    <w:p w:rsidR="00A60A28" w:rsidRDefault="00A60A28">
      <w:pPr>
        <w:spacing w:after="0"/>
        <w:ind w:left="120"/>
      </w:pPr>
    </w:p>
    <w:tbl>
      <w:tblPr>
        <w:tblW w:w="0" w:type="auto"/>
        <w:tblLook w:val="04A0" w:firstRow="1" w:lastRow="0" w:firstColumn="1" w:lastColumn="0" w:noHBand="0" w:noVBand="1"/>
      </w:tblPr>
      <w:tblGrid>
        <w:gridCol w:w="3114"/>
        <w:gridCol w:w="3115"/>
        <w:gridCol w:w="3115"/>
      </w:tblGrid>
      <w:tr w:rsidR="00C53FFE" w:rsidRPr="00E70638" w:rsidTr="000D4161">
        <w:tc>
          <w:tcPr>
            <w:tcW w:w="3114" w:type="dxa"/>
          </w:tcPr>
          <w:p w:rsidR="00C53FFE" w:rsidRPr="0040209D" w:rsidRDefault="00550A31"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E70638" w:rsidRDefault="00550A31" w:rsidP="00E70638">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4E6975" w:rsidRDefault="00E70638" w:rsidP="00E7063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Краснова Е.Р.</w:t>
            </w:r>
          </w:p>
          <w:p w:rsidR="00E70638" w:rsidRPr="008944ED" w:rsidRDefault="00E70638" w:rsidP="00E70638">
            <w:pPr>
              <w:autoSpaceDE w:val="0"/>
              <w:autoSpaceDN w:val="0"/>
              <w:spacing w:after="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w:t>
            </w:r>
          </w:p>
          <w:p w:rsidR="004E6975" w:rsidRDefault="00550A31"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70638">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2025</w:t>
            </w:r>
            <w:r>
              <w:rPr>
                <w:rFonts w:ascii="Times New Roman" w:eastAsia="Times New Roman" w:hAnsi="Times New Roman"/>
                <w:color w:val="000000"/>
                <w:sz w:val="24"/>
                <w:szCs w:val="24"/>
                <w:lang w:val="ru-RU"/>
              </w:rPr>
              <w:t xml:space="preserve"> г.</w:t>
            </w:r>
          </w:p>
          <w:p w:rsidR="00C53FFE" w:rsidRPr="0040209D" w:rsidRDefault="00BB4AD1"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550A31"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4E6975" w:rsidRPr="00E70638" w:rsidRDefault="00550A31" w:rsidP="00E70638">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4E6975" w:rsidRPr="008944ED" w:rsidRDefault="00550A31" w:rsidP="00E70638">
            <w:pPr>
              <w:autoSpaceDE w:val="0"/>
              <w:autoSpaceDN w:val="0"/>
              <w:spacing w:after="0" w:line="240" w:lineRule="auto"/>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Поклакова А.Е.</w:t>
            </w:r>
          </w:p>
          <w:p w:rsidR="004E6975" w:rsidRDefault="00550A31"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2025</w:t>
            </w:r>
            <w:r>
              <w:rPr>
                <w:rFonts w:ascii="Times New Roman" w:eastAsia="Times New Roman" w:hAnsi="Times New Roman"/>
                <w:color w:val="000000"/>
                <w:sz w:val="24"/>
                <w:szCs w:val="24"/>
                <w:lang w:val="ru-RU"/>
              </w:rPr>
              <w:t xml:space="preserve"> г.</w:t>
            </w:r>
          </w:p>
          <w:p w:rsidR="00C53FFE" w:rsidRPr="0040209D" w:rsidRDefault="00BB4AD1"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550A31"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E70638" w:rsidRDefault="00550A31" w:rsidP="00E70638">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r>
              <w:rPr>
                <w:rFonts w:ascii="Times New Roman" w:eastAsia="Times New Roman" w:hAnsi="Times New Roman"/>
                <w:color w:val="000000"/>
                <w:sz w:val="24"/>
                <w:szCs w:val="24"/>
                <w:lang w:val="ru-RU"/>
              </w:rPr>
              <w:t xml:space="preserve"> </w:t>
            </w:r>
          </w:p>
          <w:p w:rsidR="0086502D" w:rsidRPr="00E70638" w:rsidRDefault="00550A31" w:rsidP="00E70638">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4"/>
                <w:szCs w:val="24"/>
                <w:lang w:val="ru-RU"/>
              </w:rPr>
              <w:t>Порфирьева Н.Н</w:t>
            </w:r>
          </w:p>
          <w:p w:rsidR="00E70638" w:rsidRDefault="00E70638"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Приказ№105</w:t>
            </w:r>
            <w:r w:rsidR="00550A31">
              <w:rPr>
                <w:rFonts w:ascii="Times New Roman" w:eastAsia="Times New Roman" w:hAnsi="Times New Roman"/>
                <w:color w:val="000000"/>
                <w:sz w:val="24"/>
                <w:szCs w:val="24"/>
                <w:lang w:val="ru-RU"/>
              </w:rPr>
              <w:t xml:space="preserve"> </w:t>
            </w:r>
          </w:p>
          <w:p w:rsidR="000E6D86" w:rsidRDefault="00550A31"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BB4AD1">
              <w:rPr>
                <w:rFonts w:ascii="Times New Roman" w:eastAsia="Times New Roman" w:hAnsi="Times New Roman"/>
                <w:color w:val="000000"/>
                <w:sz w:val="24"/>
                <w:szCs w:val="24"/>
                <w:lang w:val="ru-RU"/>
              </w:rPr>
              <w:t>29</w:t>
            </w:r>
            <w:bookmarkStart w:id="2" w:name="_GoBack"/>
            <w:bookmarkEnd w:id="2"/>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2025</w:t>
            </w:r>
            <w:r>
              <w:rPr>
                <w:rFonts w:ascii="Times New Roman" w:eastAsia="Times New Roman" w:hAnsi="Times New Roman"/>
                <w:color w:val="000000"/>
                <w:sz w:val="24"/>
                <w:szCs w:val="24"/>
                <w:lang w:val="ru-RU"/>
              </w:rPr>
              <w:t xml:space="preserve"> г.</w:t>
            </w:r>
          </w:p>
          <w:p w:rsidR="00C53FFE" w:rsidRPr="0040209D" w:rsidRDefault="00BB4AD1"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A60A28" w:rsidRPr="00E70638" w:rsidRDefault="00A60A28">
      <w:pPr>
        <w:spacing w:after="0"/>
        <w:ind w:left="120"/>
        <w:rPr>
          <w:lang w:val="ru-RU"/>
        </w:rPr>
      </w:pPr>
    </w:p>
    <w:p w:rsidR="00A60A28" w:rsidRPr="00E70638" w:rsidRDefault="00A60A28">
      <w:pPr>
        <w:spacing w:after="0"/>
        <w:ind w:left="120"/>
        <w:rPr>
          <w:lang w:val="ru-RU"/>
        </w:rPr>
      </w:pPr>
    </w:p>
    <w:p w:rsidR="00A60A28" w:rsidRPr="00E70638" w:rsidRDefault="00A60A28">
      <w:pPr>
        <w:spacing w:after="0"/>
        <w:ind w:left="120"/>
        <w:rPr>
          <w:lang w:val="ru-RU"/>
        </w:rPr>
      </w:pPr>
    </w:p>
    <w:p w:rsidR="00A60A28" w:rsidRPr="00E70638" w:rsidRDefault="00A60A28">
      <w:pPr>
        <w:spacing w:after="0"/>
        <w:ind w:left="120"/>
        <w:rPr>
          <w:lang w:val="ru-RU"/>
        </w:rPr>
      </w:pPr>
    </w:p>
    <w:p w:rsidR="00A60A28" w:rsidRPr="00E70638" w:rsidRDefault="00A60A28">
      <w:pPr>
        <w:spacing w:after="0"/>
        <w:ind w:left="120"/>
        <w:rPr>
          <w:lang w:val="ru-RU"/>
        </w:rPr>
      </w:pPr>
    </w:p>
    <w:p w:rsidR="00A60A28" w:rsidRPr="00E70638" w:rsidRDefault="00550A31">
      <w:pPr>
        <w:spacing w:after="0" w:line="408" w:lineRule="auto"/>
        <w:ind w:left="120"/>
        <w:jc w:val="center"/>
        <w:rPr>
          <w:lang w:val="ru-RU"/>
        </w:rPr>
      </w:pPr>
      <w:r w:rsidRPr="00E70638">
        <w:rPr>
          <w:rFonts w:ascii="Times New Roman" w:hAnsi="Times New Roman"/>
          <w:b/>
          <w:color w:val="000000"/>
          <w:sz w:val="28"/>
          <w:lang w:val="ru-RU"/>
        </w:rPr>
        <w:t>РАБОЧАЯ ПРОГРАММА</w:t>
      </w:r>
    </w:p>
    <w:p w:rsidR="00A60A28" w:rsidRPr="00E70638" w:rsidRDefault="00550A31">
      <w:pPr>
        <w:spacing w:after="0" w:line="408" w:lineRule="auto"/>
        <w:ind w:left="120"/>
        <w:jc w:val="center"/>
        <w:rPr>
          <w:lang w:val="ru-RU"/>
        </w:rPr>
      </w:pPr>
      <w:r w:rsidRPr="00E70638">
        <w:rPr>
          <w:rFonts w:ascii="Times New Roman" w:hAnsi="Times New Roman"/>
          <w:color w:val="000000"/>
          <w:sz w:val="28"/>
          <w:lang w:val="ru-RU"/>
        </w:rPr>
        <w:t>(</w:t>
      </w:r>
      <w:r>
        <w:rPr>
          <w:rFonts w:ascii="Times New Roman" w:hAnsi="Times New Roman"/>
          <w:color w:val="000000"/>
          <w:sz w:val="28"/>
        </w:rPr>
        <w:t>ID</w:t>
      </w:r>
      <w:r w:rsidRPr="00E70638">
        <w:rPr>
          <w:rFonts w:ascii="Times New Roman" w:hAnsi="Times New Roman"/>
          <w:color w:val="000000"/>
          <w:sz w:val="28"/>
          <w:lang w:val="ru-RU"/>
        </w:rPr>
        <w:t xml:space="preserve"> 8719255)</w:t>
      </w:r>
    </w:p>
    <w:p w:rsidR="00A60A28" w:rsidRPr="00E70638" w:rsidRDefault="00A60A28">
      <w:pPr>
        <w:spacing w:after="0"/>
        <w:ind w:left="120"/>
        <w:jc w:val="center"/>
        <w:rPr>
          <w:lang w:val="ru-RU"/>
        </w:rPr>
      </w:pPr>
    </w:p>
    <w:p w:rsidR="00A60A28" w:rsidRPr="00E70638" w:rsidRDefault="00550A31">
      <w:pPr>
        <w:spacing w:after="0" w:line="408" w:lineRule="auto"/>
        <w:ind w:left="120"/>
        <w:jc w:val="center"/>
        <w:rPr>
          <w:lang w:val="ru-RU"/>
        </w:rPr>
      </w:pPr>
      <w:r w:rsidRPr="00E70638">
        <w:rPr>
          <w:rFonts w:ascii="Times New Roman" w:hAnsi="Times New Roman"/>
          <w:b/>
          <w:color w:val="000000"/>
          <w:sz w:val="28"/>
          <w:lang w:val="ru-RU"/>
        </w:rPr>
        <w:t>учебного предмета «Биология. Базовый уровень»</w:t>
      </w:r>
    </w:p>
    <w:p w:rsidR="00A60A28" w:rsidRPr="00E70638" w:rsidRDefault="00550A31">
      <w:pPr>
        <w:spacing w:after="0" w:line="408" w:lineRule="auto"/>
        <w:ind w:left="120"/>
        <w:jc w:val="center"/>
        <w:rPr>
          <w:lang w:val="ru-RU"/>
        </w:rPr>
      </w:pPr>
      <w:r w:rsidRPr="00E70638">
        <w:rPr>
          <w:rFonts w:ascii="Times New Roman" w:hAnsi="Times New Roman"/>
          <w:color w:val="000000"/>
          <w:sz w:val="28"/>
          <w:lang w:val="ru-RU"/>
        </w:rPr>
        <w:t xml:space="preserve">для обучающихся 10 – 11 классов </w:t>
      </w:r>
    </w:p>
    <w:p w:rsidR="00A60A28" w:rsidRPr="00E70638" w:rsidRDefault="00A60A28" w:rsidP="00E70638">
      <w:pPr>
        <w:spacing w:after="0"/>
        <w:rPr>
          <w:lang w:val="ru-RU"/>
        </w:rPr>
      </w:pPr>
    </w:p>
    <w:p w:rsidR="00A60A28" w:rsidRPr="00E70638" w:rsidRDefault="00A60A28">
      <w:pPr>
        <w:spacing w:after="0"/>
        <w:ind w:left="120"/>
        <w:jc w:val="center"/>
        <w:rPr>
          <w:lang w:val="ru-RU"/>
        </w:rPr>
      </w:pPr>
    </w:p>
    <w:p w:rsidR="00A60A28" w:rsidRPr="00E70638" w:rsidRDefault="00A60A28">
      <w:pPr>
        <w:spacing w:after="0"/>
        <w:ind w:left="120"/>
        <w:jc w:val="center"/>
        <w:rPr>
          <w:lang w:val="ru-RU"/>
        </w:rPr>
      </w:pPr>
    </w:p>
    <w:p w:rsidR="00A60A28" w:rsidRPr="00E70638" w:rsidRDefault="00A60A28">
      <w:pPr>
        <w:spacing w:after="0"/>
        <w:ind w:left="120"/>
        <w:jc w:val="center"/>
        <w:rPr>
          <w:lang w:val="ru-RU"/>
        </w:rPr>
      </w:pPr>
    </w:p>
    <w:p w:rsidR="00A60A28" w:rsidRPr="00E70638" w:rsidRDefault="00A60A28">
      <w:pPr>
        <w:spacing w:after="0"/>
        <w:ind w:left="120"/>
        <w:jc w:val="center"/>
        <w:rPr>
          <w:lang w:val="ru-RU"/>
        </w:rPr>
      </w:pPr>
    </w:p>
    <w:p w:rsidR="00A60A28" w:rsidRPr="00E70638" w:rsidRDefault="00A60A28">
      <w:pPr>
        <w:spacing w:after="0"/>
        <w:ind w:left="120"/>
        <w:jc w:val="center"/>
        <w:rPr>
          <w:lang w:val="ru-RU"/>
        </w:rPr>
      </w:pPr>
    </w:p>
    <w:p w:rsidR="00A60A28" w:rsidRPr="00E70638" w:rsidRDefault="00A60A28">
      <w:pPr>
        <w:spacing w:after="0"/>
        <w:ind w:left="120"/>
        <w:jc w:val="center"/>
        <w:rPr>
          <w:lang w:val="ru-RU"/>
        </w:rPr>
      </w:pPr>
    </w:p>
    <w:p w:rsidR="00A60A28" w:rsidRPr="00E70638" w:rsidRDefault="00A60A28">
      <w:pPr>
        <w:spacing w:after="0"/>
        <w:ind w:left="120"/>
        <w:jc w:val="center"/>
        <w:rPr>
          <w:lang w:val="ru-RU"/>
        </w:rPr>
      </w:pPr>
    </w:p>
    <w:p w:rsidR="00A60A28" w:rsidRPr="00E70638" w:rsidRDefault="00550A31">
      <w:pPr>
        <w:spacing w:after="0"/>
        <w:ind w:left="120"/>
        <w:jc w:val="center"/>
        <w:rPr>
          <w:lang w:val="ru-RU"/>
        </w:rPr>
      </w:pPr>
      <w:bookmarkStart w:id="3" w:name="83ace5c0-f913-49d8-975d-9ddb35d71a16"/>
      <w:r w:rsidRPr="00E70638">
        <w:rPr>
          <w:rFonts w:ascii="Times New Roman" w:hAnsi="Times New Roman"/>
          <w:b/>
          <w:color w:val="000000"/>
          <w:sz w:val="28"/>
          <w:lang w:val="ru-RU"/>
        </w:rPr>
        <w:t>г. Ядрин</w:t>
      </w:r>
      <w:bookmarkEnd w:id="3"/>
      <w:r w:rsidRPr="00E70638">
        <w:rPr>
          <w:rFonts w:ascii="Times New Roman" w:hAnsi="Times New Roman"/>
          <w:b/>
          <w:color w:val="000000"/>
          <w:sz w:val="28"/>
          <w:lang w:val="ru-RU"/>
        </w:rPr>
        <w:t xml:space="preserve"> </w:t>
      </w:r>
      <w:bookmarkStart w:id="4" w:name="42db4f7f-2e59-42a2-8842-975d7f5699d1"/>
      <w:r w:rsidRPr="00E70638">
        <w:rPr>
          <w:rFonts w:ascii="Times New Roman" w:hAnsi="Times New Roman"/>
          <w:b/>
          <w:color w:val="000000"/>
          <w:sz w:val="28"/>
          <w:lang w:val="ru-RU"/>
        </w:rPr>
        <w:t>2025</w:t>
      </w:r>
      <w:bookmarkEnd w:id="4"/>
    </w:p>
    <w:p w:rsidR="00A60A28" w:rsidRPr="00E70638" w:rsidRDefault="00A60A28">
      <w:pPr>
        <w:spacing w:after="0"/>
        <w:ind w:left="120"/>
        <w:rPr>
          <w:lang w:val="ru-RU"/>
        </w:rPr>
      </w:pPr>
    </w:p>
    <w:p w:rsidR="00A60A28" w:rsidRPr="00E70638" w:rsidRDefault="00A60A28">
      <w:pPr>
        <w:rPr>
          <w:lang w:val="ru-RU"/>
        </w:rPr>
        <w:sectPr w:rsidR="00A60A28" w:rsidRPr="00E70638">
          <w:pgSz w:w="11906" w:h="16383"/>
          <w:pgMar w:top="1134" w:right="850" w:bottom="1134" w:left="1701" w:header="720" w:footer="720" w:gutter="0"/>
          <w:cols w:space="720"/>
        </w:sectPr>
      </w:pPr>
    </w:p>
    <w:p w:rsidR="00A60A28" w:rsidRPr="00E70638" w:rsidRDefault="00550A31">
      <w:pPr>
        <w:spacing w:after="0" w:line="264" w:lineRule="auto"/>
        <w:ind w:left="120"/>
        <w:jc w:val="both"/>
        <w:rPr>
          <w:lang w:val="ru-RU"/>
        </w:rPr>
      </w:pPr>
      <w:bookmarkStart w:id="5" w:name="block-70152840"/>
      <w:bookmarkEnd w:id="0"/>
      <w:r w:rsidRPr="00E70638">
        <w:rPr>
          <w:rFonts w:ascii="Times New Roman" w:hAnsi="Times New Roman"/>
          <w:b/>
          <w:color w:val="000000"/>
          <w:sz w:val="28"/>
          <w:lang w:val="ru-RU"/>
        </w:rPr>
        <w:lastRenderedPageBreak/>
        <w:t>ПОЯСНИТЕЛЬНАЯ ЗАПИСКА</w:t>
      </w:r>
    </w:p>
    <w:p w:rsidR="00A60A28" w:rsidRPr="00E70638" w:rsidRDefault="00A60A28">
      <w:pPr>
        <w:spacing w:after="0" w:line="264" w:lineRule="auto"/>
        <w:ind w:left="120"/>
        <w:jc w:val="both"/>
        <w:rPr>
          <w:lang w:val="ru-RU"/>
        </w:rPr>
      </w:pP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w:t>
      </w:r>
      <w:r w:rsidRPr="00E70638">
        <w:rPr>
          <w:rFonts w:ascii="Times New Roman" w:hAnsi="Times New Roman"/>
          <w:color w:val="000000"/>
          <w:sz w:val="28"/>
          <w:lang w:val="ru-RU"/>
        </w:rPr>
        <w:lastRenderedPageBreak/>
        <w:t>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w:t>
      </w:r>
      <w:r w:rsidRPr="00E70638">
        <w:rPr>
          <w:rFonts w:ascii="Times New Roman" w:hAnsi="Times New Roman"/>
          <w:color w:val="000000"/>
          <w:sz w:val="28"/>
          <w:lang w:val="ru-RU"/>
        </w:rPr>
        <w:lastRenderedPageBreak/>
        <w:t>биологическая система», «Система и многообразие органического мира», «Эволюция живой природы», «Экосистемы и присущие им закономерности».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 xml:space="preserve">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«Естественно-научные предметы». </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lastRenderedPageBreak/>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rsidR="00A60A28" w:rsidRPr="00E70638" w:rsidRDefault="00A60A28">
      <w:pPr>
        <w:rPr>
          <w:lang w:val="ru-RU"/>
        </w:rPr>
        <w:sectPr w:rsidR="00A60A28" w:rsidRPr="00E70638">
          <w:pgSz w:w="11906" w:h="16383"/>
          <w:pgMar w:top="1134" w:right="850" w:bottom="1134" w:left="1701" w:header="720" w:footer="720" w:gutter="0"/>
          <w:cols w:space="720"/>
        </w:sectPr>
      </w:pPr>
    </w:p>
    <w:p w:rsidR="00A60A28" w:rsidRPr="00E70638" w:rsidRDefault="00550A31">
      <w:pPr>
        <w:spacing w:after="0" w:line="264" w:lineRule="auto"/>
        <w:ind w:left="120"/>
        <w:jc w:val="both"/>
        <w:rPr>
          <w:lang w:val="ru-RU"/>
        </w:rPr>
      </w:pPr>
      <w:bookmarkStart w:id="6" w:name="block-70152843"/>
      <w:bookmarkEnd w:id="5"/>
      <w:r w:rsidRPr="00E70638">
        <w:rPr>
          <w:rFonts w:ascii="Times New Roman" w:hAnsi="Times New Roman"/>
          <w:b/>
          <w:color w:val="000000"/>
          <w:sz w:val="28"/>
          <w:lang w:val="ru-RU"/>
        </w:rPr>
        <w:lastRenderedPageBreak/>
        <w:t>СОДЕРЖАНИЕ ОБУЧЕНИЯ</w:t>
      </w:r>
      <w:r w:rsidRPr="00E70638">
        <w:rPr>
          <w:rFonts w:ascii="Times New Roman" w:hAnsi="Times New Roman"/>
          <w:color w:val="000000"/>
          <w:sz w:val="28"/>
          <w:lang w:val="ru-RU"/>
        </w:rPr>
        <w:t xml:space="preserve"> </w:t>
      </w:r>
    </w:p>
    <w:p w:rsidR="00A60A28" w:rsidRPr="00E70638" w:rsidRDefault="00A60A28">
      <w:pPr>
        <w:spacing w:after="0" w:line="264" w:lineRule="auto"/>
        <w:ind w:left="120"/>
        <w:jc w:val="both"/>
        <w:rPr>
          <w:lang w:val="ru-RU"/>
        </w:rPr>
      </w:pPr>
    </w:p>
    <w:p w:rsidR="00A60A28" w:rsidRPr="00E70638" w:rsidRDefault="00550A31">
      <w:pPr>
        <w:spacing w:after="0" w:line="264" w:lineRule="auto"/>
        <w:ind w:left="120"/>
        <w:jc w:val="both"/>
        <w:rPr>
          <w:lang w:val="ru-RU"/>
        </w:rPr>
      </w:pPr>
      <w:r w:rsidRPr="00E70638">
        <w:rPr>
          <w:rFonts w:ascii="Times New Roman" w:hAnsi="Times New Roman"/>
          <w:b/>
          <w:color w:val="000000"/>
          <w:sz w:val="28"/>
          <w:lang w:val="ru-RU"/>
        </w:rPr>
        <w:t>10 КЛАСС</w:t>
      </w:r>
    </w:p>
    <w:p w:rsidR="00A60A28" w:rsidRPr="00E70638" w:rsidRDefault="00A60A28">
      <w:pPr>
        <w:spacing w:after="0" w:line="264" w:lineRule="auto"/>
        <w:ind w:left="120"/>
        <w:jc w:val="both"/>
        <w:rPr>
          <w:lang w:val="ru-RU"/>
        </w:rPr>
      </w:pP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Тема 1. Биология как наука.</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Демонстрации: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Портреты: Ч. Дарвин, Г. Мендель, Н. К. Кольцов, Дж. Уотсон и Ф. Крик.</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Таблицы и схемы: «Методы познания живой природы».</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Лабораторные и практические работы:</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Практическая работа</w:t>
      </w:r>
      <w:r w:rsidRPr="00E70638">
        <w:rPr>
          <w:rFonts w:ascii="Times New Roman" w:hAnsi="Times New Roman"/>
          <w:b/>
          <w:color w:val="000000"/>
          <w:sz w:val="28"/>
          <w:lang w:val="ru-RU"/>
        </w:rPr>
        <w:t xml:space="preserve"> </w:t>
      </w:r>
      <w:r w:rsidRPr="00E70638">
        <w:rPr>
          <w:rFonts w:ascii="Times New Roman" w:hAnsi="Times New Roman"/>
          <w:color w:val="000000"/>
          <w:sz w:val="28"/>
          <w:lang w:val="ru-RU"/>
        </w:rPr>
        <w:t>№ 1. «Использование различных методов при изучении биологических объектов».</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Тема 2. Живые системы и их организация.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Демонстрации: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Таблицы и схемы: «Основные признаки жизни», «Уровни организации живой природы».</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Оборудование: модель молекулы ДНК.</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Тема 3. Химический состав и строение клетки.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Функции воды и минеральных веществ в клетке. Поддержание осмотического баланса.</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lastRenderedPageBreak/>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Транспорт веществ в клетке.</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Демонстрации: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Портреты: А. Левенгук, Р. Гук, Т. Шванн, М. Шлейден, Р. Вирхов, Дж. Уотсон, Ф. Крик, М. Уилкинс, Р. Франклин, К. М. Бэр.</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w:t>
      </w:r>
      <w:r w:rsidRPr="00E70638">
        <w:rPr>
          <w:rFonts w:ascii="Times New Roman" w:hAnsi="Times New Roman"/>
          <w:color w:val="000000"/>
          <w:sz w:val="28"/>
          <w:lang w:val="ru-RU"/>
        </w:rPr>
        <w:lastRenderedPageBreak/>
        <w:t>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Лабораторные и практические работы:</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Лабораторная работа № 1. «Изучение каталитической активности ферментов (на примере амилазы или каталазы)».</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Тема 4. Жизнедеятельность клетки.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Хемосинтез. Хемосинтезирующие бактерии. Значение хемосинтеза для жизни на Земле.</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 xml:space="preserve">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w:t>
      </w:r>
      <w:r w:rsidRPr="00E70638">
        <w:rPr>
          <w:rFonts w:ascii="Times New Roman" w:hAnsi="Times New Roman"/>
          <w:color w:val="000000"/>
          <w:sz w:val="28"/>
          <w:lang w:val="ru-RU"/>
        </w:rPr>
        <w:lastRenderedPageBreak/>
        <w:t>Обратная транскрипция, ревертаза и интеграза. Профилактика распространения вирусных заболеваний.</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Демонстрации: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Портреты: Н. К. Кольцов, Д. И. Ивановский, К. А. Тимирязев.</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Тема 5. Размножение и индивидуальное развитие организмов.</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Программируемая гибель клетки – апоптоз.</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Половое размножение, его отличия от бесполого.</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w:t>
      </w:r>
      <w:r w:rsidRPr="00E70638">
        <w:rPr>
          <w:rFonts w:ascii="Times New Roman" w:hAnsi="Times New Roman"/>
          <w:color w:val="000000"/>
          <w:sz w:val="28"/>
          <w:lang w:val="ru-RU"/>
        </w:rPr>
        <w:lastRenderedPageBreak/>
        <w:t>среды на развитие организмов, факторы, способные вызывать врождённые уродства.</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Рост и развитие растений. Онтогенез цветкового растения: строение семени, стадии развития.</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Демонстрации: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Лабораторные и практические работы:</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Лабораторная работа № 3. «Наблюдение митоза в клетках кончика корешка лука на готовых микропрепаратах».</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Лабораторная работа № 4. «Изучение строения половых клеток на готовых микропрепаратах».</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Тема 6. Наследственность и изменчивость организмов.</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Хромосомная теория наследственности. Генетические карты.</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lastRenderedPageBreak/>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Внеядерная наследственность и изменчивость.</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Демонстрации: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Портреты: Г. Мендель, Т. Морган, Г. де Фриз, С. С. Четвериков, Н. В. Тимофеев-Ресовский, Н. И. Вавилов.</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 xml:space="preserve">Оборудование: модели-аппликации «Моногибридное скрещивание», «Неполное доминирование», «Дигибридное скрещивание», «Перекрёст </w:t>
      </w:r>
      <w:r w:rsidRPr="00E70638">
        <w:rPr>
          <w:rFonts w:ascii="Times New Roman" w:hAnsi="Times New Roman"/>
          <w:color w:val="000000"/>
          <w:sz w:val="28"/>
          <w:lang w:val="ru-RU"/>
        </w:rPr>
        <w:lastRenderedPageBreak/>
        <w:t>хромосом», микроскоп и микропрепарат «Дрозофила» (норма, мутации формы крыльев и окраски тела), гербарий «Горох посевной».</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Лабораторные и практические работы:</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Лабораторная работа № 5. «Изучение результатов моногибридного и дигибридного скрещивания у дрозофилы на готовых микропрепаратах».</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Лабораторная работа № 6. «Изучение модификационной изменчивости, построение вариационного ряда и вариационной кривой».</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Лабораторная работа № 7. «Анализ мутаций у дрозофилы на готовых микропрепаратах».</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Практическая работа № 2. «Составление и анализ родословных человека».</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Тема 7. Селекция организмов. Основы биотехнологии.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Демонстрации: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Портреты: Н. И. Вавилов, И. В. Мичурин, Г. Д. Карпеченко, М. Ф. Иванов.</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lastRenderedPageBreak/>
        <w:t>Лабораторные и практические работы:</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Экскурсия</w:t>
      </w:r>
      <w:r w:rsidRPr="00E70638">
        <w:rPr>
          <w:rFonts w:ascii="Times New Roman" w:hAnsi="Times New Roman"/>
          <w:b/>
          <w:color w:val="000000"/>
          <w:sz w:val="28"/>
          <w:lang w:val="ru-RU"/>
        </w:rPr>
        <w:t xml:space="preserve"> </w:t>
      </w:r>
      <w:r w:rsidRPr="00E70638">
        <w:rPr>
          <w:rFonts w:ascii="Times New Roman" w:hAnsi="Times New Roman"/>
          <w:color w:val="000000"/>
          <w:sz w:val="28"/>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A60A28" w:rsidRPr="00E70638" w:rsidRDefault="00A60A28">
      <w:pPr>
        <w:spacing w:after="0" w:line="264" w:lineRule="auto"/>
        <w:ind w:left="120"/>
        <w:jc w:val="both"/>
        <w:rPr>
          <w:lang w:val="ru-RU"/>
        </w:rPr>
      </w:pPr>
    </w:p>
    <w:p w:rsidR="00A60A28" w:rsidRPr="00E70638" w:rsidRDefault="00550A31">
      <w:pPr>
        <w:spacing w:after="0" w:line="264" w:lineRule="auto"/>
        <w:ind w:left="120"/>
        <w:jc w:val="both"/>
        <w:rPr>
          <w:lang w:val="ru-RU"/>
        </w:rPr>
      </w:pPr>
      <w:r w:rsidRPr="00E70638">
        <w:rPr>
          <w:rFonts w:ascii="Times New Roman" w:hAnsi="Times New Roman"/>
          <w:b/>
          <w:color w:val="000000"/>
          <w:sz w:val="28"/>
          <w:lang w:val="ru-RU"/>
        </w:rPr>
        <w:t>11 КЛАСС</w:t>
      </w:r>
    </w:p>
    <w:p w:rsidR="00A60A28" w:rsidRPr="00E70638" w:rsidRDefault="00A60A28">
      <w:pPr>
        <w:spacing w:after="0" w:line="264" w:lineRule="auto"/>
        <w:ind w:left="120"/>
        <w:jc w:val="both"/>
        <w:rPr>
          <w:lang w:val="ru-RU"/>
        </w:rPr>
      </w:pP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Тема 1. Эволюционная биология.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Синтетическая теория эволюции (СТЭ) и её основные положения.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Микроэволюция. Популяция как единица вида и эволюции.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Естественный отбор – направляющий фактор эволюции. Формы естественного отбора.</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Приспособленность организмов как результат эволюции. Примеры приспособлений у организмов. Ароморфозы и идиоадаптации.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Макроэволюция. Формы эволюции: филетическая, дивергентная, конвергентная, параллельная. Необратимость эволюции.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Демонстрации: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lastRenderedPageBreak/>
        <w:t>Портреты: К. Линней, Ж. Б. Ламарк, Ч. Дарвин, В. О. Ковалевский, К. М. Бэр, Э. Геккель, Ф. Мюллер, А. Н. Северцов.</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Лабораторные и практические работы:</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Лабораторная работа № 1. «Сравнение видов по морфологическому критерию».</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Тема 2. Возникновение и развитие жизни на Земле.</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групп живых организмов.</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Мезозойская эра и её периоды: триасовый, юрский, меловой.</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Кайнозойская эра и её периоды: палеогеновый, неогеновый, антропогеновый.</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lastRenderedPageBreak/>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Система органического мира как отражение эволюции. Основные систематические группы организмов.</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Демонстрации: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Портреты: Ф. Реди, Л. Пастер, А. И. Опарин, С. Миллер, Г. Юри, Ч. Дарвин.</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Лабораторные и практические работы:</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Практическая работа № 1. «Изучение ископаемых остатков растений и животных в коллекциях».</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lastRenderedPageBreak/>
        <w:t>Экскурсия «Эволюция органического мира на Земле» (в естественно-научный или краеведческий музей).</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Тема 3. Организмы и окружающая среда.</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Экология как наука. Задачи и разделы экологии. Методы экологических исследований. Экологическое мировоззрение современного человека.</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Среды обитания организмов: водная, наземно-воздушная, почвенная, внутриорганизменная.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 xml:space="preserve">Демонстрации: </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Портреты: А. Гумбольдт, К. Ф. Рулье, Э. Геккель.</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Лабораторные и практические работы:</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Лабораторная работа № 3. «Морфологические особенности растений из разных мест обитания».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Лабораторная работа № 4. «Влияние света на рост и развитие черенков колеуса».</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Практическая работа № 2. «Подсчёт плотности популяций разных видов растений».</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Тема 4. Сообщества и экологические системы.</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Сообщество организмов – биоценоз. Структуры биоценоза: видовая, пространственная, трофическая (пищевая). Виды-доминанты. Связи в биоценозе.</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 xml:space="preserve">Экологические системы (экосистемы). Понятие об экосистеме и биогеоценозе. Функциональные компоненты экосистемы: продуценты, </w:t>
      </w:r>
      <w:r w:rsidRPr="00E70638">
        <w:rPr>
          <w:rFonts w:ascii="Times New Roman" w:hAnsi="Times New Roman"/>
          <w:color w:val="000000"/>
          <w:sz w:val="28"/>
          <w:lang w:val="ru-RU"/>
        </w:rPr>
        <w:lastRenderedPageBreak/>
        <w:t>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Антропогенные экосистемы. Агроэкосистемы. Урбоэкосистемы. Биологическое и хозяйственное значение агроэкосистем и урбоэкосистем.</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Биоразнообразие как фактор устойчивости экосистем. Сохранение биологического разнообразия на Земле.</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Круговороты веществ и биогеохимические циклы элементов (углерода, азота). Зональность биосферы. Основные биомы суши.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Человечество в биосфере Земли. Антропогенные изменения в биосфере. Глобальные экологические проблемы.</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Демонстрации: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Портреты: А. Дж. Тенсли, В. Н. Сукачёв, В. И. Вернадский.</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w:t>
      </w:r>
      <w:r w:rsidRPr="00E70638">
        <w:rPr>
          <w:rFonts w:ascii="Times New Roman" w:hAnsi="Times New Roman"/>
          <w:color w:val="000000"/>
          <w:sz w:val="28"/>
          <w:lang w:val="ru-RU"/>
        </w:rPr>
        <w:lastRenderedPageBreak/>
        <w:t xml:space="preserve">Красная книга Российской Федерации, изображения охраняемых видов растений и животных. </w:t>
      </w:r>
    </w:p>
    <w:p w:rsidR="00A60A28" w:rsidRPr="00E70638" w:rsidRDefault="00A60A28">
      <w:pPr>
        <w:rPr>
          <w:lang w:val="ru-RU"/>
        </w:rPr>
        <w:sectPr w:rsidR="00A60A28" w:rsidRPr="00E70638">
          <w:pgSz w:w="11906" w:h="16383"/>
          <w:pgMar w:top="1134" w:right="850" w:bottom="1134" w:left="1701" w:header="720" w:footer="720" w:gutter="0"/>
          <w:cols w:space="720"/>
        </w:sectPr>
      </w:pPr>
    </w:p>
    <w:p w:rsidR="00A60A28" w:rsidRPr="00E70638" w:rsidRDefault="00550A31">
      <w:pPr>
        <w:spacing w:after="0" w:line="264" w:lineRule="auto"/>
        <w:ind w:left="120"/>
        <w:jc w:val="both"/>
        <w:rPr>
          <w:lang w:val="ru-RU"/>
        </w:rPr>
      </w:pPr>
      <w:bookmarkStart w:id="7" w:name="block-70152844"/>
      <w:bookmarkEnd w:id="6"/>
      <w:r w:rsidRPr="00E70638">
        <w:rPr>
          <w:rFonts w:ascii="Times New Roman" w:hAnsi="Times New Roman"/>
          <w:color w:val="000000"/>
          <w:sz w:val="28"/>
          <w:lang w:val="ru-RU"/>
        </w:rPr>
        <w:lastRenderedPageBreak/>
        <w:t>ПЛАНИРУЕМЫЕ РЕЗУЛЬТАТЫ ОСВОЕНИЯ ПРОГРАММЫ ПО БИОЛОГИИ НА БАЗОВОМ УРОВНЕ СРЕДНЕГО ОБЩЕГО ОБРАЗОВАНИЯ</w:t>
      </w:r>
    </w:p>
    <w:p w:rsidR="00A60A28" w:rsidRPr="00E70638" w:rsidRDefault="00A60A28">
      <w:pPr>
        <w:spacing w:after="0" w:line="264" w:lineRule="auto"/>
        <w:ind w:left="120"/>
        <w:jc w:val="both"/>
        <w:rPr>
          <w:lang w:val="ru-RU"/>
        </w:rPr>
      </w:pP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rsidR="00A60A28" w:rsidRPr="00E70638" w:rsidRDefault="00A60A28">
      <w:pPr>
        <w:spacing w:after="0" w:line="264" w:lineRule="auto"/>
        <w:ind w:left="120"/>
        <w:jc w:val="both"/>
        <w:rPr>
          <w:lang w:val="ru-RU"/>
        </w:rPr>
      </w:pPr>
    </w:p>
    <w:p w:rsidR="00A60A28" w:rsidRPr="00E70638" w:rsidRDefault="00550A31">
      <w:pPr>
        <w:spacing w:after="0" w:line="264" w:lineRule="auto"/>
        <w:ind w:left="120"/>
        <w:jc w:val="both"/>
        <w:rPr>
          <w:lang w:val="ru-RU"/>
        </w:rPr>
      </w:pPr>
      <w:r w:rsidRPr="00E70638">
        <w:rPr>
          <w:rFonts w:ascii="Times New Roman" w:hAnsi="Times New Roman"/>
          <w:b/>
          <w:color w:val="000000"/>
          <w:sz w:val="28"/>
          <w:lang w:val="ru-RU"/>
        </w:rPr>
        <w:t>ЛИЧНОСТНЫЕ РЕЗУЛЬТАТЫ</w:t>
      </w:r>
    </w:p>
    <w:p w:rsidR="00A60A28" w:rsidRPr="00E70638" w:rsidRDefault="00A60A28">
      <w:pPr>
        <w:spacing w:after="0" w:line="264" w:lineRule="auto"/>
        <w:ind w:left="120"/>
        <w:jc w:val="both"/>
        <w:rPr>
          <w:lang w:val="ru-RU"/>
        </w:rPr>
      </w:pP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A60A28" w:rsidRPr="00E70638" w:rsidRDefault="00550A31">
      <w:pPr>
        <w:spacing w:after="0" w:line="264" w:lineRule="auto"/>
        <w:ind w:left="120"/>
        <w:jc w:val="both"/>
        <w:rPr>
          <w:lang w:val="ru-RU"/>
        </w:rPr>
      </w:pPr>
      <w:r w:rsidRPr="00E70638">
        <w:rPr>
          <w:rFonts w:ascii="Times New Roman" w:hAnsi="Times New Roman"/>
          <w:b/>
          <w:color w:val="000000"/>
          <w:sz w:val="28"/>
          <w:lang w:val="ru-RU"/>
        </w:rPr>
        <w:t xml:space="preserve"> 1)</w:t>
      </w:r>
      <w:r w:rsidRPr="00E70638">
        <w:rPr>
          <w:rFonts w:ascii="Times New Roman" w:hAnsi="Times New Roman"/>
          <w:color w:val="000000"/>
          <w:sz w:val="28"/>
          <w:lang w:val="ru-RU"/>
        </w:rPr>
        <w:t xml:space="preserve"> </w:t>
      </w:r>
      <w:r w:rsidRPr="00E70638">
        <w:rPr>
          <w:rFonts w:ascii="Times New Roman" w:hAnsi="Times New Roman"/>
          <w:b/>
          <w:color w:val="000000"/>
          <w:sz w:val="28"/>
          <w:lang w:val="ru-RU"/>
        </w:rPr>
        <w:t>гражданского воспитания: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lastRenderedPageBreak/>
        <w:t>осознание своих конституционных прав и обязанностей, уважение закона и правопорядка;</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готовность к гуманитарной и волонтёрской деятельности;</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2) патриотического воспитания: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3) духовно-нравственного воспитания: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осознание духовных ценностей российского народа;</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сформированность нравственного сознания, этического поведения;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осознание личного вклада в построение устойчивого будущего;</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4) эстетического воспитания: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lastRenderedPageBreak/>
        <w:t>понимание эмоционального воздействия живой природы и её ценности;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6) трудового воспитания: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готовность к труду, осознание ценности мастерства, трудолюбие;</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7) экологического воспитания: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осознание глобального характера экологических проблем и путей их решения;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lastRenderedPageBreak/>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8) ценности научного познания: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lastRenderedPageBreak/>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A60A28" w:rsidRPr="00E70638" w:rsidRDefault="00A60A28">
      <w:pPr>
        <w:spacing w:after="0"/>
        <w:ind w:left="120"/>
        <w:rPr>
          <w:lang w:val="ru-RU"/>
        </w:rPr>
      </w:pPr>
    </w:p>
    <w:p w:rsidR="00A60A28" w:rsidRPr="00E70638" w:rsidRDefault="00550A31">
      <w:pPr>
        <w:spacing w:after="0"/>
        <w:ind w:left="120"/>
        <w:rPr>
          <w:lang w:val="ru-RU"/>
        </w:rPr>
      </w:pPr>
      <w:r w:rsidRPr="00E70638">
        <w:rPr>
          <w:rFonts w:ascii="Times New Roman" w:hAnsi="Times New Roman"/>
          <w:b/>
          <w:color w:val="000000"/>
          <w:sz w:val="28"/>
          <w:lang w:val="ru-RU"/>
        </w:rPr>
        <w:t>МЕТАПРЕДМЕТНЫЕ РЕЗУЛЬТАТЫ</w:t>
      </w:r>
    </w:p>
    <w:p w:rsidR="00A60A28" w:rsidRPr="00E70638" w:rsidRDefault="00A60A28">
      <w:pPr>
        <w:spacing w:after="0"/>
        <w:ind w:left="120"/>
        <w:rPr>
          <w:lang w:val="ru-RU"/>
        </w:rPr>
      </w:pP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 xml:space="preserve">Метапредметные результаты освоения программы среднего общего образования должны отражать: </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Овладение универсальными учебными познавательными действиями:</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1)</w:t>
      </w:r>
      <w:r w:rsidRPr="00E70638">
        <w:rPr>
          <w:rFonts w:ascii="Times New Roman" w:hAnsi="Times New Roman"/>
          <w:color w:val="000000"/>
          <w:sz w:val="28"/>
          <w:lang w:val="ru-RU"/>
        </w:rPr>
        <w:t xml:space="preserve"> </w:t>
      </w:r>
      <w:r w:rsidRPr="00E70638">
        <w:rPr>
          <w:rFonts w:ascii="Times New Roman" w:hAnsi="Times New Roman"/>
          <w:b/>
          <w:color w:val="000000"/>
          <w:sz w:val="28"/>
          <w:lang w:val="ru-RU"/>
        </w:rPr>
        <w:t>базовые логические действия: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E70638">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развивать креативное мышление при решении жизненных проблем.</w:t>
      </w:r>
    </w:p>
    <w:p w:rsidR="00A60A28" w:rsidRPr="00E70638" w:rsidRDefault="00550A31">
      <w:pPr>
        <w:spacing w:after="0" w:line="264" w:lineRule="auto"/>
        <w:ind w:left="120"/>
        <w:jc w:val="both"/>
        <w:rPr>
          <w:lang w:val="ru-RU"/>
        </w:rPr>
      </w:pPr>
      <w:r w:rsidRPr="00E70638">
        <w:rPr>
          <w:rFonts w:ascii="Times New Roman" w:hAnsi="Times New Roman"/>
          <w:b/>
          <w:color w:val="000000"/>
          <w:sz w:val="28"/>
          <w:lang w:val="ru-RU"/>
        </w:rPr>
        <w:t xml:space="preserve"> 2)</w:t>
      </w:r>
      <w:r w:rsidRPr="00E70638">
        <w:rPr>
          <w:rFonts w:ascii="Times New Roman" w:hAnsi="Times New Roman"/>
          <w:color w:val="000000"/>
          <w:sz w:val="28"/>
          <w:lang w:val="ru-RU"/>
        </w:rPr>
        <w:t xml:space="preserve"> </w:t>
      </w:r>
      <w:r w:rsidRPr="00E70638">
        <w:rPr>
          <w:rFonts w:ascii="Times New Roman" w:hAnsi="Times New Roman"/>
          <w:b/>
          <w:color w:val="000000"/>
          <w:sz w:val="28"/>
          <w:lang w:val="ru-RU"/>
        </w:rPr>
        <w:t>базовые исследовательские действия: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давать оценку новым ситуациям, оценивать приобретённый опыт;</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уметь интегрировать знания из разных предметных областей;</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3) работа с информацией:</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E70638">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Овладение универсальными коммуникативными действиями:</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1)</w:t>
      </w:r>
      <w:r w:rsidRPr="00E70638">
        <w:rPr>
          <w:rFonts w:ascii="Times New Roman" w:hAnsi="Times New Roman"/>
          <w:color w:val="000000"/>
          <w:sz w:val="28"/>
          <w:lang w:val="ru-RU"/>
        </w:rPr>
        <w:t xml:space="preserve"> </w:t>
      </w:r>
      <w:r w:rsidRPr="00E70638">
        <w:rPr>
          <w:rFonts w:ascii="Times New Roman" w:hAnsi="Times New Roman"/>
          <w:b/>
          <w:color w:val="000000"/>
          <w:sz w:val="28"/>
          <w:lang w:val="ru-RU"/>
        </w:rPr>
        <w:t>общение:</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2)</w:t>
      </w:r>
      <w:r w:rsidRPr="00E70638">
        <w:rPr>
          <w:rFonts w:ascii="Times New Roman" w:hAnsi="Times New Roman"/>
          <w:color w:val="000000"/>
          <w:sz w:val="28"/>
          <w:lang w:val="ru-RU"/>
        </w:rPr>
        <w:t xml:space="preserve"> </w:t>
      </w:r>
      <w:r w:rsidRPr="00E70638">
        <w:rPr>
          <w:rFonts w:ascii="Times New Roman" w:hAnsi="Times New Roman"/>
          <w:b/>
          <w:color w:val="000000"/>
          <w:sz w:val="28"/>
          <w:lang w:val="ru-RU"/>
        </w:rPr>
        <w:t>совместная деятельность:</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Овладение универсальными регулятивными действиями:</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1)</w:t>
      </w:r>
      <w:r w:rsidRPr="00E70638">
        <w:rPr>
          <w:rFonts w:ascii="Times New Roman" w:hAnsi="Times New Roman"/>
          <w:color w:val="000000"/>
          <w:sz w:val="28"/>
          <w:lang w:val="ru-RU"/>
        </w:rPr>
        <w:t xml:space="preserve"> </w:t>
      </w:r>
      <w:r w:rsidRPr="00E70638">
        <w:rPr>
          <w:rFonts w:ascii="Times New Roman" w:hAnsi="Times New Roman"/>
          <w:b/>
          <w:color w:val="000000"/>
          <w:sz w:val="28"/>
          <w:lang w:val="ru-RU"/>
        </w:rPr>
        <w:t>самоорганизация: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давать оценку новым ситуациям;</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расширять рамки учебного предмета на основе личных предпочтений;</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делать осознанный выбор, аргументировать его, брать ответственность за решение;</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оценивать приобретённый опыт;</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2)</w:t>
      </w:r>
      <w:r w:rsidRPr="00E70638">
        <w:rPr>
          <w:rFonts w:ascii="Times New Roman" w:hAnsi="Times New Roman"/>
          <w:color w:val="000000"/>
          <w:sz w:val="28"/>
          <w:lang w:val="ru-RU"/>
        </w:rPr>
        <w:t xml:space="preserve"> </w:t>
      </w:r>
      <w:r w:rsidRPr="00E70638">
        <w:rPr>
          <w:rFonts w:ascii="Times New Roman" w:hAnsi="Times New Roman"/>
          <w:b/>
          <w:color w:val="000000"/>
          <w:sz w:val="28"/>
          <w:lang w:val="ru-RU"/>
        </w:rPr>
        <w:t>самоконтроль:</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уметь оценивать риски и своевременно принимать решения по их снижению;</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rsidR="00A60A28" w:rsidRPr="00E70638" w:rsidRDefault="00550A31">
      <w:pPr>
        <w:spacing w:after="0" w:line="264" w:lineRule="auto"/>
        <w:ind w:firstLine="600"/>
        <w:jc w:val="both"/>
        <w:rPr>
          <w:lang w:val="ru-RU"/>
        </w:rPr>
      </w:pPr>
      <w:r w:rsidRPr="00E70638">
        <w:rPr>
          <w:rFonts w:ascii="Times New Roman" w:hAnsi="Times New Roman"/>
          <w:b/>
          <w:color w:val="000000"/>
          <w:sz w:val="28"/>
          <w:lang w:val="ru-RU"/>
        </w:rPr>
        <w:t>3)</w:t>
      </w:r>
      <w:r w:rsidRPr="00E70638">
        <w:rPr>
          <w:rFonts w:ascii="Times New Roman" w:hAnsi="Times New Roman"/>
          <w:color w:val="000000"/>
          <w:sz w:val="28"/>
          <w:lang w:val="ru-RU"/>
        </w:rPr>
        <w:t xml:space="preserve"> </w:t>
      </w:r>
      <w:r w:rsidRPr="00E70638">
        <w:rPr>
          <w:rFonts w:ascii="Times New Roman" w:hAnsi="Times New Roman"/>
          <w:b/>
          <w:color w:val="000000"/>
          <w:sz w:val="28"/>
          <w:lang w:val="ru-RU"/>
        </w:rPr>
        <w:t>принятие себя и других:</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принимать себя, понимая свои недостатки и достоинства;</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принимать мотивы и аргументы других при анализе результатов деятельности;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признавать своё право и право других на ошибки;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развивать способность понимать мир с позиции другого человека.</w:t>
      </w:r>
    </w:p>
    <w:p w:rsidR="00A60A28" w:rsidRPr="00E70638" w:rsidRDefault="00A60A28">
      <w:pPr>
        <w:spacing w:after="0"/>
        <w:ind w:left="120"/>
        <w:rPr>
          <w:lang w:val="ru-RU"/>
        </w:rPr>
      </w:pPr>
    </w:p>
    <w:p w:rsidR="00A60A28" w:rsidRPr="00E70638" w:rsidRDefault="00550A31">
      <w:pPr>
        <w:spacing w:after="0"/>
        <w:ind w:left="120"/>
        <w:rPr>
          <w:lang w:val="ru-RU"/>
        </w:rPr>
      </w:pPr>
      <w:bookmarkStart w:id="8" w:name="_Toc138318760"/>
      <w:bookmarkStart w:id="9" w:name="_Toc134720971"/>
      <w:bookmarkEnd w:id="8"/>
      <w:bookmarkEnd w:id="9"/>
      <w:r w:rsidRPr="00E70638">
        <w:rPr>
          <w:rFonts w:ascii="Times New Roman" w:hAnsi="Times New Roman"/>
          <w:b/>
          <w:color w:val="000000"/>
          <w:sz w:val="28"/>
          <w:lang w:val="ru-RU"/>
        </w:rPr>
        <w:t>ПРЕДМЕТНЫЕ РЕЗУЛЬТАТЫ</w:t>
      </w:r>
    </w:p>
    <w:p w:rsidR="00A60A28" w:rsidRPr="00E70638" w:rsidRDefault="00A60A28">
      <w:pPr>
        <w:spacing w:after="0"/>
        <w:ind w:left="120"/>
        <w:rPr>
          <w:lang w:val="ru-RU"/>
        </w:rPr>
      </w:pP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 xml:space="preserve">Предметные результаты освоения учебного предмета «Биология» </w:t>
      </w:r>
      <w:r w:rsidRPr="00E70638">
        <w:rPr>
          <w:rFonts w:ascii="Times New Roman" w:hAnsi="Times New Roman"/>
          <w:b/>
          <w:i/>
          <w:color w:val="000000"/>
          <w:sz w:val="28"/>
          <w:lang w:val="ru-RU"/>
        </w:rPr>
        <w:t>в 10 классе</w:t>
      </w:r>
      <w:r w:rsidRPr="00E70638">
        <w:rPr>
          <w:rFonts w:ascii="Times New Roman" w:hAnsi="Times New Roman"/>
          <w:color w:val="000000"/>
          <w:sz w:val="28"/>
          <w:lang w:val="ru-RU"/>
        </w:rPr>
        <w:t xml:space="preserve"> должны отражать:</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w:t>
      </w:r>
      <w:r w:rsidRPr="00E70638">
        <w:rPr>
          <w:rFonts w:ascii="Times New Roman" w:hAnsi="Times New Roman"/>
          <w:color w:val="000000"/>
          <w:sz w:val="28"/>
          <w:lang w:val="ru-RU"/>
        </w:rPr>
        <w:lastRenderedPageBreak/>
        <w:t>результатов, использованных научных понятий, теорий и законов, умение делать выводы на основании полученных результатов;</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 xml:space="preserve">Предметные результаты освоения учебного предмета «Биология» </w:t>
      </w:r>
      <w:r w:rsidRPr="00E70638">
        <w:rPr>
          <w:rFonts w:ascii="Times New Roman" w:hAnsi="Times New Roman"/>
          <w:b/>
          <w:i/>
          <w:color w:val="000000"/>
          <w:sz w:val="28"/>
          <w:lang w:val="ru-RU"/>
        </w:rPr>
        <w:t>в 11 классе</w:t>
      </w:r>
      <w:r w:rsidRPr="00E70638">
        <w:rPr>
          <w:rFonts w:ascii="Times New Roman" w:hAnsi="Times New Roman"/>
          <w:color w:val="000000"/>
          <w:sz w:val="28"/>
          <w:lang w:val="ru-RU"/>
        </w:rPr>
        <w:t xml:space="preserve"> должны отражать:</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w:t>
      </w:r>
      <w:r w:rsidRPr="00E70638">
        <w:rPr>
          <w:rFonts w:ascii="Times New Roman" w:hAnsi="Times New Roman"/>
          <w:color w:val="000000"/>
          <w:sz w:val="28"/>
          <w:lang w:val="ru-RU"/>
        </w:rPr>
        <w:lastRenderedPageBreak/>
        <w:t>экосистема, продуценты, консументы, редуценты, цепи питания, экологическая пирамида, биогеоценоз, биосфера;</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A60A28" w:rsidRPr="00E70638" w:rsidRDefault="00550A31">
      <w:pPr>
        <w:spacing w:after="0" w:line="264" w:lineRule="auto"/>
        <w:ind w:firstLine="600"/>
        <w:jc w:val="both"/>
        <w:rPr>
          <w:lang w:val="ru-RU"/>
        </w:rPr>
      </w:pPr>
      <w:r w:rsidRPr="00E70638">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A60A28" w:rsidRPr="00E70638" w:rsidRDefault="00A60A28">
      <w:pPr>
        <w:rPr>
          <w:lang w:val="ru-RU"/>
        </w:rPr>
        <w:sectPr w:rsidR="00A60A28" w:rsidRPr="00E70638">
          <w:pgSz w:w="11906" w:h="16383"/>
          <w:pgMar w:top="1134" w:right="850" w:bottom="1134" w:left="1701" w:header="720" w:footer="720" w:gutter="0"/>
          <w:cols w:space="720"/>
        </w:sectPr>
      </w:pPr>
    </w:p>
    <w:p w:rsidR="00A60A28" w:rsidRDefault="00550A31">
      <w:pPr>
        <w:spacing w:after="0"/>
        <w:ind w:left="120"/>
      </w:pPr>
      <w:bookmarkStart w:id="10" w:name="block-70152839"/>
      <w:bookmarkEnd w:id="7"/>
      <w:r w:rsidRPr="00E7063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60A28" w:rsidRDefault="00550A3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24"/>
      </w:tblGrid>
      <w:tr w:rsidR="00A60A28">
        <w:trPr>
          <w:trHeight w:val="144"/>
          <w:tblCellSpacing w:w="20" w:type="nil"/>
        </w:trPr>
        <w:tc>
          <w:tcPr>
            <w:tcW w:w="456" w:type="dxa"/>
            <w:vMerge w:val="restart"/>
            <w:tcMar>
              <w:top w:w="50" w:type="dxa"/>
              <w:left w:w="100" w:type="dxa"/>
            </w:tcMar>
            <w:vAlign w:val="center"/>
          </w:tcPr>
          <w:p w:rsidR="00A60A28" w:rsidRDefault="00550A31">
            <w:pPr>
              <w:spacing w:after="0"/>
              <w:ind w:left="135"/>
            </w:pPr>
            <w:r>
              <w:rPr>
                <w:rFonts w:ascii="Times New Roman" w:hAnsi="Times New Roman"/>
                <w:b/>
                <w:color w:val="000000"/>
                <w:sz w:val="24"/>
              </w:rPr>
              <w:t xml:space="preserve">№ п/п </w:t>
            </w:r>
          </w:p>
          <w:p w:rsidR="00A60A28" w:rsidRDefault="00A60A28">
            <w:pPr>
              <w:spacing w:after="0"/>
              <w:ind w:left="135"/>
            </w:pPr>
          </w:p>
        </w:tc>
        <w:tc>
          <w:tcPr>
            <w:tcW w:w="3168" w:type="dxa"/>
            <w:vMerge w:val="restart"/>
            <w:tcMar>
              <w:top w:w="50" w:type="dxa"/>
              <w:left w:w="100" w:type="dxa"/>
            </w:tcMar>
            <w:vAlign w:val="center"/>
          </w:tcPr>
          <w:p w:rsidR="00A60A28" w:rsidRDefault="00550A31">
            <w:pPr>
              <w:spacing w:after="0"/>
              <w:ind w:left="135"/>
            </w:pPr>
            <w:r>
              <w:rPr>
                <w:rFonts w:ascii="Times New Roman" w:hAnsi="Times New Roman"/>
                <w:b/>
                <w:color w:val="000000"/>
                <w:sz w:val="24"/>
              </w:rPr>
              <w:t xml:space="preserve">Наименование разделов и тем программы </w:t>
            </w:r>
          </w:p>
          <w:p w:rsidR="00A60A28" w:rsidRDefault="00A60A28">
            <w:pPr>
              <w:spacing w:after="0"/>
              <w:ind w:left="135"/>
            </w:pPr>
          </w:p>
        </w:tc>
        <w:tc>
          <w:tcPr>
            <w:tcW w:w="0" w:type="auto"/>
            <w:gridSpan w:val="3"/>
            <w:tcMar>
              <w:top w:w="50" w:type="dxa"/>
              <w:left w:w="100" w:type="dxa"/>
            </w:tcMar>
            <w:vAlign w:val="center"/>
          </w:tcPr>
          <w:p w:rsidR="00A60A28" w:rsidRDefault="00550A31">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A60A28" w:rsidRDefault="00550A31">
            <w:pPr>
              <w:spacing w:after="0"/>
              <w:ind w:left="135"/>
            </w:pPr>
            <w:r>
              <w:rPr>
                <w:rFonts w:ascii="Times New Roman" w:hAnsi="Times New Roman"/>
                <w:b/>
                <w:color w:val="000000"/>
                <w:sz w:val="24"/>
              </w:rPr>
              <w:t xml:space="preserve">Электронные (цифровые) образовательные ресурсы </w:t>
            </w:r>
          </w:p>
          <w:p w:rsidR="00A60A28" w:rsidRDefault="00A60A28">
            <w:pPr>
              <w:spacing w:after="0"/>
              <w:ind w:left="135"/>
            </w:pPr>
          </w:p>
        </w:tc>
      </w:tr>
      <w:tr w:rsidR="00A60A28">
        <w:trPr>
          <w:trHeight w:val="144"/>
          <w:tblCellSpacing w:w="20" w:type="nil"/>
        </w:trPr>
        <w:tc>
          <w:tcPr>
            <w:tcW w:w="0" w:type="auto"/>
            <w:vMerge/>
            <w:tcBorders>
              <w:top w:val="nil"/>
            </w:tcBorders>
            <w:tcMar>
              <w:top w:w="50" w:type="dxa"/>
              <w:left w:w="100" w:type="dxa"/>
            </w:tcMar>
          </w:tcPr>
          <w:p w:rsidR="00A60A28" w:rsidRDefault="00A60A28"/>
        </w:tc>
        <w:tc>
          <w:tcPr>
            <w:tcW w:w="0" w:type="auto"/>
            <w:vMerge/>
            <w:tcBorders>
              <w:top w:val="nil"/>
            </w:tcBorders>
            <w:tcMar>
              <w:top w:w="50" w:type="dxa"/>
              <w:left w:w="100" w:type="dxa"/>
            </w:tcMar>
          </w:tcPr>
          <w:p w:rsidR="00A60A28" w:rsidRDefault="00A60A28"/>
        </w:tc>
        <w:tc>
          <w:tcPr>
            <w:tcW w:w="966" w:type="dxa"/>
            <w:tcMar>
              <w:top w:w="50" w:type="dxa"/>
              <w:left w:w="100" w:type="dxa"/>
            </w:tcMar>
            <w:vAlign w:val="center"/>
          </w:tcPr>
          <w:p w:rsidR="00A60A28" w:rsidRDefault="00550A31">
            <w:pPr>
              <w:spacing w:after="0"/>
              <w:ind w:left="135"/>
            </w:pPr>
            <w:r>
              <w:rPr>
                <w:rFonts w:ascii="Times New Roman" w:hAnsi="Times New Roman"/>
                <w:b/>
                <w:color w:val="000000"/>
                <w:sz w:val="24"/>
              </w:rPr>
              <w:t xml:space="preserve">Всего </w:t>
            </w:r>
          </w:p>
          <w:p w:rsidR="00A60A28" w:rsidRDefault="00A60A28">
            <w:pPr>
              <w:spacing w:after="0"/>
              <w:ind w:left="135"/>
            </w:pPr>
          </w:p>
        </w:tc>
        <w:tc>
          <w:tcPr>
            <w:tcW w:w="1687" w:type="dxa"/>
            <w:tcMar>
              <w:top w:w="50" w:type="dxa"/>
              <w:left w:w="100" w:type="dxa"/>
            </w:tcMar>
            <w:vAlign w:val="center"/>
          </w:tcPr>
          <w:p w:rsidR="00A60A28" w:rsidRDefault="00550A31">
            <w:pPr>
              <w:spacing w:after="0"/>
              <w:ind w:left="135"/>
            </w:pPr>
            <w:r>
              <w:rPr>
                <w:rFonts w:ascii="Times New Roman" w:hAnsi="Times New Roman"/>
                <w:b/>
                <w:color w:val="000000"/>
                <w:sz w:val="24"/>
              </w:rPr>
              <w:t xml:space="preserve">Контрольные работы </w:t>
            </w:r>
          </w:p>
          <w:p w:rsidR="00A60A28" w:rsidRDefault="00A60A28">
            <w:pPr>
              <w:spacing w:after="0"/>
              <w:ind w:left="135"/>
            </w:pPr>
          </w:p>
        </w:tc>
        <w:tc>
          <w:tcPr>
            <w:tcW w:w="1774" w:type="dxa"/>
            <w:tcMar>
              <w:top w:w="50" w:type="dxa"/>
              <w:left w:w="100" w:type="dxa"/>
            </w:tcMar>
            <w:vAlign w:val="center"/>
          </w:tcPr>
          <w:p w:rsidR="00A60A28" w:rsidRDefault="00550A31">
            <w:pPr>
              <w:spacing w:after="0"/>
              <w:ind w:left="135"/>
            </w:pPr>
            <w:r>
              <w:rPr>
                <w:rFonts w:ascii="Times New Roman" w:hAnsi="Times New Roman"/>
                <w:b/>
                <w:color w:val="000000"/>
                <w:sz w:val="24"/>
              </w:rPr>
              <w:t xml:space="preserve">Практические работы </w:t>
            </w:r>
          </w:p>
          <w:p w:rsidR="00A60A28" w:rsidRDefault="00A60A28">
            <w:pPr>
              <w:spacing w:after="0"/>
              <w:ind w:left="135"/>
            </w:pPr>
          </w:p>
        </w:tc>
        <w:tc>
          <w:tcPr>
            <w:tcW w:w="0" w:type="auto"/>
            <w:vMerge/>
            <w:tcBorders>
              <w:top w:val="nil"/>
            </w:tcBorders>
            <w:tcMar>
              <w:top w:w="50" w:type="dxa"/>
              <w:left w:w="100" w:type="dxa"/>
            </w:tcMar>
          </w:tcPr>
          <w:p w:rsidR="00A60A28" w:rsidRDefault="00A60A28"/>
        </w:tc>
      </w:tr>
      <w:tr w:rsidR="00A60A28" w:rsidRPr="00BB4AD1">
        <w:trPr>
          <w:trHeight w:val="144"/>
          <w:tblCellSpacing w:w="20" w:type="nil"/>
        </w:trPr>
        <w:tc>
          <w:tcPr>
            <w:tcW w:w="456" w:type="dxa"/>
            <w:tcMar>
              <w:top w:w="50" w:type="dxa"/>
              <w:left w:w="100" w:type="dxa"/>
            </w:tcMar>
            <w:vAlign w:val="center"/>
          </w:tcPr>
          <w:p w:rsidR="00A60A28" w:rsidRDefault="00550A31">
            <w:pPr>
              <w:spacing w:after="0"/>
            </w:pPr>
            <w:r>
              <w:rPr>
                <w:rFonts w:ascii="Times New Roman" w:hAnsi="Times New Roman"/>
                <w:color w:val="000000"/>
                <w:sz w:val="24"/>
              </w:rPr>
              <w:t>1</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Биология как наука</w:t>
            </w:r>
          </w:p>
        </w:tc>
        <w:tc>
          <w:tcPr>
            <w:tcW w:w="966"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A60A28" w:rsidRDefault="00A60A28">
            <w:pPr>
              <w:spacing w:after="0"/>
              <w:ind w:left="135"/>
              <w:jc w:val="center"/>
            </w:pPr>
          </w:p>
        </w:tc>
        <w:tc>
          <w:tcPr>
            <w:tcW w:w="1774"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/7</w:t>
              </w:r>
              <w:r>
                <w:rPr>
                  <w:rFonts w:ascii="Times New Roman" w:hAnsi="Times New Roman"/>
                  <w:color w:val="0000FF"/>
                  <w:u w:val="single"/>
                </w:rPr>
                <w:t>f</w:t>
              </w:r>
              <w:r w:rsidRPr="00E70638">
                <w:rPr>
                  <w:rFonts w:ascii="Times New Roman" w:hAnsi="Times New Roman"/>
                  <w:color w:val="0000FF"/>
                  <w:u w:val="single"/>
                  <w:lang w:val="ru-RU"/>
                </w:rPr>
                <w:t>41</w:t>
              </w:r>
              <w:r>
                <w:rPr>
                  <w:rFonts w:ascii="Times New Roman" w:hAnsi="Times New Roman"/>
                  <w:color w:val="0000FF"/>
                  <w:u w:val="single"/>
                </w:rPr>
                <w:t>c</w:t>
              </w:r>
              <w:r w:rsidRPr="00E70638">
                <w:rPr>
                  <w:rFonts w:ascii="Times New Roman" w:hAnsi="Times New Roman"/>
                  <w:color w:val="0000FF"/>
                  <w:u w:val="single"/>
                  <w:lang w:val="ru-RU"/>
                </w:rPr>
                <w:t>292</w:t>
              </w:r>
            </w:hyperlink>
          </w:p>
        </w:tc>
      </w:tr>
      <w:tr w:rsidR="00A60A28" w:rsidRPr="00BB4AD1">
        <w:trPr>
          <w:trHeight w:val="144"/>
          <w:tblCellSpacing w:w="20" w:type="nil"/>
        </w:trPr>
        <w:tc>
          <w:tcPr>
            <w:tcW w:w="456" w:type="dxa"/>
            <w:tcMar>
              <w:top w:w="50" w:type="dxa"/>
              <w:left w:w="100" w:type="dxa"/>
            </w:tcMar>
            <w:vAlign w:val="center"/>
          </w:tcPr>
          <w:p w:rsidR="00A60A28" w:rsidRDefault="00550A31">
            <w:pPr>
              <w:spacing w:after="0"/>
            </w:pPr>
            <w:r>
              <w:rPr>
                <w:rFonts w:ascii="Times New Roman" w:hAnsi="Times New Roman"/>
                <w:color w:val="000000"/>
                <w:sz w:val="24"/>
              </w:rPr>
              <w:t>2</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Живые системы и их организация</w:t>
            </w:r>
          </w:p>
        </w:tc>
        <w:tc>
          <w:tcPr>
            <w:tcW w:w="966"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A60A28" w:rsidRDefault="00A60A28">
            <w:pPr>
              <w:spacing w:after="0"/>
              <w:ind w:left="135"/>
              <w:jc w:val="center"/>
            </w:pPr>
          </w:p>
        </w:tc>
        <w:tc>
          <w:tcPr>
            <w:tcW w:w="1774" w:type="dxa"/>
            <w:tcMar>
              <w:top w:w="50" w:type="dxa"/>
              <w:left w:w="100" w:type="dxa"/>
            </w:tcMar>
            <w:vAlign w:val="center"/>
          </w:tcPr>
          <w:p w:rsidR="00A60A28" w:rsidRDefault="00A60A28">
            <w:pPr>
              <w:spacing w:after="0"/>
              <w:ind w:left="135"/>
              <w:jc w:val="center"/>
            </w:pPr>
          </w:p>
        </w:tc>
        <w:tc>
          <w:tcPr>
            <w:tcW w:w="2615"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/7</w:t>
              </w:r>
              <w:r>
                <w:rPr>
                  <w:rFonts w:ascii="Times New Roman" w:hAnsi="Times New Roman"/>
                  <w:color w:val="0000FF"/>
                  <w:u w:val="single"/>
                </w:rPr>
                <w:t>f</w:t>
              </w:r>
              <w:r w:rsidRPr="00E70638">
                <w:rPr>
                  <w:rFonts w:ascii="Times New Roman" w:hAnsi="Times New Roman"/>
                  <w:color w:val="0000FF"/>
                  <w:u w:val="single"/>
                  <w:lang w:val="ru-RU"/>
                </w:rPr>
                <w:t>41</w:t>
              </w:r>
              <w:r>
                <w:rPr>
                  <w:rFonts w:ascii="Times New Roman" w:hAnsi="Times New Roman"/>
                  <w:color w:val="0000FF"/>
                  <w:u w:val="single"/>
                </w:rPr>
                <w:t>c</w:t>
              </w:r>
              <w:r w:rsidRPr="00E70638">
                <w:rPr>
                  <w:rFonts w:ascii="Times New Roman" w:hAnsi="Times New Roman"/>
                  <w:color w:val="0000FF"/>
                  <w:u w:val="single"/>
                  <w:lang w:val="ru-RU"/>
                </w:rPr>
                <w:t>292</w:t>
              </w:r>
            </w:hyperlink>
          </w:p>
        </w:tc>
      </w:tr>
      <w:tr w:rsidR="00A60A28" w:rsidRPr="00BB4AD1">
        <w:trPr>
          <w:trHeight w:val="144"/>
          <w:tblCellSpacing w:w="20" w:type="nil"/>
        </w:trPr>
        <w:tc>
          <w:tcPr>
            <w:tcW w:w="456" w:type="dxa"/>
            <w:tcMar>
              <w:top w:w="50" w:type="dxa"/>
              <w:left w:w="100" w:type="dxa"/>
            </w:tcMar>
            <w:vAlign w:val="center"/>
          </w:tcPr>
          <w:p w:rsidR="00A60A28" w:rsidRDefault="00550A31">
            <w:pPr>
              <w:spacing w:after="0"/>
            </w:pPr>
            <w:r>
              <w:rPr>
                <w:rFonts w:ascii="Times New Roman" w:hAnsi="Times New Roman"/>
                <w:color w:val="000000"/>
                <w:sz w:val="24"/>
              </w:rPr>
              <w:t>3</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Химический состав и строение клетки</w:t>
            </w:r>
          </w:p>
        </w:tc>
        <w:tc>
          <w:tcPr>
            <w:tcW w:w="966"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A60A28" w:rsidRDefault="00A60A28">
            <w:pPr>
              <w:spacing w:after="0"/>
              <w:ind w:left="135"/>
              <w:jc w:val="center"/>
            </w:pPr>
          </w:p>
        </w:tc>
        <w:tc>
          <w:tcPr>
            <w:tcW w:w="1774"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/7</w:t>
              </w:r>
              <w:r>
                <w:rPr>
                  <w:rFonts w:ascii="Times New Roman" w:hAnsi="Times New Roman"/>
                  <w:color w:val="0000FF"/>
                  <w:u w:val="single"/>
                </w:rPr>
                <w:t>f</w:t>
              </w:r>
              <w:r w:rsidRPr="00E70638">
                <w:rPr>
                  <w:rFonts w:ascii="Times New Roman" w:hAnsi="Times New Roman"/>
                  <w:color w:val="0000FF"/>
                  <w:u w:val="single"/>
                  <w:lang w:val="ru-RU"/>
                </w:rPr>
                <w:t>41</w:t>
              </w:r>
              <w:r>
                <w:rPr>
                  <w:rFonts w:ascii="Times New Roman" w:hAnsi="Times New Roman"/>
                  <w:color w:val="0000FF"/>
                  <w:u w:val="single"/>
                </w:rPr>
                <w:t>c</w:t>
              </w:r>
              <w:r w:rsidRPr="00E70638">
                <w:rPr>
                  <w:rFonts w:ascii="Times New Roman" w:hAnsi="Times New Roman"/>
                  <w:color w:val="0000FF"/>
                  <w:u w:val="single"/>
                  <w:lang w:val="ru-RU"/>
                </w:rPr>
                <w:t>292</w:t>
              </w:r>
            </w:hyperlink>
          </w:p>
        </w:tc>
      </w:tr>
      <w:tr w:rsidR="00A60A28" w:rsidRPr="00BB4AD1">
        <w:trPr>
          <w:trHeight w:val="144"/>
          <w:tblCellSpacing w:w="20" w:type="nil"/>
        </w:trPr>
        <w:tc>
          <w:tcPr>
            <w:tcW w:w="456" w:type="dxa"/>
            <w:tcMar>
              <w:top w:w="50" w:type="dxa"/>
              <w:left w:w="100" w:type="dxa"/>
            </w:tcMar>
            <w:vAlign w:val="center"/>
          </w:tcPr>
          <w:p w:rsidR="00A60A28" w:rsidRDefault="00550A31">
            <w:pPr>
              <w:spacing w:after="0"/>
            </w:pPr>
            <w:r>
              <w:rPr>
                <w:rFonts w:ascii="Times New Roman" w:hAnsi="Times New Roman"/>
                <w:color w:val="000000"/>
                <w:sz w:val="24"/>
              </w:rPr>
              <w:t>4</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Жизнедеятельность клетки</w:t>
            </w:r>
          </w:p>
        </w:tc>
        <w:tc>
          <w:tcPr>
            <w:tcW w:w="966"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A60A28" w:rsidRDefault="00A60A28">
            <w:pPr>
              <w:spacing w:after="0"/>
              <w:ind w:left="135"/>
              <w:jc w:val="center"/>
            </w:pPr>
          </w:p>
        </w:tc>
        <w:tc>
          <w:tcPr>
            <w:tcW w:w="1774" w:type="dxa"/>
            <w:tcMar>
              <w:top w:w="50" w:type="dxa"/>
              <w:left w:w="100" w:type="dxa"/>
            </w:tcMar>
            <w:vAlign w:val="center"/>
          </w:tcPr>
          <w:p w:rsidR="00A60A28" w:rsidRDefault="00A60A28">
            <w:pPr>
              <w:spacing w:after="0"/>
              <w:ind w:left="135"/>
              <w:jc w:val="center"/>
            </w:pPr>
          </w:p>
        </w:tc>
        <w:tc>
          <w:tcPr>
            <w:tcW w:w="2615"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/7</w:t>
              </w:r>
              <w:r>
                <w:rPr>
                  <w:rFonts w:ascii="Times New Roman" w:hAnsi="Times New Roman"/>
                  <w:color w:val="0000FF"/>
                  <w:u w:val="single"/>
                </w:rPr>
                <w:t>f</w:t>
              </w:r>
              <w:r w:rsidRPr="00E70638">
                <w:rPr>
                  <w:rFonts w:ascii="Times New Roman" w:hAnsi="Times New Roman"/>
                  <w:color w:val="0000FF"/>
                  <w:u w:val="single"/>
                  <w:lang w:val="ru-RU"/>
                </w:rPr>
                <w:t>41</w:t>
              </w:r>
              <w:r>
                <w:rPr>
                  <w:rFonts w:ascii="Times New Roman" w:hAnsi="Times New Roman"/>
                  <w:color w:val="0000FF"/>
                  <w:u w:val="single"/>
                </w:rPr>
                <w:t>c</w:t>
              </w:r>
              <w:r w:rsidRPr="00E70638">
                <w:rPr>
                  <w:rFonts w:ascii="Times New Roman" w:hAnsi="Times New Roman"/>
                  <w:color w:val="0000FF"/>
                  <w:u w:val="single"/>
                  <w:lang w:val="ru-RU"/>
                </w:rPr>
                <w:t>292</w:t>
              </w:r>
            </w:hyperlink>
          </w:p>
        </w:tc>
      </w:tr>
      <w:tr w:rsidR="00A60A28" w:rsidRPr="00BB4AD1">
        <w:trPr>
          <w:trHeight w:val="144"/>
          <w:tblCellSpacing w:w="20" w:type="nil"/>
        </w:trPr>
        <w:tc>
          <w:tcPr>
            <w:tcW w:w="456" w:type="dxa"/>
            <w:tcMar>
              <w:top w:w="50" w:type="dxa"/>
              <w:left w:w="100" w:type="dxa"/>
            </w:tcMar>
            <w:vAlign w:val="center"/>
          </w:tcPr>
          <w:p w:rsidR="00A60A28" w:rsidRDefault="00550A31">
            <w:pPr>
              <w:spacing w:after="0"/>
            </w:pPr>
            <w:r>
              <w:rPr>
                <w:rFonts w:ascii="Times New Roman" w:hAnsi="Times New Roman"/>
                <w:color w:val="000000"/>
                <w:sz w:val="24"/>
              </w:rPr>
              <w:t>5</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Размножение и индивидуальное развитие организмов</w:t>
            </w:r>
          </w:p>
        </w:tc>
        <w:tc>
          <w:tcPr>
            <w:tcW w:w="966"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7" w:type="dxa"/>
            <w:tcMar>
              <w:top w:w="50" w:type="dxa"/>
              <w:left w:w="100" w:type="dxa"/>
            </w:tcMar>
            <w:vAlign w:val="center"/>
          </w:tcPr>
          <w:p w:rsidR="00A60A28" w:rsidRDefault="00A60A28">
            <w:pPr>
              <w:spacing w:after="0"/>
              <w:ind w:left="135"/>
              <w:jc w:val="center"/>
            </w:pPr>
          </w:p>
        </w:tc>
        <w:tc>
          <w:tcPr>
            <w:tcW w:w="1774"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/7</w:t>
              </w:r>
              <w:r>
                <w:rPr>
                  <w:rFonts w:ascii="Times New Roman" w:hAnsi="Times New Roman"/>
                  <w:color w:val="0000FF"/>
                  <w:u w:val="single"/>
                </w:rPr>
                <w:t>f</w:t>
              </w:r>
              <w:r w:rsidRPr="00E70638">
                <w:rPr>
                  <w:rFonts w:ascii="Times New Roman" w:hAnsi="Times New Roman"/>
                  <w:color w:val="0000FF"/>
                  <w:u w:val="single"/>
                  <w:lang w:val="ru-RU"/>
                </w:rPr>
                <w:t>41</w:t>
              </w:r>
              <w:r>
                <w:rPr>
                  <w:rFonts w:ascii="Times New Roman" w:hAnsi="Times New Roman"/>
                  <w:color w:val="0000FF"/>
                  <w:u w:val="single"/>
                </w:rPr>
                <w:t>c</w:t>
              </w:r>
              <w:r w:rsidRPr="00E70638">
                <w:rPr>
                  <w:rFonts w:ascii="Times New Roman" w:hAnsi="Times New Roman"/>
                  <w:color w:val="0000FF"/>
                  <w:u w:val="single"/>
                  <w:lang w:val="ru-RU"/>
                </w:rPr>
                <w:t>292</w:t>
              </w:r>
            </w:hyperlink>
          </w:p>
        </w:tc>
      </w:tr>
      <w:tr w:rsidR="00A60A28" w:rsidRPr="00BB4AD1">
        <w:trPr>
          <w:trHeight w:val="144"/>
          <w:tblCellSpacing w:w="20" w:type="nil"/>
        </w:trPr>
        <w:tc>
          <w:tcPr>
            <w:tcW w:w="456" w:type="dxa"/>
            <w:tcMar>
              <w:top w:w="50" w:type="dxa"/>
              <w:left w:w="100" w:type="dxa"/>
            </w:tcMar>
            <w:vAlign w:val="center"/>
          </w:tcPr>
          <w:p w:rsidR="00A60A28" w:rsidRDefault="00550A31">
            <w:pPr>
              <w:spacing w:after="0"/>
            </w:pPr>
            <w:r>
              <w:rPr>
                <w:rFonts w:ascii="Times New Roman" w:hAnsi="Times New Roman"/>
                <w:color w:val="000000"/>
                <w:sz w:val="24"/>
              </w:rPr>
              <w:t>6</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Наследственность и изменчивость организмов</w:t>
            </w:r>
          </w:p>
        </w:tc>
        <w:tc>
          <w:tcPr>
            <w:tcW w:w="966"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A60A28" w:rsidRDefault="00A60A28">
            <w:pPr>
              <w:spacing w:after="0"/>
              <w:ind w:left="135"/>
              <w:jc w:val="center"/>
            </w:pPr>
          </w:p>
        </w:tc>
        <w:tc>
          <w:tcPr>
            <w:tcW w:w="1774"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/7</w:t>
              </w:r>
              <w:r>
                <w:rPr>
                  <w:rFonts w:ascii="Times New Roman" w:hAnsi="Times New Roman"/>
                  <w:color w:val="0000FF"/>
                  <w:u w:val="single"/>
                </w:rPr>
                <w:t>f</w:t>
              </w:r>
              <w:r w:rsidRPr="00E70638">
                <w:rPr>
                  <w:rFonts w:ascii="Times New Roman" w:hAnsi="Times New Roman"/>
                  <w:color w:val="0000FF"/>
                  <w:u w:val="single"/>
                  <w:lang w:val="ru-RU"/>
                </w:rPr>
                <w:t>41</w:t>
              </w:r>
              <w:r>
                <w:rPr>
                  <w:rFonts w:ascii="Times New Roman" w:hAnsi="Times New Roman"/>
                  <w:color w:val="0000FF"/>
                  <w:u w:val="single"/>
                </w:rPr>
                <w:t>c</w:t>
              </w:r>
              <w:r w:rsidRPr="00E70638">
                <w:rPr>
                  <w:rFonts w:ascii="Times New Roman" w:hAnsi="Times New Roman"/>
                  <w:color w:val="0000FF"/>
                  <w:u w:val="single"/>
                  <w:lang w:val="ru-RU"/>
                </w:rPr>
                <w:t>292</w:t>
              </w:r>
            </w:hyperlink>
          </w:p>
        </w:tc>
      </w:tr>
      <w:tr w:rsidR="00A60A28" w:rsidRPr="00BB4AD1">
        <w:trPr>
          <w:trHeight w:val="144"/>
          <w:tblCellSpacing w:w="20" w:type="nil"/>
        </w:trPr>
        <w:tc>
          <w:tcPr>
            <w:tcW w:w="456" w:type="dxa"/>
            <w:tcMar>
              <w:top w:w="50" w:type="dxa"/>
              <w:left w:w="100" w:type="dxa"/>
            </w:tcMar>
            <w:vAlign w:val="center"/>
          </w:tcPr>
          <w:p w:rsidR="00A60A28" w:rsidRDefault="00550A31">
            <w:pPr>
              <w:spacing w:after="0"/>
            </w:pPr>
            <w:r>
              <w:rPr>
                <w:rFonts w:ascii="Times New Roman" w:hAnsi="Times New Roman"/>
                <w:color w:val="000000"/>
                <w:sz w:val="24"/>
              </w:rPr>
              <w:t>7</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Селекция организмов. Основы биотехнологии</w:t>
            </w:r>
          </w:p>
        </w:tc>
        <w:tc>
          <w:tcPr>
            <w:tcW w:w="966"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A60A28" w:rsidRDefault="00A60A28">
            <w:pPr>
              <w:spacing w:after="0"/>
              <w:ind w:left="135"/>
              <w:jc w:val="center"/>
            </w:pPr>
          </w:p>
        </w:tc>
        <w:tc>
          <w:tcPr>
            <w:tcW w:w="1774" w:type="dxa"/>
            <w:tcMar>
              <w:top w:w="50" w:type="dxa"/>
              <w:left w:w="100" w:type="dxa"/>
            </w:tcMar>
            <w:vAlign w:val="center"/>
          </w:tcPr>
          <w:p w:rsidR="00A60A28" w:rsidRDefault="00A60A28">
            <w:pPr>
              <w:spacing w:after="0"/>
              <w:ind w:left="135"/>
              <w:jc w:val="center"/>
            </w:pPr>
          </w:p>
        </w:tc>
        <w:tc>
          <w:tcPr>
            <w:tcW w:w="2615"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/7</w:t>
              </w:r>
              <w:r>
                <w:rPr>
                  <w:rFonts w:ascii="Times New Roman" w:hAnsi="Times New Roman"/>
                  <w:color w:val="0000FF"/>
                  <w:u w:val="single"/>
                </w:rPr>
                <w:t>f</w:t>
              </w:r>
              <w:r w:rsidRPr="00E70638">
                <w:rPr>
                  <w:rFonts w:ascii="Times New Roman" w:hAnsi="Times New Roman"/>
                  <w:color w:val="0000FF"/>
                  <w:u w:val="single"/>
                  <w:lang w:val="ru-RU"/>
                </w:rPr>
                <w:t>41</w:t>
              </w:r>
              <w:r>
                <w:rPr>
                  <w:rFonts w:ascii="Times New Roman" w:hAnsi="Times New Roman"/>
                  <w:color w:val="0000FF"/>
                  <w:u w:val="single"/>
                </w:rPr>
                <w:t>c</w:t>
              </w:r>
              <w:r w:rsidRPr="00E70638">
                <w:rPr>
                  <w:rFonts w:ascii="Times New Roman" w:hAnsi="Times New Roman"/>
                  <w:color w:val="0000FF"/>
                  <w:u w:val="single"/>
                  <w:lang w:val="ru-RU"/>
                </w:rPr>
                <w:t>292</w:t>
              </w:r>
            </w:hyperlink>
          </w:p>
        </w:tc>
      </w:tr>
      <w:tr w:rsidR="00A60A28" w:rsidRPr="00BB4AD1">
        <w:trPr>
          <w:trHeight w:val="144"/>
          <w:tblCellSpacing w:w="20" w:type="nil"/>
        </w:trPr>
        <w:tc>
          <w:tcPr>
            <w:tcW w:w="456" w:type="dxa"/>
            <w:tcMar>
              <w:top w:w="50" w:type="dxa"/>
              <w:left w:w="100" w:type="dxa"/>
            </w:tcMar>
            <w:vAlign w:val="center"/>
          </w:tcPr>
          <w:p w:rsidR="00A60A28" w:rsidRDefault="00550A31">
            <w:pPr>
              <w:spacing w:after="0"/>
            </w:pPr>
            <w:r>
              <w:rPr>
                <w:rFonts w:ascii="Times New Roman" w:hAnsi="Times New Roman"/>
                <w:color w:val="000000"/>
                <w:sz w:val="24"/>
              </w:rPr>
              <w:t>8</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A60A28" w:rsidRDefault="00A60A28">
            <w:pPr>
              <w:spacing w:after="0"/>
              <w:ind w:left="135"/>
              <w:jc w:val="center"/>
            </w:pPr>
          </w:p>
        </w:tc>
        <w:tc>
          <w:tcPr>
            <w:tcW w:w="1774" w:type="dxa"/>
            <w:tcMar>
              <w:top w:w="50" w:type="dxa"/>
              <w:left w:w="100" w:type="dxa"/>
            </w:tcMar>
            <w:vAlign w:val="center"/>
          </w:tcPr>
          <w:p w:rsidR="00A60A28" w:rsidRDefault="00A60A28">
            <w:pPr>
              <w:spacing w:after="0"/>
              <w:ind w:left="135"/>
              <w:jc w:val="center"/>
            </w:pPr>
          </w:p>
        </w:tc>
        <w:tc>
          <w:tcPr>
            <w:tcW w:w="2615"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/7</w:t>
              </w:r>
              <w:r>
                <w:rPr>
                  <w:rFonts w:ascii="Times New Roman" w:hAnsi="Times New Roman"/>
                  <w:color w:val="0000FF"/>
                  <w:u w:val="single"/>
                </w:rPr>
                <w:t>f</w:t>
              </w:r>
              <w:r w:rsidRPr="00E70638">
                <w:rPr>
                  <w:rFonts w:ascii="Times New Roman" w:hAnsi="Times New Roman"/>
                  <w:color w:val="0000FF"/>
                  <w:u w:val="single"/>
                  <w:lang w:val="ru-RU"/>
                </w:rPr>
                <w:t>41</w:t>
              </w:r>
              <w:r>
                <w:rPr>
                  <w:rFonts w:ascii="Times New Roman" w:hAnsi="Times New Roman"/>
                  <w:color w:val="0000FF"/>
                  <w:u w:val="single"/>
                </w:rPr>
                <w:t>c</w:t>
              </w:r>
              <w:r w:rsidRPr="00E70638">
                <w:rPr>
                  <w:rFonts w:ascii="Times New Roman" w:hAnsi="Times New Roman"/>
                  <w:color w:val="0000FF"/>
                  <w:u w:val="single"/>
                  <w:lang w:val="ru-RU"/>
                </w:rPr>
                <w:t>292</w:t>
              </w:r>
            </w:hyperlink>
          </w:p>
        </w:tc>
      </w:tr>
      <w:tr w:rsidR="00A60A28">
        <w:trPr>
          <w:trHeight w:val="144"/>
          <w:tblCellSpacing w:w="20" w:type="nil"/>
        </w:trPr>
        <w:tc>
          <w:tcPr>
            <w:tcW w:w="0" w:type="auto"/>
            <w:gridSpan w:val="2"/>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rsidR="00A60A28" w:rsidRDefault="00A60A28"/>
        </w:tc>
      </w:tr>
    </w:tbl>
    <w:p w:rsidR="00A60A28" w:rsidRDefault="00A60A28">
      <w:pPr>
        <w:sectPr w:rsidR="00A60A28">
          <w:pgSz w:w="16383" w:h="11906" w:orient="landscape"/>
          <w:pgMar w:top="1134" w:right="850" w:bottom="1134" w:left="1701" w:header="720" w:footer="720" w:gutter="0"/>
          <w:cols w:space="720"/>
        </w:sectPr>
      </w:pPr>
    </w:p>
    <w:p w:rsidR="00A60A28" w:rsidRDefault="00550A31">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24"/>
        <w:gridCol w:w="1841"/>
        <w:gridCol w:w="1910"/>
        <w:gridCol w:w="2812"/>
      </w:tblGrid>
      <w:tr w:rsidR="00A60A28">
        <w:trPr>
          <w:trHeight w:val="144"/>
          <w:tblCellSpacing w:w="20" w:type="nil"/>
        </w:trPr>
        <w:tc>
          <w:tcPr>
            <w:tcW w:w="495" w:type="dxa"/>
            <w:vMerge w:val="restart"/>
            <w:tcMar>
              <w:top w:w="50" w:type="dxa"/>
              <w:left w:w="100" w:type="dxa"/>
            </w:tcMar>
            <w:vAlign w:val="center"/>
          </w:tcPr>
          <w:p w:rsidR="00A60A28" w:rsidRDefault="00550A31">
            <w:pPr>
              <w:spacing w:after="0"/>
              <w:ind w:left="135"/>
            </w:pPr>
            <w:r>
              <w:rPr>
                <w:rFonts w:ascii="Times New Roman" w:hAnsi="Times New Roman"/>
                <w:b/>
                <w:color w:val="000000"/>
                <w:sz w:val="24"/>
              </w:rPr>
              <w:t xml:space="preserve">№ п/п </w:t>
            </w:r>
          </w:p>
          <w:p w:rsidR="00A60A28" w:rsidRDefault="00A60A28">
            <w:pPr>
              <w:spacing w:after="0"/>
              <w:ind w:left="135"/>
            </w:pPr>
          </w:p>
        </w:tc>
        <w:tc>
          <w:tcPr>
            <w:tcW w:w="2464" w:type="dxa"/>
            <w:vMerge w:val="restart"/>
            <w:tcMar>
              <w:top w:w="50" w:type="dxa"/>
              <w:left w:w="100" w:type="dxa"/>
            </w:tcMar>
            <w:vAlign w:val="center"/>
          </w:tcPr>
          <w:p w:rsidR="00A60A28" w:rsidRDefault="00550A31">
            <w:pPr>
              <w:spacing w:after="0"/>
              <w:ind w:left="135"/>
            </w:pPr>
            <w:r>
              <w:rPr>
                <w:rFonts w:ascii="Times New Roman" w:hAnsi="Times New Roman"/>
                <w:b/>
                <w:color w:val="000000"/>
                <w:sz w:val="24"/>
              </w:rPr>
              <w:t xml:space="preserve">Наименование разделов и тем программы </w:t>
            </w:r>
          </w:p>
          <w:p w:rsidR="00A60A28" w:rsidRDefault="00A60A28">
            <w:pPr>
              <w:spacing w:after="0"/>
              <w:ind w:left="135"/>
            </w:pPr>
          </w:p>
        </w:tc>
        <w:tc>
          <w:tcPr>
            <w:tcW w:w="0" w:type="auto"/>
            <w:gridSpan w:val="3"/>
            <w:tcMar>
              <w:top w:w="50" w:type="dxa"/>
              <w:left w:w="100" w:type="dxa"/>
            </w:tcMar>
            <w:vAlign w:val="center"/>
          </w:tcPr>
          <w:p w:rsidR="00A60A28" w:rsidRDefault="00550A31">
            <w:pPr>
              <w:spacing w:after="0"/>
            </w:pPr>
            <w:r>
              <w:rPr>
                <w:rFonts w:ascii="Times New Roman" w:hAnsi="Times New Roman"/>
                <w:b/>
                <w:color w:val="000000"/>
                <w:sz w:val="24"/>
              </w:rPr>
              <w:t>Количество часов</w:t>
            </w:r>
          </w:p>
        </w:tc>
        <w:tc>
          <w:tcPr>
            <w:tcW w:w="2804" w:type="dxa"/>
            <w:vMerge w:val="restart"/>
            <w:tcMar>
              <w:top w:w="50" w:type="dxa"/>
              <w:left w:w="100" w:type="dxa"/>
            </w:tcMar>
            <w:vAlign w:val="center"/>
          </w:tcPr>
          <w:p w:rsidR="00A60A28" w:rsidRDefault="00550A31">
            <w:pPr>
              <w:spacing w:after="0"/>
              <w:ind w:left="135"/>
            </w:pPr>
            <w:r>
              <w:rPr>
                <w:rFonts w:ascii="Times New Roman" w:hAnsi="Times New Roman"/>
                <w:b/>
                <w:color w:val="000000"/>
                <w:sz w:val="24"/>
              </w:rPr>
              <w:t xml:space="preserve">Электронные (цифровые) образовательные ресурсы </w:t>
            </w:r>
          </w:p>
          <w:p w:rsidR="00A60A28" w:rsidRDefault="00A60A28">
            <w:pPr>
              <w:spacing w:after="0"/>
              <w:ind w:left="135"/>
            </w:pPr>
          </w:p>
        </w:tc>
      </w:tr>
      <w:tr w:rsidR="00A60A28">
        <w:trPr>
          <w:trHeight w:val="144"/>
          <w:tblCellSpacing w:w="20" w:type="nil"/>
        </w:trPr>
        <w:tc>
          <w:tcPr>
            <w:tcW w:w="0" w:type="auto"/>
            <w:vMerge/>
            <w:tcBorders>
              <w:top w:val="nil"/>
            </w:tcBorders>
            <w:tcMar>
              <w:top w:w="50" w:type="dxa"/>
              <w:left w:w="100" w:type="dxa"/>
            </w:tcMar>
          </w:tcPr>
          <w:p w:rsidR="00A60A28" w:rsidRDefault="00A60A28"/>
        </w:tc>
        <w:tc>
          <w:tcPr>
            <w:tcW w:w="0" w:type="auto"/>
            <w:vMerge/>
            <w:tcBorders>
              <w:top w:val="nil"/>
            </w:tcBorders>
            <w:tcMar>
              <w:top w:w="50" w:type="dxa"/>
              <w:left w:w="100" w:type="dxa"/>
            </w:tcMar>
          </w:tcPr>
          <w:p w:rsidR="00A60A28" w:rsidRDefault="00A60A28"/>
        </w:tc>
        <w:tc>
          <w:tcPr>
            <w:tcW w:w="1033" w:type="dxa"/>
            <w:tcMar>
              <w:top w:w="50" w:type="dxa"/>
              <w:left w:w="100" w:type="dxa"/>
            </w:tcMar>
            <w:vAlign w:val="center"/>
          </w:tcPr>
          <w:p w:rsidR="00A60A28" w:rsidRDefault="00550A31">
            <w:pPr>
              <w:spacing w:after="0"/>
              <w:ind w:left="135"/>
            </w:pPr>
            <w:r>
              <w:rPr>
                <w:rFonts w:ascii="Times New Roman" w:hAnsi="Times New Roman"/>
                <w:b/>
                <w:color w:val="000000"/>
                <w:sz w:val="24"/>
              </w:rPr>
              <w:t xml:space="preserve">Всего </w:t>
            </w:r>
          </w:p>
          <w:p w:rsidR="00A60A28" w:rsidRDefault="00A60A28">
            <w:pPr>
              <w:spacing w:after="0"/>
              <w:ind w:left="135"/>
            </w:pPr>
          </w:p>
        </w:tc>
        <w:tc>
          <w:tcPr>
            <w:tcW w:w="1765" w:type="dxa"/>
            <w:tcMar>
              <w:top w:w="50" w:type="dxa"/>
              <w:left w:w="100" w:type="dxa"/>
            </w:tcMar>
            <w:vAlign w:val="center"/>
          </w:tcPr>
          <w:p w:rsidR="00A60A28" w:rsidRDefault="00550A31">
            <w:pPr>
              <w:spacing w:after="0"/>
              <w:ind w:left="135"/>
            </w:pPr>
            <w:r>
              <w:rPr>
                <w:rFonts w:ascii="Times New Roman" w:hAnsi="Times New Roman"/>
                <w:b/>
                <w:color w:val="000000"/>
                <w:sz w:val="24"/>
              </w:rPr>
              <w:t xml:space="preserve">Контрольные работы </w:t>
            </w:r>
          </w:p>
          <w:p w:rsidR="00A60A28" w:rsidRDefault="00A60A28">
            <w:pPr>
              <w:spacing w:after="0"/>
              <w:ind w:left="135"/>
            </w:pPr>
          </w:p>
        </w:tc>
        <w:tc>
          <w:tcPr>
            <w:tcW w:w="1848" w:type="dxa"/>
            <w:tcMar>
              <w:top w:w="50" w:type="dxa"/>
              <w:left w:w="100" w:type="dxa"/>
            </w:tcMar>
            <w:vAlign w:val="center"/>
          </w:tcPr>
          <w:p w:rsidR="00A60A28" w:rsidRDefault="00550A31">
            <w:pPr>
              <w:spacing w:after="0"/>
              <w:ind w:left="135"/>
            </w:pPr>
            <w:r>
              <w:rPr>
                <w:rFonts w:ascii="Times New Roman" w:hAnsi="Times New Roman"/>
                <w:b/>
                <w:color w:val="000000"/>
                <w:sz w:val="24"/>
              </w:rPr>
              <w:t xml:space="preserve">Практические работы </w:t>
            </w:r>
          </w:p>
          <w:p w:rsidR="00A60A28" w:rsidRDefault="00A60A28">
            <w:pPr>
              <w:spacing w:after="0"/>
              <w:ind w:left="135"/>
            </w:pPr>
          </w:p>
        </w:tc>
        <w:tc>
          <w:tcPr>
            <w:tcW w:w="0" w:type="auto"/>
            <w:vMerge/>
            <w:tcBorders>
              <w:top w:val="nil"/>
            </w:tcBorders>
            <w:tcMar>
              <w:top w:w="50" w:type="dxa"/>
              <w:left w:w="100" w:type="dxa"/>
            </w:tcMar>
          </w:tcPr>
          <w:p w:rsidR="00A60A28" w:rsidRDefault="00A60A28"/>
        </w:tc>
      </w:tr>
      <w:tr w:rsidR="00A60A28" w:rsidRPr="00BB4AD1">
        <w:trPr>
          <w:trHeight w:val="144"/>
          <w:tblCellSpacing w:w="20" w:type="nil"/>
        </w:trPr>
        <w:tc>
          <w:tcPr>
            <w:tcW w:w="495" w:type="dxa"/>
            <w:tcMar>
              <w:top w:w="50" w:type="dxa"/>
              <w:left w:w="100" w:type="dxa"/>
            </w:tcMar>
            <w:vAlign w:val="center"/>
          </w:tcPr>
          <w:p w:rsidR="00A60A28" w:rsidRDefault="00550A31">
            <w:pPr>
              <w:spacing w:after="0"/>
            </w:pPr>
            <w:r>
              <w:rPr>
                <w:rFonts w:ascii="Times New Roman" w:hAnsi="Times New Roman"/>
                <w:color w:val="000000"/>
                <w:sz w:val="24"/>
              </w:rPr>
              <w:t>1</w:t>
            </w:r>
          </w:p>
        </w:tc>
        <w:tc>
          <w:tcPr>
            <w:tcW w:w="2464" w:type="dxa"/>
            <w:tcMar>
              <w:top w:w="50" w:type="dxa"/>
              <w:left w:w="100" w:type="dxa"/>
            </w:tcMar>
            <w:vAlign w:val="center"/>
          </w:tcPr>
          <w:p w:rsidR="00A60A28" w:rsidRDefault="00550A31">
            <w:pPr>
              <w:spacing w:after="0"/>
              <w:ind w:left="135"/>
            </w:pPr>
            <w:r>
              <w:rPr>
                <w:rFonts w:ascii="Times New Roman" w:hAnsi="Times New Roman"/>
                <w:color w:val="000000"/>
                <w:sz w:val="24"/>
              </w:rPr>
              <w:t>Эволюционная биология</w:t>
            </w:r>
          </w:p>
        </w:tc>
        <w:tc>
          <w:tcPr>
            <w:tcW w:w="1033"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A60A28" w:rsidRDefault="00A60A28">
            <w:pPr>
              <w:spacing w:after="0"/>
              <w:ind w:left="135"/>
              <w:jc w:val="center"/>
            </w:pPr>
          </w:p>
        </w:tc>
        <w:tc>
          <w:tcPr>
            <w:tcW w:w="1848"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/7</w:t>
              </w:r>
              <w:r>
                <w:rPr>
                  <w:rFonts w:ascii="Times New Roman" w:hAnsi="Times New Roman"/>
                  <w:color w:val="0000FF"/>
                  <w:u w:val="single"/>
                </w:rPr>
                <w:t>f</w:t>
              </w:r>
              <w:r w:rsidRPr="00E70638">
                <w:rPr>
                  <w:rFonts w:ascii="Times New Roman" w:hAnsi="Times New Roman"/>
                  <w:color w:val="0000FF"/>
                  <w:u w:val="single"/>
                  <w:lang w:val="ru-RU"/>
                </w:rPr>
                <w:t>41</w:t>
              </w:r>
              <w:r>
                <w:rPr>
                  <w:rFonts w:ascii="Times New Roman" w:hAnsi="Times New Roman"/>
                  <w:color w:val="0000FF"/>
                  <w:u w:val="single"/>
                </w:rPr>
                <w:t>cc</w:t>
              </w:r>
              <w:r w:rsidRPr="00E70638">
                <w:rPr>
                  <w:rFonts w:ascii="Times New Roman" w:hAnsi="Times New Roman"/>
                  <w:color w:val="0000FF"/>
                  <w:u w:val="single"/>
                  <w:lang w:val="ru-RU"/>
                </w:rPr>
                <w:t>74</w:t>
              </w:r>
            </w:hyperlink>
          </w:p>
        </w:tc>
      </w:tr>
      <w:tr w:rsidR="00A60A28" w:rsidRPr="00BB4AD1">
        <w:trPr>
          <w:trHeight w:val="144"/>
          <w:tblCellSpacing w:w="20" w:type="nil"/>
        </w:trPr>
        <w:tc>
          <w:tcPr>
            <w:tcW w:w="495" w:type="dxa"/>
            <w:tcMar>
              <w:top w:w="50" w:type="dxa"/>
              <w:left w:w="100" w:type="dxa"/>
            </w:tcMar>
            <w:vAlign w:val="center"/>
          </w:tcPr>
          <w:p w:rsidR="00A60A28" w:rsidRDefault="00550A31">
            <w:pPr>
              <w:spacing w:after="0"/>
            </w:pPr>
            <w:r>
              <w:rPr>
                <w:rFonts w:ascii="Times New Roman" w:hAnsi="Times New Roman"/>
                <w:color w:val="000000"/>
                <w:sz w:val="24"/>
              </w:rPr>
              <w:t>2</w:t>
            </w:r>
          </w:p>
        </w:tc>
        <w:tc>
          <w:tcPr>
            <w:tcW w:w="2464"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65" w:type="dxa"/>
            <w:tcMar>
              <w:top w:w="50" w:type="dxa"/>
              <w:left w:w="100" w:type="dxa"/>
            </w:tcMar>
            <w:vAlign w:val="center"/>
          </w:tcPr>
          <w:p w:rsidR="00A60A28" w:rsidRDefault="00A60A28">
            <w:pPr>
              <w:spacing w:after="0"/>
              <w:ind w:left="135"/>
              <w:jc w:val="center"/>
            </w:pPr>
          </w:p>
        </w:tc>
        <w:tc>
          <w:tcPr>
            <w:tcW w:w="1848"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/7</w:t>
              </w:r>
              <w:r>
                <w:rPr>
                  <w:rFonts w:ascii="Times New Roman" w:hAnsi="Times New Roman"/>
                  <w:color w:val="0000FF"/>
                  <w:u w:val="single"/>
                </w:rPr>
                <w:t>f</w:t>
              </w:r>
              <w:r w:rsidRPr="00E70638">
                <w:rPr>
                  <w:rFonts w:ascii="Times New Roman" w:hAnsi="Times New Roman"/>
                  <w:color w:val="0000FF"/>
                  <w:u w:val="single"/>
                  <w:lang w:val="ru-RU"/>
                </w:rPr>
                <w:t>41</w:t>
              </w:r>
              <w:r>
                <w:rPr>
                  <w:rFonts w:ascii="Times New Roman" w:hAnsi="Times New Roman"/>
                  <w:color w:val="0000FF"/>
                  <w:u w:val="single"/>
                </w:rPr>
                <w:t>cc</w:t>
              </w:r>
              <w:r w:rsidRPr="00E70638">
                <w:rPr>
                  <w:rFonts w:ascii="Times New Roman" w:hAnsi="Times New Roman"/>
                  <w:color w:val="0000FF"/>
                  <w:u w:val="single"/>
                  <w:lang w:val="ru-RU"/>
                </w:rPr>
                <w:t>74</w:t>
              </w:r>
            </w:hyperlink>
          </w:p>
        </w:tc>
      </w:tr>
      <w:tr w:rsidR="00A60A28" w:rsidRPr="00BB4AD1">
        <w:trPr>
          <w:trHeight w:val="144"/>
          <w:tblCellSpacing w:w="20" w:type="nil"/>
        </w:trPr>
        <w:tc>
          <w:tcPr>
            <w:tcW w:w="495" w:type="dxa"/>
            <w:tcMar>
              <w:top w:w="50" w:type="dxa"/>
              <w:left w:w="100" w:type="dxa"/>
            </w:tcMar>
            <w:vAlign w:val="center"/>
          </w:tcPr>
          <w:p w:rsidR="00A60A28" w:rsidRDefault="00550A31">
            <w:pPr>
              <w:spacing w:after="0"/>
            </w:pPr>
            <w:r>
              <w:rPr>
                <w:rFonts w:ascii="Times New Roman" w:hAnsi="Times New Roman"/>
                <w:color w:val="000000"/>
                <w:sz w:val="24"/>
              </w:rPr>
              <w:t>3</w:t>
            </w:r>
          </w:p>
        </w:tc>
        <w:tc>
          <w:tcPr>
            <w:tcW w:w="2464" w:type="dxa"/>
            <w:tcMar>
              <w:top w:w="50" w:type="dxa"/>
              <w:left w:w="100" w:type="dxa"/>
            </w:tcMar>
            <w:vAlign w:val="center"/>
          </w:tcPr>
          <w:p w:rsidR="00A60A28" w:rsidRDefault="00550A31">
            <w:pPr>
              <w:spacing w:after="0"/>
              <w:ind w:left="135"/>
            </w:pPr>
            <w:r>
              <w:rPr>
                <w:rFonts w:ascii="Times New Roman" w:hAnsi="Times New Roman"/>
                <w:color w:val="000000"/>
                <w:sz w:val="24"/>
              </w:rPr>
              <w:t>Организмы и окружающая среда</w:t>
            </w:r>
          </w:p>
        </w:tc>
        <w:tc>
          <w:tcPr>
            <w:tcW w:w="1033"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rsidR="00A60A28" w:rsidRDefault="00A60A28">
            <w:pPr>
              <w:spacing w:after="0"/>
              <w:ind w:left="135"/>
              <w:jc w:val="center"/>
            </w:pPr>
          </w:p>
        </w:tc>
        <w:tc>
          <w:tcPr>
            <w:tcW w:w="1848"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/7</w:t>
              </w:r>
              <w:r>
                <w:rPr>
                  <w:rFonts w:ascii="Times New Roman" w:hAnsi="Times New Roman"/>
                  <w:color w:val="0000FF"/>
                  <w:u w:val="single"/>
                </w:rPr>
                <w:t>f</w:t>
              </w:r>
              <w:r w:rsidRPr="00E70638">
                <w:rPr>
                  <w:rFonts w:ascii="Times New Roman" w:hAnsi="Times New Roman"/>
                  <w:color w:val="0000FF"/>
                  <w:u w:val="single"/>
                  <w:lang w:val="ru-RU"/>
                </w:rPr>
                <w:t>41</w:t>
              </w:r>
              <w:r>
                <w:rPr>
                  <w:rFonts w:ascii="Times New Roman" w:hAnsi="Times New Roman"/>
                  <w:color w:val="0000FF"/>
                  <w:u w:val="single"/>
                </w:rPr>
                <w:t>cc</w:t>
              </w:r>
              <w:r w:rsidRPr="00E70638">
                <w:rPr>
                  <w:rFonts w:ascii="Times New Roman" w:hAnsi="Times New Roman"/>
                  <w:color w:val="0000FF"/>
                  <w:u w:val="single"/>
                  <w:lang w:val="ru-RU"/>
                </w:rPr>
                <w:t>74</w:t>
              </w:r>
            </w:hyperlink>
          </w:p>
        </w:tc>
      </w:tr>
      <w:tr w:rsidR="00A60A28" w:rsidRPr="00BB4AD1">
        <w:trPr>
          <w:trHeight w:val="144"/>
          <w:tblCellSpacing w:w="20" w:type="nil"/>
        </w:trPr>
        <w:tc>
          <w:tcPr>
            <w:tcW w:w="495" w:type="dxa"/>
            <w:tcMar>
              <w:top w:w="50" w:type="dxa"/>
              <w:left w:w="100" w:type="dxa"/>
            </w:tcMar>
            <w:vAlign w:val="center"/>
          </w:tcPr>
          <w:p w:rsidR="00A60A28" w:rsidRDefault="00550A31">
            <w:pPr>
              <w:spacing w:after="0"/>
            </w:pPr>
            <w:r>
              <w:rPr>
                <w:rFonts w:ascii="Times New Roman" w:hAnsi="Times New Roman"/>
                <w:color w:val="000000"/>
                <w:sz w:val="24"/>
              </w:rPr>
              <w:t>4</w:t>
            </w:r>
          </w:p>
        </w:tc>
        <w:tc>
          <w:tcPr>
            <w:tcW w:w="2464" w:type="dxa"/>
            <w:tcMar>
              <w:top w:w="50" w:type="dxa"/>
              <w:left w:w="100" w:type="dxa"/>
            </w:tcMar>
            <w:vAlign w:val="center"/>
          </w:tcPr>
          <w:p w:rsidR="00A60A28" w:rsidRDefault="00550A31">
            <w:pPr>
              <w:spacing w:after="0"/>
              <w:ind w:left="135"/>
            </w:pPr>
            <w:r>
              <w:rPr>
                <w:rFonts w:ascii="Times New Roman" w:hAnsi="Times New Roman"/>
                <w:color w:val="000000"/>
                <w:sz w:val="24"/>
              </w:rPr>
              <w:t>Сообщества и экологические системы</w:t>
            </w:r>
          </w:p>
        </w:tc>
        <w:tc>
          <w:tcPr>
            <w:tcW w:w="1033"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A60A28" w:rsidRDefault="00A60A28">
            <w:pPr>
              <w:spacing w:after="0"/>
              <w:ind w:left="135"/>
              <w:jc w:val="center"/>
            </w:pPr>
          </w:p>
        </w:tc>
        <w:tc>
          <w:tcPr>
            <w:tcW w:w="1848" w:type="dxa"/>
            <w:tcMar>
              <w:top w:w="50" w:type="dxa"/>
              <w:left w:w="100" w:type="dxa"/>
            </w:tcMar>
            <w:vAlign w:val="center"/>
          </w:tcPr>
          <w:p w:rsidR="00A60A28" w:rsidRDefault="00A60A28">
            <w:pPr>
              <w:spacing w:after="0"/>
              <w:ind w:left="135"/>
              <w:jc w:val="center"/>
            </w:pPr>
          </w:p>
        </w:tc>
        <w:tc>
          <w:tcPr>
            <w:tcW w:w="2804"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/7</w:t>
              </w:r>
              <w:r>
                <w:rPr>
                  <w:rFonts w:ascii="Times New Roman" w:hAnsi="Times New Roman"/>
                  <w:color w:val="0000FF"/>
                  <w:u w:val="single"/>
                </w:rPr>
                <w:t>f</w:t>
              </w:r>
              <w:r w:rsidRPr="00E70638">
                <w:rPr>
                  <w:rFonts w:ascii="Times New Roman" w:hAnsi="Times New Roman"/>
                  <w:color w:val="0000FF"/>
                  <w:u w:val="single"/>
                  <w:lang w:val="ru-RU"/>
                </w:rPr>
                <w:t>41</w:t>
              </w:r>
              <w:r>
                <w:rPr>
                  <w:rFonts w:ascii="Times New Roman" w:hAnsi="Times New Roman"/>
                  <w:color w:val="0000FF"/>
                  <w:u w:val="single"/>
                </w:rPr>
                <w:t>cc</w:t>
              </w:r>
              <w:r w:rsidRPr="00E70638">
                <w:rPr>
                  <w:rFonts w:ascii="Times New Roman" w:hAnsi="Times New Roman"/>
                  <w:color w:val="0000FF"/>
                  <w:u w:val="single"/>
                  <w:lang w:val="ru-RU"/>
                </w:rPr>
                <w:t>74</w:t>
              </w:r>
            </w:hyperlink>
          </w:p>
        </w:tc>
      </w:tr>
      <w:tr w:rsidR="00A60A28" w:rsidRPr="00BB4AD1">
        <w:trPr>
          <w:trHeight w:val="144"/>
          <w:tblCellSpacing w:w="20" w:type="nil"/>
        </w:trPr>
        <w:tc>
          <w:tcPr>
            <w:tcW w:w="495" w:type="dxa"/>
            <w:tcMar>
              <w:top w:w="50" w:type="dxa"/>
              <w:left w:w="100" w:type="dxa"/>
            </w:tcMar>
            <w:vAlign w:val="center"/>
          </w:tcPr>
          <w:p w:rsidR="00A60A28" w:rsidRDefault="00550A31">
            <w:pPr>
              <w:spacing w:after="0"/>
            </w:pPr>
            <w:r>
              <w:rPr>
                <w:rFonts w:ascii="Times New Roman" w:hAnsi="Times New Roman"/>
                <w:color w:val="000000"/>
                <w:sz w:val="24"/>
              </w:rPr>
              <w:t>5</w:t>
            </w:r>
          </w:p>
        </w:tc>
        <w:tc>
          <w:tcPr>
            <w:tcW w:w="2464" w:type="dxa"/>
            <w:tcMar>
              <w:top w:w="50" w:type="dxa"/>
              <w:left w:w="100" w:type="dxa"/>
            </w:tcMar>
            <w:vAlign w:val="center"/>
          </w:tcPr>
          <w:p w:rsidR="00A60A28" w:rsidRDefault="00550A31">
            <w:pPr>
              <w:spacing w:after="0"/>
              <w:ind w:left="135"/>
            </w:pPr>
            <w:r>
              <w:rPr>
                <w:rFonts w:ascii="Times New Roman" w:hAnsi="Times New Roman"/>
                <w:color w:val="000000"/>
                <w:sz w:val="24"/>
              </w:rPr>
              <w:t>Резервное время</w:t>
            </w:r>
          </w:p>
        </w:tc>
        <w:tc>
          <w:tcPr>
            <w:tcW w:w="1033"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rsidR="00A60A28" w:rsidRDefault="00A60A28">
            <w:pPr>
              <w:spacing w:after="0"/>
              <w:ind w:left="135"/>
              <w:jc w:val="center"/>
            </w:pPr>
          </w:p>
        </w:tc>
        <w:tc>
          <w:tcPr>
            <w:tcW w:w="1848" w:type="dxa"/>
            <w:tcMar>
              <w:top w:w="50" w:type="dxa"/>
              <w:left w:w="100" w:type="dxa"/>
            </w:tcMar>
            <w:vAlign w:val="center"/>
          </w:tcPr>
          <w:p w:rsidR="00A60A28" w:rsidRDefault="00A60A28">
            <w:pPr>
              <w:spacing w:after="0"/>
              <w:ind w:left="135"/>
              <w:jc w:val="center"/>
            </w:pPr>
          </w:p>
        </w:tc>
        <w:tc>
          <w:tcPr>
            <w:tcW w:w="2804"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/7</w:t>
              </w:r>
              <w:r>
                <w:rPr>
                  <w:rFonts w:ascii="Times New Roman" w:hAnsi="Times New Roman"/>
                  <w:color w:val="0000FF"/>
                  <w:u w:val="single"/>
                </w:rPr>
                <w:t>f</w:t>
              </w:r>
              <w:r w:rsidRPr="00E70638">
                <w:rPr>
                  <w:rFonts w:ascii="Times New Roman" w:hAnsi="Times New Roman"/>
                  <w:color w:val="0000FF"/>
                  <w:u w:val="single"/>
                  <w:lang w:val="ru-RU"/>
                </w:rPr>
                <w:t>41</w:t>
              </w:r>
              <w:r>
                <w:rPr>
                  <w:rFonts w:ascii="Times New Roman" w:hAnsi="Times New Roman"/>
                  <w:color w:val="0000FF"/>
                  <w:u w:val="single"/>
                </w:rPr>
                <w:t>cc</w:t>
              </w:r>
              <w:r w:rsidRPr="00E70638">
                <w:rPr>
                  <w:rFonts w:ascii="Times New Roman" w:hAnsi="Times New Roman"/>
                  <w:color w:val="0000FF"/>
                  <w:u w:val="single"/>
                  <w:lang w:val="ru-RU"/>
                </w:rPr>
                <w:t>74</w:t>
              </w:r>
            </w:hyperlink>
          </w:p>
        </w:tc>
      </w:tr>
      <w:tr w:rsidR="00A60A28">
        <w:trPr>
          <w:trHeight w:val="144"/>
          <w:tblCellSpacing w:w="20" w:type="nil"/>
        </w:trPr>
        <w:tc>
          <w:tcPr>
            <w:tcW w:w="0" w:type="auto"/>
            <w:gridSpan w:val="2"/>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65"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2.5 </w:t>
            </w:r>
          </w:p>
        </w:tc>
        <w:tc>
          <w:tcPr>
            <w:tcW w:w="2804" w:type="dxa"/>
            <w:tcMar>
              <w:top w:w="50" w:type="dxa"/>
              <w:left w:w="100" w:type="dxa"/>
            </w:tcMar>
            <w:vAlign w:val="center"/>
          </w:tcPr>
          <w:p w:rsidR="00A60A28" w:rsidRDefault="00A60A28"/>
        </w:tc>
      </w:tr>
    </w:tbl>
    <w:p w:rsidR="00A60A28" w:rsidRDefault="00A60A28">
      <w:pPr>
        <w:sectPr w:rsidR="00A60A28">
          <w:pgSz w:w="16383" w:h="11906" w:orient="landscape"/>
          <w:pgMar w:top="1134" w:right="850" w:bottom="1134" w:left="1701" w:header="720" w:footer="720" w:gutter="0"/>
          <w:cols w:space="720"/>
        </w:sectPr>
      </w:pPr>
    </w:p>
    <w:p w:rsidR="00A60A28" w:rsidRDefault="00A60A28">
      <w:pPr>
        <w:sectPr w:rsidR="00A60A28">
          <w:pgSz w:w="16383" w:h="11906" w:orient="landscape"/>
          <w:pgMar w:top="1134" w:right="850" w:bottom="1134" w:left="1701" w:header="720" w:footer="720" w:gutter="0"/>
          <w:cols w:space="720"/>
        </w:sectPr>
      </w:pPr>
    </w:p>
    <w:p w:rsidR="00A60A28" w:rsidRDefault="00550A31">
      <w:pPr>
        <w:spacing w:after="0"/>
        <w:ind w:left="120"/>
      </w:pPr>
      <w:bookmarkStart w:id="11" w:name="block-70152842"/>
      <w:bookmarkEnd w:id="10"/>
      <w:r>
        <w:rPr>
          <w:rFonts w:ascii="Times New Roman" w:hAnsi="Times New Roman"/>
          <w:b/>
          <w:color w:val="000000"/>
          <w:sz w:val="28"/>
        </w:rPr>
        <w:lastRenderedPageBreak/>
        <w:t xml:space="preserve"> ПОУРОЧНОЕ ПЛАНИРОВАНИЕ </w:t>
      </w:r>
    </w:p>
    <w:p w:rsidR="00A60A28" w:rsidRDefault="00550A3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7"/>
        <w:gridCol w:w="3969"/>
        <w:gridCol w:w="1195"/>
        <w:gridCol w:w="1841"/>
        <w:gridCol w:w="1910"/>
        <w:gridCol w:w="1347"/>
        <w:gridCol w:w="2861"/>
      </w:tblGrid>
      <w:tr w:rsidR="00A60A28">
        <w:trPr>
          <w:trHeight w:val="144"/>
          <w:tblCellSpacing w:w="20" w:type="nil"/>
        </w:trPr>
        <w:tc>
          <w:tcPr>
            <w:tcW w:w="378" w:type="dxa"/>
            <w:vMerge w:val="restart"/>
            <w:tcMar>
              <w:top w:w="50" w:type="dxa"/>
              <w:left w:w="100" w:type="dxa"/>
            </w:tcMar>
            <w:vAlign w:val="center"/>
          </w:tcPr>
          <w:p w:rsidR="00A60A28" w:rsidRDefault="00550A31">
            <w:pPr>
              <w:spacing w:after="0"/>
              <w:ind w:left="135"/>
            </w:pPr>
            <w:r>
              <w:rPr>
                <w:rFonts w:ascii="Times New Roman" w:hAnsi="Times New Roman"/>
                <w:b/>
                <w:color w:val="000000"/>
                <w:sz w:val="24"/>
              </w:rPr>
              <w:t xml:space="preserve">№ п/п </w:t>
            </w:r>
          </w:p>
          <w:p w:rsidR="00A60A28" w:rsidRDefault="00A60A28">
            <w:pPr>
              <w:spacing w:after="0"/>
              <w:ind w:left="135"/>
            </w:pPr>
          </w:p>
        </w:tc>
        <w:tc>
          <w:tcPr>
            <w:tcW w:w="3168" w:type="dxa"/>
            <w:vMerge w:val="restart"/>
            <w:tcMar>
              <w:top w:w="50" w:type="dxa"/>
              <w:left w:w="100" w:type="dxa"/>
            </w:tcMar>
            <w:vAlign w:val="center"/>
          </w:tcPr>
          <w:p w:rsidR="00A60A28" w:rsidRDefault="00550A31">
            <w:pPr>
              <w:spacing w:after="0"/>
              <w:ind w:left="135"/>
            </w:pPr>
            <w:r>
              <w:rPr>
                <w:rFonts w:ascii="Times New Roman" w:hAnsi="Times New Roman"/>
                <w:b/>
                <w:color w:val="000000"/>
                <w:sz w:val="24"/>
              </w:rPr>
              <w:t xml:space="preserve">Тема урока </w:t>
            </w:r>
          </w:p>
          <w:p w:rsidR="00A60A28" w:rsidRDefault="00A60A28">
            <w:pPr>
              <w:spacing w:after="0"/>
              <w:ind w:left="135"/>
            </w:pPr>
          </w:p>
        </w:tc>
        <w:tc>
          <w:tcPr>
            <w:tcW w:w="0" w:type="auto"/>
            <w:gridSpan w:val="3"/>
            <w:tcMar>
              <w:top w:w="50" w:type="dxa"/>
              <w:left w:w="100" w:type="dxa"/>
            </w:tcMar>
            <w:vAlign w:val="center"/>
          </w:tcPr>
          <w:p w:rsidR="00A60A28" w:rsidRDefault="00550A31">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A60A28" w:rsidRDefault="00550A31">
            <w:pPr>
              <w:spacing w:after="0"/>
              <w:ind w:left="135"/>
            </w:pPr>
            <w:r>
              <w:rPr>
                <w:rFonts w:ascii="Times New Roman" w:hAnsi="Times New Roman"/>
                <w:b/>
                <w:color w:val="000000"/>
                <w:sz w:val="24"/>
              </w:rPr>
              <w:t xml:space="preserve">Дата изучения </w:t>
            </w:r>
          </w:p>
          <w:p w:rsidR="00A60A28" w:rsidRDefault="00A60A28">
            <w:pPr>
              <w:spacing w:after="0"/>
              <w:ind w:left="135"/>
            </w:pPr>
          </w:p>
        </w:tc>
        <w:tc>
          <w:tcPr>
            <w:tcW w:w="1977" w:type="dxa"/>
            <w:vMerge w:val="restart"/>
            <w:tcMar>
              <w:top w:w="50" w:type="dxa"/>
              <w:left w:w="100" w:type="dxa"/>
            </w:tcMar>
            <w:vAlign w:val="center"/>
          </w:tcPr>
          <w:p w:rsidR="00A60A28" w:rsidRDefault="00550A31">
            <w:pPr>
              <w:spacing w:after="0"/>
              <w:ind w:left="135"/>
            </w:pPr>
            <w:r>
              <w:rPr>
                <w:rFonts w:ascii="Times New Roman" w:hAnsi="Times New Roman"/>
                <w:b/>
                <w:color w:val="000000"/>
                <w:sz w:val="24"/>
              </w:rPr>
              <w:t xml:space="preserve">Электронные цифровые образовательные ресурсы </w:t>
            </w:r>
          </w:p>
          <w:p w:rsidR="00A60A28" w:rsidRDefault="00A60A28">
            <w:pPr>
              <w:spacing w:after="0"/>
              <w:ind w:left="135"/>
            </w:pPr>
          </w:p>
        </w:tc>
      </w:tr>
      <w:tr w:rsidR="00A60A28">
        <w:trPr>
          <w:trHeight w:val="144"/>
          <w:tblCellSpacing w:w="20" w:type="nil"/>
        </w:trPr>
        <w:tc>
          <w:tcPr>
            <w:tcW w:w="0" w:type="auto"/>
            <w:vMerge/>
            <w:tcBorders>
              <w:top w:val="nil"/>
            </w:tcBorders>
            <w:tcMar>
              <w:top w:w="50" w:type="dxa"/>
              <w:left w:w="100" w:type="dxa"/>
            </w:tcMar>
          </w:tcPr>
          <w:p w:rsidR="00A60A28" w:rsidRDefault="00A60A28"/>
        </w:tc>
        <w:tc>
          <w:tcPr>
            <w:tcW w:w="0" w:type="auto"/>
            <w:vMerge/>
            <w:tcBorders>
              <w:top w:val="nil"/>
            </w:tcBorders>
            <w:tcMar>
              <w:top w:w="50" w:type="dxa"/>
              <w:left w:w="100" w:type="dxa"/>
            </w:tcMar>
          </w:tcPr>
          <w:p w:rsidR="00A60A28" w:rsidRDefault="00A60A28"/>
        </w:tc>
        <w:tc>
          <w:tcPr>
            <w:tcW w:w="830" w:type="dxa"/>
            <w:tcMar>
              <w:top w:w="50" w:type="dxa"/>
              <w:left w:w="100" w:type="dxa"/>
            </w:tcMar>
            <w:vAlign w:val="center"/>
          </w:tcPr>
          <w:p w:rsidR="00A60A28" w:rsidRDefault="00550A31">
            <w:pPr>
              <w:spacing w:after="0"/>
              <w:ind w:left="135"/>
            </w:pPr>
            <w:r>
              <w:rPr>
                <w:rFonts w:ascii="Times New Roman" w:hAnsi="Times New Roman"/>
                <w:b/>
                <w:color w:val="000000"/>
                <w:sz w:val="24"/>
              </w:rPr>
              <w:t xml:space="preserve">Всего </w:t>
            </w:r>
          </w:p>
          <w:p w:rsidR="00A60A28" w:rsidRDefault="00A60A28">
            <w:pPr>
              <w:spacing w:after="0"/>
              <w:ind w:left="135"/>
            </w:pPr>
          </w:p>
        </w:tc>
        <w:tc>
          <w:tcPr>
            <w:tcW w:w="1529" w:type="dxa"/>
            <w:tcMar>
              <w:top w:w="50" w:type="dxa"/>
              <w:left w:w="100" w:type="dxa"/>
            </w:tcMar>
            <w:vAlign w:val="center"/>
          </w:tcPr>
          <w:p w:rsidR="00A60A28" w:rsidRDefault="00550A31">
            <w:pPr>
              <w:spacing w:after="0"/>
              <w:ind w:left="135"/>
            </w:pPr>
            <w:r>
              <w:rPr>
                <w:rFonts w:ascii="Times New Roman" w:hAnsi="Times New Roman"/>
                <w:b/>
                <w:color w:val="000000"/>
                <w:sz w:val="24"/>
              </w:rPr>
              <w:t xml:space="preserve">Контрольные работы </w:t>
            </w:r>
          </w:p>
          <w:p w:rsidR="00A60A28" w:rsidRDefault="00A60A28">
            <w:pPr>
              <w:spacing w:after="0"/>
              <w:ind w:left="135"/>
            </w:pPr>
          </w:p>
        </w:tc>
        <w:tc>
          <w:tcPr>
            <w:tcW w:w="1628" w:type="dxa"/>
            <w:tcMar>
              <w:top w:w="50" w:type="dxa"/>
              <w:left w:w="100" w:type="dxa"/>
            </w:tcMar>
            <w:vAlign w:val="center"/>
          </w:tcPr>
          <w:p w:rsidR="00A60A28" w:rsidRDefault="00550A31">
            <w:pPr>
              <w:spacing w:after="0"/>
              <w:ind w:left="135"/>
            </w:pPr>
            <w:r>
              <w:rPr>
                <w:rFonts w:ascii="Times New Roman" w:hAnsi="Times New Roman"/>
                <w:b/>
                <w:color w:val="000000"/>
                <w:sz w:val="24"/>
              </w:rPr>
              <w:t xml:space="preserve">Практические работы </w:t>
            </w:r>
          </w:p>
          <w:p w:rsidR="00A60A28" w:rsidRDefault="00A60A28">
            <w:pPr>
              <w:spacing w:after="0"/>
              <w:ind w:left="135"/>
            </w:pPr>
          </w:p>
        </w:tc>
        <w:tc>
          <w:tcPr>
            <w:tcW w:w="0" w:type="auto"/>
            <w:vMerge/>
            <w:tcBorders>
              <w:top w:val="nil"/>
            </w:tcBorders>
            <w:tcMar>
              <w:top w:w="50" w:type="dxa"/>
              <w:left w:w="100" w:type="dxa"/>
            </w:tcMar>
          </w:tcPr>
          <w:p w:rsidR="00A60A28" w:rsidRDefault="00A60A28"/>
        </w:tc>
        <w:tc>
          <w:tcPr>
            <w:tcW w:w="0" w:type="auto"/>
            <w:vMerge/>
            <w:tcBorders>
              <w:top w:val="nil"/>
            </w:tcBorders>
            <w:tcMar>
              <w:top w:w="50" w:type="dxa"/>
              <w:left w:w="100" w:type="dxa"/>
            </w:tcMar>
          </w:tcPr>
          <w:p w:rsidR="00A60A28" w:rsidRDefault="00A60A28"/>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1</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Биология в системе наук</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6122</w:t>
              </w:r>
            </w:hyperlink>
            <w:r w:rsidRPr="00E70638">
              <w:rPr>
                <w:rFonts w:ascii="Times New Roman" w:hAnsi="Times New Roman"/>
                <w:color w:val="000000"/>
                <w:sz w:val="24"/>
                <w:lang w:val="ru-RU"/>
              </w:rPr>
              <w:t xml:space="preserve"> </w:t>
            </w:r>
            <w:hyperlink r:id="rId19">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632</w:t>
              </w:r>
              <w:r>
                <w:rPr>
                  <w:rFonts w:ascii="Times New Roman" w:hAnsi="Times New Roman"/>
                  <w:color w:val="0000FF"/>
                  <w:u w:val="single"/>
                </w:rPr>
                <w:t>a</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2</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6122</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3</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Биологические системы, процессы и их изучение</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6564</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4</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Химический состав клетки. Вода и минеральные соли</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674</w:t>
              </w:r>
              <w:r>
                <w:rPr>
                  <w:rFonts w:ascii="Times New Roman" w:hAnsi="Times New Roman"/>
                  <w:color w:val="0000FF"/>
                  <w:u w:val="single"/>
                </w:rPr>
                <w:t>e</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5</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Белки. Состав и строение белков</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6</w:t>
              </w:r>
              <w:r>
                <w:rPr>
                  <w:rFonts w:ascii="Times New Roman" w:hAnsi="Times New Roman"/>
                  <w:color w:val="0000FF"/>
                  <w:u w:val="single"/>
                </w:rPr>
                <w:t>b</w:t>
              </w:r>
              <w:r w:rsidRPr="00E70638">
                <w:rPr>
                  <w:rFonts w:ascii="Times New Roman" w:hAnsi="Times New Roman"/>
                  <w:color w:val="0000FF"/>
                  <w:u w:val="single"/>
                  <w:lang w:val="ru-RU"/>
                </w:rPr>
                <w:t>72</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6</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6</w:t>
              </w:r>
              <w:r>
                <w:rPr>
                  <w:rFonts w:ascii="Times New Roman" w:hAnsi="Times New Roman"/>
                  <w:color w:val="0000FF"/>
                  <w:u w:val="single"/>
                </w:rPr>
                <w:t>b</w:t>
              </w:r>
              <w:r w:rsidRPr="00E70638">
                <w:rPr>
                  <w:rFonts w:ascii="Times New Roman" w:hAnsi="Times New Roman"/>
                  <w:color w:val="0000FF"/>
                  <w:u w:val="single"/>
                  <w:lang w:val="ru-RU"/>
                </w:rPr>
                <w:t>72</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7</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Углеводы. Липиды</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6870</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Нуклеиновые кислоты. АТФ</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6</w:t>
              </w:r>
              <w:r>
                <w:rPr>
                  <w:rFonts w:ascii="Times New Roman" w:hAnsi="Times New Roman"/>
                  <w:color w:val="0000FF"/>
                  <w:u w:val="single"/>
                </w:rPr>
                <w:t>d</w:t>
              </w:r>
              <w:r w:rsidRPr="00E70638">
                <w:rPr>
                  <w:rFonts w:ascii="Times New Roman" w:hAnsi="Times New Roman"/>
                  <w:color w:val="0000FF"/>
                  <w:u w:val="single"/>
                  <w:lang w:val="ru-RU"/>
                </w:rPr>
                <w:t>5</w:t>
              </w:r>
              <w:r>
                <w:rPr>
                  <w:rFonts w:ascii="Times New Roman" w:hAnsi="Times New Roman"/>
                  <w:color w:val="0000FF"/>
                  <w:u w:val="single"/>
                </w:rPr>
                <w:t>c</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9</w:t>
            </w:r>
          </w:p>
        </w:tc>
        <w:tc>
          <w:tcPr>
            <w:tcW w:w="3168" w:type="dxa"/>
            <w:tcMar>
              <w:top w:w="50" w:type="dxa"/>
              <w:left w:w="100" w:type="dxa"/>
            </w:tcMar>
            <w:vAlign w:val="center"/>
          </w:tcPr>
          <w:p w:rsidR="00A60A28" w:rsidRDefault="00550A31">
            <w:pPr>
              <w:spacing w:after="0"/>
              <w:ind w:left="135"/>
            </w:pPr>
            <w:r w:rsidRPr="00E70638">
              <w:rPr>
                <w:rFonts w:ascii="Times New Roman" w:hAnsi="Times New Roman"/>
                <w:color w:val="000000"/>
                <w:sz w:val="24"/>
                <w:lang w:val="ru-RU"/>
              </w:rPr>
              <w:t xml:space="preserve">История и методы изучения клетки. </w:t>
            </w:r>
            <w:r>
              <w:rPr>
                <w:rFonts w:ascii="Times New Roman" w:hAnsi="Times New Roman"/>
                <w:color w:val="000000"/>
                <w:sz w:val="24"/>
              </w:rPr>
              <w:t>Клеточная теория</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6</w:t>
              </w:r>
              <w:r>
                <w:rPr>
                  <w:rFonts w:ascii="Times New Roman" w:hAnsi="Times New Roman"/>
                  <w:color w:val="0000FF"/>
                  <w:u w:val="single"/>
                </w:rPr>
                <w:t>e</w:t>
              </w:r>
              <w:r w:rsidRPr="00E70638">
                <w:rPr>
                  <w:rFonts w:ascii="Times New Roman" w:hAnsi="Times New Roman"/>
                  <w:color w:val="0000FF"/>
                  <w:u w:val="single"/>
                  <w:lang w:val="ru-RU"/>
                </w:rPr>
                <w:t>88</w:t>
              </w:r>
            </w:hyperlink>
          </w:p>
        </w:tc>
      </w:tr>
      <w:tr w:rsidR="00A60A2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10</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Клетка как целостная живая система</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Default="00A60A28">
            <w:pPr>
              <w:spacing w:after="0"/>
              <w:ind w:left="135"/>
            </w:pPr>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11</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Строение эукариотической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6</w:t>
              </w:r>
              <w:r>
                <w:rPr>
                  <w:rFonts w:ascii="Times New Roman" w:hAnsi="Times New Roman"/>
                  <w:color w:val="0000FF"/>
                  <w:u w:val="single"/>
                </w:rPr>
                <w:t>ff</w:t>
              </w:r>
              <w:r w:rsidRPr="00E70638">
                <w:rPr>
                  <w:rFonts w:ascii="Times New Roman" w:hAnsi="Times New Roman"/>
                  <w:color w:val="0000FF"/>
                  <w:u w:val="single"/>
                  <w:lang w:val="ru-RU"/>
                </w:rPr>
                <w:t>0</w:t>
              </w:r>
            </w:hyperlink>
            <w:r w:rsidRPr="00E70638">
              <w:rPr>
                <w:rFonts w:ascii="Times New Roman" w:hAnsi="Times New Roman"/>
                <w:color w:val="000000"/>
                <w:sz w:val="24"/>
                <w:lang w:val="ru-RU"/>
              </w:rPr>
              <w:t xml:space="preserve"> </w:t>
            </w:r>
            <w:hyperlink r:id="rId29">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716</w:t>
              </w:r>
              <w:r>
                <w:rPr>
                  <w:rFonts w:ascii="Times New Roman" w:hAnsi="Times New Roman"/>
                  <w:color w:val="0000FF"/>
                  <w:u w:val="single"/>
                </w:rPr>
                <w:t>c</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12</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Обмен веществ или метаболизм</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766</w:t>
              </w:r>
              <w:r>
                <w:rPr>
                  <w:rFonts w:ascii="Times New Roman" w:hAnsi="Times New Roman"/>
                  <w:color w:val="0000FF"/>
                  <w:u w:val="single"/>
                </w:rPr>
                <w:t>c</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13</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Фотосинтез. Хемосинтез</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7</w:t>
              </w:r>
              <w:r>
                <w:rPr>
                  <w:rFonts w:ascii="Times New Roman" w:hAnsi="Times New Roman"/>
                  <w:color w:val="0000FF"/>
                  <w:u w:val="single"/>
                </w:rPr>
                <w:t>c</w:t>
              </w:r>
              <w:r w:rsidRPr="00E70638">
                <w:rPr>
                  <w:rFonts w:ascii="Times New Roman" w:hAnsi="Times New Roman"/>
                  <w:color w:val="0000FF"/>
                  <w:u w:val="single"/>
                  <w:lang w:val="ru-RU"/>
                </w:rPr>
                <w:t>98</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14</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Энергетический обмен</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7</w:t>
              </w:r>
              <w:r>
                <w:rPr>
                  <w:rFonts w:ascii="Times New Roman" w:hAnsi="Times New Roman"/>
                  <w:color w:val="0000FF"/>
                  <w:u w:val="single"/>
                </w:rPr>
                <w:t>aae</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15</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7</w:t>
              </w:r>
              <w:r>
                <w:rPr>
                  <w:rFonts w:ascii="Times New Roman" w:hAnsi="Times New Roman"/>
                  <w:color w:val="0000FF"/>
                  <w:u w:val="single"/>
                </w:rPr>
                <w:t>dc</w:t>
              </w:r>
              <w:r w:rsidRPr="00E70638">
                <w:rPr>
                  <w:rFonts w:ascii="Times New Roman" w:hAnsi="Times New Roman"/>
                  <w:color w:val="0000FF"/>
                  <w:u w:val="single"/>
                  <w:lang w:val="ru-RU"/>
                </w:rPr>
                <w:t>4</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16</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Биосинтез белка. Реакция матричного синтеза</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796</w:t>
              </w:r>
              <w:r>
                <w:rPr>
                  <w:rFonts w:ascii="Times New Roman" w:hAnsi="Times New Roman"/>
                  <w:color w:val="0000FF"/>
                  <w:u w:val="single"/>
                </w:rPr>
                <w:t>e</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17</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Трансляция — биосинтез белка</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796</w:t>
              </w:r>
              <w:r>
                <w:rPr>
                  <w:rFonts w:ascii="Times New Roman" w:hAnsi="Times New Roman"/>
                  <w:color w:val="0000FF"/>
                  <w:u w:val="single"/>
                </w:rPr>
                <w:t>e</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18</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 xml:space="preserve">Неклеточные формы жизни — </w:t>
            </w:r>
            <w:r>
              <w:rPr>
                <w:rFonts w:ascii="Times New Roman" w:hAnsi="Times New Roman"/>
                <w:color w:val="000000"/>
                <w:sz w:val="24"/>
              </w:rPr>
              <w:lastRenderedPageBreak/>
              <w:t>вирусы</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7540</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Формы размножения организмов</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81</w:t>
              </w:r>
              <w:r>
                <w:rPr>
                  <w:rFonts w:ascii="Times New Roman" w:hAnsi="Times New Roman"/>
                  <w:color w:val="0000FF"/>
                  <w:u w:val="single"/>
                </w:rPr>
                <w:t>b</w:t>
              </w:r>
              <w:r w:rsidRPr="00E70638">
                <w:rPr>
                  <w:rFonts w:ascii="Times New Roman" w:hAnsi="Times New Roman"/>
                  <w:color w:val="0000FF"/>
                  <w:u w:val="single"/>
                  <w:lang w:val="ru-RU"/>
                </w:rPr>
                <w:t>6</w:t>
              </w:r>
            </w:hyperlink>
            <w:r w:rsidRPr="00E70638">
              <w:rPr>
                <w:rFonts w:ascii="Times New Roman" w:hAnsi="Times New Roman"/>
                <w:color w:val="000000"/>
                <w:sz w:val="24"/>
                <w:lang w:val="ru-RU"/>
              </w:rPr>
              <w:t xml:space="preserve"> </w:t>
            </w:r>
            <w:hyperlink r:id="rId38">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831</w:t>
              </w:r>
              <w:r>
                <w:rPr>
                  <w:rFonts w:ascii="Times New Roman" w:hAnsi="Times New Roman"/>
                  <w:color w:val="0000FF"/>
                  <w:u w:val="single"/>
                </w:rPr>
                <w:t>e</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20</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Мейоз</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7</w:t>
              </w:r>
              <w:r>
                <w:rPr>
                  <w:rFonts w:ascii="Times New Roman" w:hAnsi="Times New Roman"/>
                  <w:color w:val="0000FF"/>
                  <w:u w:val="single"/>
                </w:rPr>
                <w:t>f</w:t>
              </w:r>
              <w:r w:rsidRPr="00E70638">
                <w:rPr>
                  <w:rFonts w:ascii="Times New Roman" w:hAnsi="Times New Roman"/>
                  <w:color w:val="0000FF"/>
                  <w:u w:val="single"/>
                  <w:lang w:val="ru-RU"/>
                </w:rPr>
                <w:t>4</w:t>
              </w:r>
              <w:r>
                <w:rPr>
                  <w:rFonts w:ascii="Times New Roman" w:hAnsi="Times New Roman"/>
                  <w:color w:val="0000FF"/>
                  <w:u w:val="single"/>
                </w:rPr>
                <w:t>a</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21</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81</w:t>
              </w:r>
              <w:r>
                <w:rPr>
                  <w:rFonts w:ascii="Times New Roman" w:hAnsi="Times New Roman"/>
                  <w:color w:val="0000FF"/>
                  <w:u w:val="single"/>
                </w:rPr>
                <w:t>b</w:t>
              </w:r>
              <w:r w:rsidRPr="00E70638">
                <w:rPr>
                  <w:rFonts w:ascii="Times New Roman" w:hAnsi="Times New Roman"/>
                  <w:color w:val="0000FF"/>
                  <w:u w:val="single"/>
                  <w:lang w:val="ru-RU"/>
                </w:rPr>
                <w:t>6</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22</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Индивидуальное развитие организмов</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8436</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23</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Генетика — наука о наследственности и изменчивости</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86</w:t>
              </w:r>
              <w:r>
                <w:rPr>
                  <w:rFonts w:ascii="Times New Roman" w:hAnsi="Times New Roman"/>
                  <w:color w:val="0000FF"/>
                  <w:u w:val="single"/>
                </w:rPr>
                <w:t>f</w:t>
              </w:r>
              <w:r w:rsidRPr="00E70638">
                <w:rPr>
                  <w:rFonts w:ascii="Times New Roman" w:hAnsi="Times New Roman"/>
                  <w:color w:val="0000FF"/>
                  <w:u w:val="single"/>
                  <w:lang w:val="ru-RU"/>
                </w:rPr>
                <w:t>2</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24</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Закономерности наследования признаков. Моногибридное скрещивание</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8878</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25</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Дигибридное скрещивание. Закон независимого наследования признаков</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89</w:t>
              </w:r>
              <w:r>
                <w:rPr>
                  <w:rFonts w:ascii="Times New Roman" w:hAnsi="Times New Roman"/>
                  <w:color w:val="0000FF"/>
                  <w:u w:val="single"/>
                </w:rPr>
                <w:t>a</w:t>
              </w:r>
              <w:r w:rsidRPr="00E70638">
                <w:rPr>
                  <w:rFonts w:ascii="Times New Roman" w:hAnsi="Times New Roman"/>
                  <w:color w:val="0000FF"/>
                  <w:u w:val="single"/>
                  <w:lang w:val="ru-RU"/>
                </w:rPr>
                <w:t>4</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26</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Сцепленное наследование признаков. Лабораторная работа № 5 «Изучение результатов моногибридного и дигибридного скрещивания у дрозофилы на готовых микропрепаратах»</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8</w:t>
              </w:r>
              <w:r>
                <w:rPr>
                  <w:rFonts w:ascii="Times New Roman" w:hAnsi="Times New Roman"/>
                  <w:color w:val="0000FF"/>
                  <w:u w:val="single"/>
                </w:rPr>
                <w:t>c</w:t>
              </w:r>
              <w:r w:rsidRPr="00E70638">
                <w:rPr>
                  <w:rFonts w:ascii="Times New Roman" w:hAnsi="Times New Roman"/>
                  <w:color w:val="0000FF"/>
                  <w:u w:val="single"/>
                  <w:lang w:val="ru-RU"/>
                </w:rPr>
                <w:t>60</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27</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Генетика пола. Наследование </w:t>
            </w:r>
            <w:r w:rsidRPr="00E70638">
              <w:rPr>
                <w:rFonts w:ascii="Times New Roman" w:hAnsi="Times New Roman"/>
                <w:color w:val="000000"/>
                <w:sz w:val="24"/>
                <w:lang w:val="ru-RU"/>
              </w:rPr>
              <w:lastRenderedPageBreak/>
              <w:t>признаков, сцепленных с полом</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8</w:t>
              </w:r>
              <w:r>
                <w:rPr>
                  <w:rFonts w:ascii="Times New Roman" w:hAnsi="Times New Roman"/>
                  <w:color w:val="0000FF"/>
                  <w:u w:val="single"/>
                </w:rPr>
                <w:t>c</w:t>
              </w:r>
              <w:r w:rsidRPr="00E70638">
                <w:rPr>
                  <w:rFonts w:ascii="Times New Roman" w:hAnsi="Times New Roman"/>
                  <w:color w:val="0000FF"/>
                  <w:u w:val="single"/>
                  <w:lang w:val="ru-RU"/>
                </w:rPr>
                <w:t>60</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lastRenderedPageBreak/>
              <w:t>28</w:t>
            </w:r>
          </w:p>
        </w:tc>
        <w:tc>
          <w:tcPr>
            <w:tcW w:w="3168" w:type="dxa"/>
            <w:tcMar>
              <w:top w:w="50" w:type="dxa"/>
              <w:left w:w="100" w:type="dxa"/>
            </w:tcMar>
            <w:vAlign w:val="center"/>
          </w:tcPr>
          <w:p w:rsidR="00A60A28" w:rsidRDefault="00550A31">
            <w:pPr>
              <w:spacing w:after="0"/>
              <w:ind w:left="135"/>
            </w:pPr>
            <w:r w:rsidRPr="00E70638">
              <w:rPr>
                <w:rFonts w:ascii="Times New Roman" w:hAnsi="Times New Roman"/>
                <w:color w:val="000000"/>
                <w:sz w:val="24"/>
                <w:lang w:val="ru-RU"/>
              </w:rPr>
              <w:t xml:space="preserve">Изменчивость. Ненаследственная изменчивость. Лабораторная работа № 6. </w:t>
            </w:r>
            <w:r>
              <w:rPr>
                <w:rFonts w:ascii="Times New Roman" w:hAnsi="Times New Roman"/>
                <w:color w:val="000000"/>
                <w:sz w:val="24"/>
              </w:rPr>
              <w:t>Изучение модификационной изменчивости, построение вариационного ряда и вариационной кривой»</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8</w:t>
              </w:r>
              <w:r>
                <w:rPr>
                  <w:rFonts w:ascii="Times New Roman" w:hAnsi="Times New Roman"/>
                  <w:color w:val="0000FF"/>
                  <w:u w:val="single"/>
                </w:rPr>
                <w:t>efe</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29</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Наследственная изменчивость. Лабораторная работа № 7. «Анализ мутаций у дрозофилы на готовых микропрепаратах»</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8</w:t>
              </w:r>
              <w:r>
                <w:rPr>
                  <w:rFonts w:ascii="Times New Roman" w:hAnsi="Times New Roman"/>
                  <w:color w:val="0000FF"/>
                  <w:u w:val="single"/>
                </w:rPr>
                <w:t>efe</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30</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Генетика человека</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8</w:t>
              </w:r>
              <w:r>
                <w:rPr>
                  <w:rFonts w:ascii="Times New Roman" w:hAnsi="Times New Roman"/>
                  <w:color w:val="0000FF"/>
                  <w:u w:val="single"/>
                </w:rPr>
                <w:t>d</w:t>
              </w:r>
              <w:r w:rsidRPr="00E70638">
                <w:rPr>
                  <w:rFonts w:ascii="Times New Roman" w:hAnsi="Times New Roman"/>
                  <w:color w:val="0000FF"/>
                  <w:u w:val="single"/>
                  <w:lang w:val="ru-RU"/>
                </w:rPr>
                <w:t>78</w:t>
              </w:r>
            </w:hyperlink>
          </w:p>
        </w:tc>
      </w:tr>
      <w:tr w:rsidR="00A60A2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31</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Резервный урок. Обобщение по теме «Наследственность и изменчивость организмов»</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Default="00A60A28">
            <w:pPr>
              <w:spacing w:after="0"/>
              <w:ind w:left="135"/>
            </w:pPr>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32</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Селекция как наука и процесс</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9214</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33</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Методы и достижения селекции растений и животных</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9214</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34</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Биотехнология как отрасль производства</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9336</w:t>
              </w:r>
            </w:hyperlink>
          </w:p>
        </w:tc>
      </w:tr>
      <w:tr w:rsidR="00A60A28">
        <w:trPr>
          <w:trHeight w:val="144"/>
          <w:tblCellSpacing w:w="20" w:type="nil"/>
        </w:trPr>
        <w:tc>
          <w:tcPr>
            <w:tcW w:w="0" w:type="auto"/>
            <w:gridSpan w:val="2"/>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A60A28" w:rsidRDefault="00A60A28"/>
        </w:tc>
      </w:tr>
    </w:tbl>
    <w:p w:rsidR="00A60A28" w:rsidRDefault="00A60A28">
      <w:pPr>
        <w:sectPr w:rsidR="00A60A28">
          <w:pgSz w:w="16383" w:h="11906" w:orient="landscape"/>
          <w:pgMar w:top="1134" w:right="850" w:bottom="1134" w:left="1701" w:header="720" w:footer="720" w:gutter="0"/>
          <w:cols w:space="720"/>
        </w:sectPr>
      </w:pPr>
    </w:p>
    <w:p w:rsidR="00A60A28" w:rsidRDefault="00550A31">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5"/>
        <w:gridCol w:w="3972"/>
        <w:gridCol w:w="1194"/>
        <w:gridCol w:w="1841"/>
        <w:gridCol w:w="1910"/>
        <w:gridCol w:w="1347"/>
        <w:gridCol w:w="2861"/>
      </w:tblGrid>
      <w:tr w:rsidR="00A60A28">
        <w:trPr>
          <w:trHeight w:val="144"/>
          <w:tblCellSpacing w:w="20" w:type="nil"/>
        </w:trPr>
        <w:tc>
          <w:tcPr>
            <w:tcW w:w="378" w:type="dxa"/>
            <w:vMerge w:val="restart"/>
            <w:tcMar>
              <w:top w:w="50" w:type="dxa"/>
              <w:left w:w="100" w:type="dxa"/>
            </w:tcMar>
            <w:vAlign w:val="center"/>
          </w:tcPr>
          <w:p w:rsidR="00A60A28" w:rsidRDefault="00550A31">
            <w:pPr>
              <w:spacing w:after="0"/>
              <w:ind w:left="135"/>
            </w:pPr>
            <w:r>
              <w:rPr>
                <w:rFonts w:ascii="Times New Roman" w:hAnsi="Times New Roman"/>
                <w:b/>
                <w:color w:val="000000"/>
                <w:sz w:val="24"/>
              </w:rPr>
              <w:t xml:space="preserve">№ п/п </w:t>
            </w:r>
          </w:p>
          <w:p w:rsidR="00A60A28" w:rsidRDefault="00A60A28">
            <w:pPr>
              <w:spacing w:after="0"/>
              <w:ind w:left="135"/>
            </w:pPr>
          </w:p>
        </w:tc>
        <w:tc>
          <w:tcPr>
            <w:tcW w:w="3168" w:type="dxa"/>
            <w:vMerge w:val="restart"/>
            <w:tcMar>
              <w:top w:w="50" w:type="dxa"/>
              <w:left w:w="100" w:type="dxa"/>
            </w:tcMar>
            <w:vAlign w:val="center"/>
          </w:tcPr>
          <w:p w:rsidR="00A60A28" w:rsidRDefault="00550A31">
            <w:pPr>
              <w:spacing w:after="0"/>
              <w:ind w:left="135"/>
            </w:pPr>
            <w:r>
              <w:rPr>
                <w:rFonts w:ascii="Times New Roman" w:hAnsi="Times New Roman"/>
                <w:b/>
                <w:color w:val="000000"/>
                <w:sz w:val="24"/>
              </w:rPr>
              <w:t xml:space="preserve">Тема урока </w:t>
            </w:r>
          </w:p>
          <w:p w:rsidR="00A60A28" w:rsidRDefault="00A60A28">
            <w:pPr>
              <w:spacing w:after="0"/>
              <w:ind w:left="135"/>
            </w:pPr>
          </w:p>
        </w:tc>
        <w:tc>
          <w:tcPr>
            <w:tcW w:w="0" w:type="auto"/>
            <w:gridSpan w:val="3"/>
            <w:tcMar>
              <w:top w:w="50" w:type="dxa"/>
              <w:left w:w="100" w:type="dxa"/>
            </w:tcMar>
            <w:vAlign w:val="center"/>
          </w:tcPr>
          <w:p w:rsidR="00A60A28" w:rsidRDefault="00550A31">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A60A28" w:rsidRDefault="00550A31">
            <w:pPr>
              <w:spacing w:after="0"/>
              <w:ind w:left="135"/>
            </w:pPr>
            <w:r>
              <w:rPr>
                <w:rFonts w:ascii="Times New Roman" w:hAnsi="Times New Roman"/>
                <w:b/>
                <w:color w:val="000000"/>
                <w:sz w:val="24"/>
              </w:rPr>
              <w:t xml:space="preserve">Дата изучения </w:t>
            </w:r>
          </w:p>
          <w:p w:rsidR="00A60A28" w:rsidRDefault="00A60A28">
            <w:pPr>
              <w:spacing w:after="0"/>
              <w:ind w:left="135"/>
            </w:pPr>
          </w:p>
        </w:tc>
        <w:tc>
          <w:tcPr>
            <w:tcW w:w="1977" w:type="dxa"/>
            <w:vMerge w:val="restart"/>
            <w:tcMar>
              <w:top w:w="50" w:type="dxa"/>
              <w:left w:w="100" w:type="dxa"/>
            </w:tcMar>
            <w:vAlign w:val="center"/>
          </w:tcPr>
          <w:p w:rsidR="00A60A28" w:rsidRDefault="00550A31">
            <w:pPr>
              <w:spacing w:after="0"/>
              <w:ind w:left="135"/>
            </w:pPr>
            <w:r>
              <w:rPr>
                <w:rFonts w:ascii="Times New Roman" w:hAnsi="Times New Roman"/>
                <w:b/>
                <w:color w:val="000000"/>
                <w:sz w:val="24"/>
              </w:rPr>
              <w:t xml:space="preserve">Электронные цифровые образовательные ресурсы </w:t>
            </w:r>
          </w:p>
          <w:p w:rsidR="00A60A28" w:rsidRDefault="00A60A28">
            <w:pPr>
              <w:spacing w:after="0"/>
              <w:ind w:left="135"/>
            </w:pPr>
          </w:p>
        </w:tc>
      </w:tr>
      <w:tr w:rsidR="00A60A28">
        <w:trPr>
          <w:trHeight w:val="144"/>
          <w:tblCellSpacing w:w="20" w:type="nil"/>
        </w:trPr>
        <w:tc>
          <w:tcPr>
            <w:tcW w:w="0" w:type="auto"/>
            <w:vMerge/>
            <w:tcBorders>
              <w:top w:val="nil"/>
            </w:tcBorders>
            <w:tcMar>
              <w:top w:w="50" w:type="dxa"/>
              <w:left w:w="100" w:type="dxa"/>
            </w:tcMar>
          </w:tcPr>
          <w:p w:rsidR="00A60A28" w:rsidRDefault="00A60A28"/>
        </w:tc>
        <w:tc>
          <w:tcPr>
            <w:tcW w:w="0" w:type="auto"/>
            <w:vMerge/>
            <w:tcBorders>
              <w:top w:val="nil"/>
            </w:tcBorders>
            <w:tcMar>
              <w:top w:w="50" w:type="dxa"/>
              <w:left w:w="100" w:type="dxa"/>
            </w:tcMar>
          </w:tcPr>
          <w:p w:rsidR="00A60A28" w:rsidRDefault="00A60A28"/>
        </w:tc>
        <w:tc>
          <w:tcPr>
            <w:tcW w:w="830" w:type="dxa"/>
            <w:tcMar>
              <w:top w:w="50" w:type="dxa"/>
              <w:left w:w="100" w:type="dxa"/>
            </w:tcMar>
            <w:vAlign w:val="center"/>
          </w:tcPr>
          <w:p w:rsidR="00A60A28" w:rsidRDefault="00550A31">
            <w:pPr>
              <w:spacing w:after="0"/>
              <w:ind w:left="135"/>
            </w:pPr>
            <w:r>
              <w:rPr>
                <w:rFonts w:ascii="Times New Roman" w:hAnsi="Times New Roman"/>
                <w:b/>
                <w:color w:val="000000"/>
                <w:sz w:val="24"/>
              </w:rPr>
              <w:t xml:space="preserve">Всего </w:t>
            </w:r>
          </w:p>
          <w:p w:rsidR="00A60A28" w:rsidRDefault="00A60A28">
            <w:pPr>
              <w:spacing w:after="0"/>
              <w:ind w:left="135"/>
            </w:pPr>
          </w:p>
        </w:tc>
        <w:tc>
          <w:tcPr>
            <w:tcW w:w="1529" w:type="dxa"/>
            <w:tcMar>
              <w:top w:w="50" w:type="dxa"/>
              <w:left w:w="100" w:type="dxa"/>
            </w:tcMar>
            <w:vAlign w:val="center"/>
          </w:tcPr>
          <w:p w:rsidR="00A60A28" w:rsidRDefault="00550A31">
            <w:pPr>
              <w:spacing w:after="0"/>
              <w:ind w:left="135"/>
            </w:pPr>
            <w:r>
              <w:rPr>
                <w:rFonts w:ascii="Times New Roman" w:hAnsi="Times New Roman"/>
                <w:b/>
                <w:color w:val="000000"/>
                <w:sz w:val="24"/>
              </w:rPr>
              <w:t xml:space="preserve">Контрольные работы </w:t>
            </w:r>
          </w:p>
          <w:p w:rsidR="00A60A28" w:rsidRDefault="00A60A28">
            <w:pPr>
              <w:spacing w:after="0"/>
              <w:ind w:left="135"/>
            </w:pPr>
          </w:p>
        </w:tc>
        <w:tc>
          <w:tcPr>
            <w:tcW w:w="1628" w:type="dxa"/>
            <w:tcMar>
              <w:top w:w="50" w:type="dxa"/>
              <w:left w:w="100" w:type="dxa"/>
            </w:tcMar>
            <w:vAlign w:val="center"/>
          </w:tcPr>
          <w:p w:rsidR="00A60A28" w:rsidRDefault="00550A31">
            <w:pPr>
              <w:spacing w:after="0"/>
              <w:ind w:left="135"/>
            </w:pPr>
            <w:r>
              <w:rPr>
                <w:rFonts w:ascii="Times New Roman" w:hAnsi="Times New Roman"/>
                <w:b/>
                <w:color w:val="000000"/>
                <w:sz w:val="24"/>
              </w:rPr>
              <w:t xml:space="preserve">Практические работы </w:t>
            </w:r>
          </w:p>
          <w:p w:rsidR="00A60A28" w:rsidRDefault="00A60A28">
            <w:pPr>
              <w:spacing w:after="0"/>
              <w:ind w:left="135"/>
            </w:pPr>
          </w:p>
        </w:tc>
        <w:tc>
          <w:tcPr>
            <w:tcW w:w="0" w:type="auto"/>
            <w:vMerge/>
            <w:tcBorders>
              <w:top w:val="nil"/>
            </w:tcBorders>
            <w:tcMar>
              <w:top w:w="50" w:type="dxa"/>
              <w:left w:w="100" w:type="dxa"/>
            </w:tcMar>
          </w:tcPr>
          <w:p w:rsidR="00A60A28" w:rsidRDefault="00A60A28"/>
        </w:tc>
        <w:tc>
          <w:tcPr>
            <w:tcW w:w="0" w:type="auto"/>
            <w:vMerge/>
            <w:tcBorders>
              <w:top w:val="nil"/>
            </w:tcBorders>
            <w:tcMar>
              <w:top w:w="50" w:type="dxa"/>
              <w:left w:w="100" w:type="dxa"/>
            </w:tcMar>
          </w:tcPr>
          <w:p w:rsidR="00A60A28" w:rsidRDefault="00A60A28"/>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1</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Эволюция и методы её изучения</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ea</w:t>
              </w:r>
              <w:r w:rsidRPr="00E70638">
                <w:rPr>
                  <w:rFonts w:ascii="Times New Roman" w:hAnsi="Times New Roman"/>
                  <w:color w:val="0000FF"/>
                  <w:u w:val="single"/>
                  <w:lang w:val="ru-RU"/>
                </w:rPr>
                <w:t>20</w:t>
              </w:r>
              <w:r>
                <w:rPr>
                  <w:rFonts w:ascii="Times New Roman" w:hAnsi="Times New Roman"/>
                  <w:color w:val="0000FF"/>
                  <w:u w:val="single"/>
                </w:rPr>
                <w:t>e</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2</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История развития представлений об эволюции</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9570</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3</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Микроэволюция</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9</w:t>
              </w:r>
              <w:r>
                <w:rPr>
                  <w:rFonts w:ascii="Times New Roman" w:hAnsi="Times New Roman"/>
                  <w:color w:val="0000FF"/>
                  <w:u w:val="single"/>
                </w:rPr>
                <w:t>c</w:t>
              </w:r>
              <w:r w:rsidRPr="00E70638">
                <w:rPr>
                  <w:rFonts w:ascii="Times New Roman" w:hAnsi="Times New Roman"/>
                  <w:color w:val="0000FF"/>
                  <w:u w:val="single"/>
                  <w:lang w:val="ru-RU"/>
                </w:rPr>
                <w:t>1</w:t>
              </w:r>
              <w:r>
                <w:rPr>
                  <w:rFonts w:ascii="Times New Roman" w:hAnsi="Times New Roman"/>
                  <w:color w:val="0000FF"/>
                  <w:u w:val="single"/>
                </w:rPr>
                <w:t>e</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4</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99</w:t>
              </w:r>
              <w:r>
                <w:rPr>
                  <w:rFonts w:ascii="Times New Roman" w:hAnsi="Times New Roman"/>
                  <w:color w:val="0000FF"/>
                  <w:u w:val="single"/>
                </w:rPr>
                <w:t>c</w:t>
              </w:r>
              <w:r w:rsidRPr="00E70638">
                <w:rPr>
                  <w:rFonts w:ascii="Times New Roman" w:hAnsi="Times New Roman"/>
                  <w:color w:val="0000FF"/>
                  <w:u w:val="single"/>
                  <w:lang w:val="ru-RU"/>
                </w:rPr>
                <w:t>6</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5</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Движущие силы (элементарные факторы) эволюции</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9</w:t>
              </w:r>
              <w:r>
                <w:rPr>
                  <w:rFonts w:ascii="Times New Roman" w:hAnsi="Times New Roman"/>
                  <w:color w:val="0000FF"/>
                  <w:u w:val="single"/>
                </w:rPr>
                <w:t>da</w:t>
              </w:r>
              <w:r w:rsidRPr="00E70638">
                <w:rPr>
                  <w:rFonts w:ascii="Times New Roman" w:hAnsi="Times New Roman"/>
                  <w:color w:val="0000FF"/>
                  <w:u w:val="single"/>
                  <w:lang w:val="ru-RU"/>
                </w:rPr>
                <w:t>4</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6</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Естественный отбор и его формы</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9</w:t>
              </w:r>
              <w:r>
                <w:rPr>
                  <w:rFonts w:ascii="Times New Roman" w:hAnsi="Times New Roman"/>
                  <w:color w:val="0000FF"/>
                  <w:u w:val="single"/>
                </w:rPr>
                <w:t>ed</w:t>
              </w:r>
              <w:r w:rsidRPr="00E70638">
                <w:rPr>
                  <w:rFonts w:ascii="Times New Roman" w:hAnsi="Times New Roman"/>
                  <w:color w:val="0000FF"/>
                  <w:u w:val="single"/>
                  <w:lang w:val="ru-RU"/>
                </w:rPr>
                <w:t>0</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7</w:t>
            </w:r>
          </w:p>
        </w:tc>
        <w:tc>
          <w:tcPr>
            <w:tcW w:w="3168" w:type="dxa"/>
            <w:tcMar>
              <w:top w:w="50" w:type="dxa"/>
              <w:left w:w="100" w:type="dxa"/>
            </w:tcMar>
            <w:vAlign w:val="center"/>
          </w:tcPr>
          <w:p w:rsidR="00A60A28" w:rsidRDefault="00550A31">
            <w:pPr>
              <w:spacing w:after="0"/>
              <w:ind w:left="135"/>
            </w:pPr>
            <w:r w:rsidRPr="00E70638">
              <w:rPr>
                <w:rFonts w:ascii="Times New Roman" w:hAnsi="Times New Roman"/>
                <w:color w:val="000000"/>
                <w:sz w:val="24"/>
                <w:lang w:val="ru-RU"/>
              </w:rPr>
              <w:t xml:space="preserve">Результаты эволюции: приспособленность организмов и видообразование. </w:t>
            </w:r>
            <w:r>
              <w:rPr>
                <w:rFonts w:ascii="Times New Roman" w:hAnsi="Times New Roman"/>
                <w:color w:val="000000"/>
                <w:sz w:val="24"/>
              </w:rPr>
              <w:t>Лабораторная работа № 2 «Описание приспособленности организма и её относительного характера»</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9</w:t>
              </w:r>
              <w:r>
                <w:rPr>
                  <w:rFonts w:ascii="Times New Roman" w:hAnsi="Times New Roman"/>
                  <w:color w:val="0000FF"/>
                  <w:u w:val="single"/>
                </w:rPr>
                <w:t>fde</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8</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Направления и пути макроэволюции</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w:t>
              </w:r>
              <w:r w:rsidRPr="00E70638">
                <w:rPr>
                  <w:rFonts w:ascii="Times New Roman" w:hAnsi="Times New Roman"/>
                  <w:color w:val="0000FF"/>
                  <w:u w:val="single"/>
                  <w:lang w:val="ru-RU"/>
                </w:rPr>
                <w:t>9</w:t>
              </w:r>
              <w:r>
                <w:rPr>
                  <w:rFonts w:ascii="Times New Roman" w:hAnsi="Times New Roman"/>
                  <w:color w:val="0000FF"/>
                  <w:u w:val="single"/>
                </w:rPr>
                <w:t>c</w:t>
              </w:r>
              <w:r w:rsidRPr="00E70638">
                <w:rPr>
                  <w:rFonts w:ascii="Times New Roman" w:hAnsi="Times New Roman"/>
                  <w:color w:val="0000FF"/>
                  <w:u w:val="single"/>
                  <w:lang w:val="ru-RU"/>
                </w:rPr>
                <w:t>1</w:t>
              </w:r>
              <w:r>
                <w:rPr>
                  <w:rFonts w:ascii="Times New Roman" w:hAnsi="Times New Roman"/>
                  <w:color w:val="0000FF"/>
                  <w:u w:val="single"/>
                </w:rPr>
                <w:t>e</w:t>
              </w:r>
            </w:hyperlink>
          </w:p>
        </w:tc>
      </w:tr>
      <w:tr w:rsidR="00A60A2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Необратимость эволюции</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Default="00A60A28">
            <w:pPr>
              <w:spacing w:after="0"/>
              <w:ind w:left="135"/>
            </w:pPr>
          </w:p>
        </w:tc>
      </w:tr>
      <w:tr w:rsidR="00A60A2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10</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История жизни на Земле и методы её изучения</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Default="00A60A28">
            <w:pPr>
              <w:spacing w:after="0"/>
              <w:ind w:left="135"/>
            </w:pPr>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11</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Гипотезы происхождения жизни на Земле</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ea</w:t>
              </w:r>
              <w:r w:rsidRPr="00E70638">
                <w:rPr>
                  <w:rFonts w:ascii="Times New Roman" w:hAnsi="Times New Roman"/>
                  <w:color w:val="0000FF"/>
                  <w:u w:val="single"/>
                  <w:lang w:val="ru-RU"/>
                </w:rPr>
                <w:t>5</w:t>
              </w:r>
              <w:r>
                <w:rPr>
                  <w:rFonts w:ascii="Times New Roman" w:hAnsi="Times New Roman"/>
                  <w:color w:val="0000FF"/>
                  <w:u w:val="single"/>
                </w:rPr>
                <w:t>a</w:t>
              </w:r>
              <w:r w:rsidRPr="00E70638">
                <w:rPr>
                  <w:rFonts w:ascii="Times New Roman" w:hAnsi="Times New Roman"/>
                  <w:color w:val="0000FF"/>
                  <w:u w:val="single"/>
                  <w:lang w:val="ru-RU"/>
                </w:rPr>
                <w:t>6</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12</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Развитие жизни на Земле по эрам и периодам</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ea</w:t>
              </w:r>
              <w:r w:rsidRPr="00E70638">
                <w:rPr>
                  <w:rFonts w:ascii="Times New Roman" w:hAnsi="Times New Roman"/>
                  <w:color w:val="0000FF"/>
                  <w:u w:val="single"/>
                  <w:lang w:val="ru-RU"/>
                </w:rPr>
                <w:t>6</w:t>
              </w:r>
              <w:r>
                <w:rPr>
                  <w:rFonts w:ascii="Times New Roman" w:hAnsi="Times New Roman"/>
                  <w:color w:val="0000FF"/>
                  <w:u w:val="single"/>
                </w:rPr>
                <w:t>be</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13</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ea</w:t>
              </w:r>
              <w:r w:rsidRPr="00E70638">
                <w:rPr>
                  <w:rFonts w:ascii="Times New Roman" w:hAnsi="Times New Roman"/>
                  <w:color w:val="0000FF"/>
                  <w:u w:val="single"/>
                  <w:lang w:val="ru-RU"/>
                </w:rPr>
                <w:t>8</w:t>
              </w:r>
              <w:r>
                <w:rPr>
                  <w:rFonts w:ascii="Times New Roman" w:hAnsi="Times New Roman"/>
                  <w:color w:val="0000FF"/>
                  <w:u w:val="single"/>
                </w:rPr>
                <w:t>bc</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14</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Современная система органического мира</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ea</w:t>
              </w:r>
              <w:r w:rsidRPr="00E70638">
                <w:rPr>
                  <w:rFonts w:ascii="Times New Roman" w:hAnsi="Times New Roman"/>
                  <w:color w:val="0000FF"/>
                  <w:u w:val="single"/>
                  <w:lang w:val="ru-RU"/>
                </w:rPr>
                <w:t>48</w:t>
              </w:r>
              <w:r>
                <w:rPr>
                  <w:rFonts w:ascii="Times New Roman" w:hAnsi="Times New Roman"/>
                  <w:color w:val="0000FF"/>
                  <w:u w:val="single"/>
                </w:rPr>
                <w:t>e</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15</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Эволюция человека (антропогенез)</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eac</w:t>
              </w:r>
              <w:r w:rsidRPr="00E70638">
                <w:rPr>
                  <w:rFonts w:ascii="Times New Roman" w:hAnsi="Times New Roman"/>
                  <w:color w:val="0000FF"/>
                  <w:u w:val="single"/>
                  <w:lang w:val="ru-RU"/>
                </w:rPr>
                <w:t>2</w:t>
              </w:r>
              <w:r>
                <w:rPr>
                  <w:rFonts w:ascii="Times New Roman" w:hAnsi="Times New Roman"/>
                  <w:color w:val="0000FF"/>
                  <w:u w:val="single"/>
                </w:rPr>
                <w:t>c</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16</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Движущие силы (факторы) антропогенеза</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ead</w:t>
              </w:r>
              <w:r w:rsidRPr="00E70638">
                <w:rPr>
                  <w:rFonts w:ascii="Times New Roman" w:hAnsi="Times New Roman"/>
                  <w:color w:val="0000FF"/>
                  <w:u w:val="single"/>
                  <w:lang w:val="ru-RU"/>
                </w:rPr>
                <w:t>44</w:t>
              </w:r>
            </w:hyperlink>
          </w:p>
        </w:tc>
      </w:tr>
      <w:tr w:rsidR="00A60A2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17</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Основные стадии эволюции человека</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Default="00A60A28">
            <w:pPr>
              <w:spacing w:after="0"/>
              <w:ind w:left="135"/>
            </w:pPr>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18</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Человеческие расы и природные адаптации человека</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eaea</w:t>
              </w:r>
              <w:r w:rsidRPr="00E70638">
                <w:rPr>
                  <w:rFonts w:ascii="Times New Roman" w:hAnsi="Times New Roman"/>
                  <w:color w:val="0000FF"/>
                  <w:u w:val="single"/>
                  <w:lang w:val="ru-RU"/>
                </w:rPr>
                <w:t>2</w:t>
              </w:r>
            </w:hyperlink>
          </w:p>
        </w:tc>
      </w:tr>
      <w:tr w:rsidR="00A60A2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19</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Резервный урок. Обобщение по теме «Возникновение и развитие жизни на Земле»</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Default="00A60A28">
            <w:pPr>
              <w:spacing w:after="0"/>
              <w:ind w:left="135"/>
            </w:pPr>
          </w:p>
        </w:tc>
      </w:tr>
      <w:tr w:rsidR="00A60A2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20</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Экология как наука</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Default="00A60A28">
            <w:pPr>
              <w:spacing w:after="0"/>
              <w:ind w:left="135"/>
            </w:pPr>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21</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Среды обитания и экологические </w:t>
            </w:r>
            <w:r w:rsidRPr="00E70638">
              <w:rPr>
                <w:rFonts w:ascii="Times New Roman" w:hAnsi="Times New Roman"/>
                <w:color w:val="000000"/>
                <w:sz w:val="24"/>
                <w:lang w:val="ru-RU"/>
              </w:rPr>
              <w:lastRenderedPageBreak/>
              <w:t>факторы</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eafec</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lastRenderedPageBreak/>
              <w:t>22</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eb</w:t>
              </w:r>
              <w:r w:rsidRPr="00E70638">
                <w:rPr>
                  <w:rFonts w:ascii="Times New Roman" w:hAnsi="Times New Roman"/>
                  <w:color w:val="0000FF"/>
                  <w:u w:val="single"/>
                  <w:lang w:val="ru-RU"/>
                </w:rPr>
                <w:t>10</w:t>
              </w:r>
              <w:r>
                <w:rPr>
                  <w:rFonts w:ascii="Times New Roman" w:hAnsi="Times New Roman"/>
                  <w:color w:val="0000FF"/>
                  <w:u w:val="single"/>
                </w:rPr>
                <w:t>e</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23</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Биотические факторы</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eb</w:t>
              </w:r>
              <w:r w:rsidRPr="00E70638">
                <w:rPr>
                  <w:rFonts w:ascii="Times New Roman" w:hAnsi="Times New Roman"/>
                  <w:color w:val="0000FF"/>
                  <w:u w:val="single"/>
                  <w:lang w:val="ru-RU"/>
                </w:rPr>
                <w:t>348</w:t>
              </w:r>
            </w:hyperlink>
          </w:p>
        </w:tc>
      </w:tr>
      <w:tr w:rsidR="00A60A2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24</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Экологические характеристики популяции. Практическая работа № 2 «Подсчёт плотности популяций разных видов растений»</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Default="00A60A28">
            <w:pPr>
              <w:spacing w:after="0"/>
              <w:ind w:left="135"/>
            </w:pPr>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25</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Сообщества организмов — биоценоз</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eb</w:t>
              </w:r>
              <w:r w:rsidRPr="00E70638">
                <w:rPr>
                  <w:rFonts w:ascii="Times New Roman" w:hAnsi="Times New Roman"/>
                  <w:color w:val="0000FF"/>
                  <w:u w:val="single"/>
                  <w:lang w:val="ru-RU"/>
                </w:rPr>
                <w:t>46</w:t>
              </w:r>
              <w:r>
                <w:rPr>
                  <w:rFonts w:ascii="Times New Roman" w:hAnsi="Times New Roman"/>
                  <w:color w:val="0000FF"/>
                  <w:u w:val="single"/>
                </w:rPr>
                <w:t>a</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26</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Экологические системы (экосистемы)</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eb</w:t>
              </w:r>
              <w:r w:rsidRPr="00E70638">
                <w:rPr>
                  <w:rFonts w:ascii="Times New Roman" w:hAnsi="Times New Roman"/>
                  <w:color w:val="0000FF"/>
                  <w:u w:val="single"/>
                  <w:lang w:val="ru-RU"/>
                </w:rPr>
                <w:t>46</w:t>
              </w:r>
              <w:r>
                <w:rPr>
                  <w:rFonts w:ascii="Times New Roman" w:hAnsi="Times New Roman"/>
                  <w:color w:val="0000FF"/>
                  <w:u w:val="single"/>
                </w:rPr>
                <w:t>a</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27</w:t>
            </w:r>
          </w:p>
        </w:tc>
        <w:tc>
          <w:tcPr>
            <w:tcW w:w="3168" w:type="dxa"/>
            <w:tcMar>
              <w:top w:w="50" w:type="dxa"/>
              <w:left w:w="100" w:type="dxa"/>
            </w:tcMar>
            <w:vAlign w:val="center"/>
          </w:tcPr>
          <w:p w:rsidR="00A60A28" w:rsidRDefault="00550A31">
            <w:pPr>
              <w:spacing w:after="0"/>
              <w:ind w:left="135"/>
            </w:pPr>
            <w:r w:rsidRPr="00E70638">
              <w:rPr>
                <w:rFonts w:ascii="Times New Roman" w:hAnsi="Times New Roman"/>
                <w:color w:val="000000"/>
                <w:sz w:val="24"/>
                <w:lang w:val="ru-RU"/>
              </w:rPr>
              <w:t xml:space="preserve">Основные показатели экосистемы. Экологические пирамиды. </w:t>
            </w:r>
            <w:r>
              <w:rPr>
                <w:rFonts w:ascii="Times New Roman" w:hAnsi="Times New Roman"/>
                <w:color w:val="000000"/>
                <w:sz w:val="24"/>
              </w:rPr>
              <w:t>Свойства экосистем. Сукцессия</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eb</w:t>
              </w:r>
              <w:r w:rsidRPr="00E70638">
                <w:rPr>
                  <w:rFonts w:ascii="Times New Roman" w:hAnsi="Times New Roman"/>
                  <w:color w:val="0000FF"/>
                  <w:u w:val="single"/>
                  <w:lang w:val="ru-RU"/>
                </w:rPr>
                <w:t>5</w:t>
              </w:r>
              <w:r>
                <w:rPr>
                  <w:rFonts w:ascii="Times New Roman" w:hAnsi="Times New Roman"/>
                  <w:color w:val="0000FF"/>
                  <w:u w:val="single"/>
                </w:rPr>
                <w:t>fa</w:t>
              </w:r>
            </w:hyperlink>
          </w:p>
        </w:tc>
      </w:tr>
      <w:tr w:rsidR="00A60A2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28</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Природные экосистемы</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Default="00A60A28">
            <w:pPr>
              <w:spacing w:after="0"/>
              <w:ind w:left="135"/>
            </w:pPr>
          </w:p>
        </w:tc>
      </w:tr>
      <w:tr w:rsidR="00A60A2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29</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Антропогенные экосистемы</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Default="00A60A28">
            <w:pPr>
              <w:spacing w:after="0"/>
              <w:ind w:left="135"/>
            </w:pPr>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30</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Биосфера — глобальная экосистема Земли</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ebb</w:t>
              </w:r>
              <w:r w:rsidRPr="00E70638">
                <w:rPr>
                  <w:rFonts w:ascii="Times New Roman" w:hAnsi="Times New Roman"/>
                  <w:color w:val="0000FF"/>
                  <w:u w:val="single"/>
                  <w:lang w:val="ru-RU"/>
                </w:rPr>
                <w:t>5</w:t>
              </w:r>
              <w:r>
                <w:rPr>
                  <w:rFonts w:ascii="Times New Roman" w:hAnsi="Times New Roman"/>
                  <w:color w:val="0000FF"/>
                  <w:u w:val="single"/>
                </w:rPr>
                <w:t>e</w:t>
              </w:r>
            </w:hyperlink>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31</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Закономерности существования биосферы</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ebd</w:t>
              </w:r>
              <w:r w:rsidRPr="00E70638">
                <w:rPr>
                  <w:rFonts w:ascii="Times New Roman" w:hAnsi="Times New Roman"/>
                  <w:color w:val="0000FF"/>
                  <w:u w:val="single"/>
                  <w:lang w:val="ru-RU"/>
                </w:rPr>
                <w:t>16</w:t>
              </w:r>
            </w:hyperlink>
          </w:p>
        </w:tc>
      </w:tr>
      <w:tr w:rsidR="00A60A2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Человечество в биосфере Земли</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Default="00A60A28">
            <w:pPr>
              <w:spacing w:after="0"/>
              <w:ind w:left="135"/>
            </w:pPr>
          </w:p>
        </w:tc>
      </w:tr>
      <w:tr w:rsidR="00A60A28" w:rsidRPr="00E7063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33</w:t>
            </w:r>
          </w:p>
        </w:tc>
        <w:tc>
          <w:tcPr>
            <w:tcW w:w="3168" w:type="dxa"/>
            <w:tcMar>
              <w:top w:w="50" w:type="dxa"/>
              <w:left w:w="100" w:type="dxa"/>
            </w:tcMar>
            <w:vAlign w:val="center"/>
          </w:tcPr>
          <w:p w:rsidR="00A60A28" w:rsidRDefault="00550A31">
            <w:pPr>
              <w:spacing w:after="0"/>
              <w:ind w:left="135"/>
            </w:pPr>
            <w:r>
              <w:rPr>
                <w:rFonts w:ascii="Times New Roman" w:hAnsi="Times New Roman"/>
                <w:color w:val="000000"/>
                <w:sz w:val="24"/>
              </w:rPr>
              <w:t>Сосуществование природы и человечества</w:t>
            </w:r>
          </w:p>
        </w:tc>
        <w:tc>
          <w:tcPr>
            <w:tcW w:w="830"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E70638">
                <w:rPr>
                  <w:rFonts w:ascii="Times New Roman" w:hAnsi="Times New Roman"/>
                  <w:color w:val="0000FF"/>
                  <w:u w:val="single"/>
                  <w:lang w:val="ru-RU"/>
                </w:rPr>
                <w:t>://</w:t>
              </w:r>
              <w:r>
                <w:rPr>
                  <w:rFonts w:ascii="Times New Roman" w:hAnsi="Times New Roman"/>
                  <w:color w:val="0000FF"/>
                  <w:u w:val="single"/>
                </w:rPr>
                <w:t>m</w:t>
              </w:r>
              <w:r w:rsidRPr="00E70638">
                <w:rPr>
                  <w:rFonts w:ascii="Times New Roman" w:hAnsi="Times New Roman"/>
                  <w:color w:val="0000FF"/>
                  <w:u w:val="single"/>
                  <w:lang w:val="ru-RU"/>
                </w:rPr>
                <w:t>.</w:t>
              </w:r>
              <w:r>
                <w:rPr>
                  <w:rFonts w:ascii="Times New Roman" w:hAnsi="Times New Roman"/>
                  <w:color w:val="0000FF"/>
                  <w:u w:val="single"/>
                </w:rPr>
                <w:t>edsoo</w:t>
              </w:r>
              <w:r w:rsidRPr="00E70638">
                <w:rPr>
                  <w:rFonts w:ascii="Times New Roman" w:hAnsi="Times New Roman"/>
                  <w:color w:val="0000FF"/>
                  <w:u w:val="single"/>
                  <w:lang w:val="ru-RU"/>
                </w:rPr>
                <w:t>.</w:t>
              </w:r>
              <w:r>
                <w:rPr>
                  <w:rFonts w:ascii="Times New Roman" w:hAnsi="Times New Roman"/>
                  <w:color w:val="0000FF"/>
                  <w:u w:val="single"/>
                </w:rPr>
                <w:t>ru</w:t>
              </w:r>
              <w:r w:rsidRPr="00E70638">
                <w:rPr>
                  <w:rFonts w:ascii="Times New Roman" w:hAnsi="Times New Roman"/>
                  <w:color w:val="0000FF"/>
                  <w:u w:val="single"/>
                  <w:lang w:val="ru-RU"/>
                </w:rPr>
                <w:t>/863</w:t>
              </w:r>
              <w:r>
                <w:rPr>
                  <w:rFonts w:ascii="Times New Roman" w:hAnsi="Times New Roman"/>
                  <w:color w:val="0000FF"/>
                  <w:u w:val="single"/>
                </w:rPr>
                <w:t>eba</w:t>
              </w:r>
              <w:r w:rsidRPr="00E70638">
                <w:rPr>
                  <w:rFonts w:ascii="Times New Roman" w:hAnsi="Times New Roman"/>
                  <w:color w:val="0000FF"/>
                  <w:u w:val="single"/>
                  <w:lang w:val="ru-RU"/>
                </w:rPr>
                <w:t>1</w:t>
              </w:r>
              <w:r>
                <w:rPr>
                  <w:rFonts w:ascii="Times New Roman" w:hAnsi="Times New Roman"/>
                  <w:color w:val="0000FF"/>
                  <w:u w:val="single"/>
                </w:rPr>
                <w:t>e</w:t>
              </w:r>
            </w:hyperlink>
          </w:p>
        </w:tc>
      </w:tr>
      <w:tr w:rsidR="00A60A28">
        <w:trPr>
          <w:trHeight w:val="144"/>
          <w:tblCellSpacing w:w="20" w:type="nil"/>
        </w:trPr>
        <w:tc>
          <w:tcPr>
            <w:tcW w:w="378" w:type="dxa"/>
            <w:tcMar>
              <w:top w:w="50" w:type="dxa"/>
              <w:left w:w="100" w:type="dxa"/>
            </w:tcMar>
            <w:vAlign w:val="center"/>
          </w:tcPr>
          <w:p w:rsidR="00A60A28" w:rsidRDefault="00550A31">
            <w:pPr>
              <w:spacing w:after="0"/>
            </w:pPr>
            <w:r>
              <w:rPr>
                <w:rFonts w:ascii="Times New Roman" w:hAnsi="Times New Roman"/>
                <w:color w:val="000000"/>
                <w:sz w:val="24"/>
              </w:rPr>
              <w:t>34</w:t>
            </w:r>
          </w:p>
        </w:tc>
        <w:tc>
          <w:tcPr>
            <w:tcW w:w="3168" w:type="dxa"/>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Резервный урок. Обобщение темы «Сообщества и экологические системы»</w:t>
            </w:r>
          </w:p>
        </w:tc>
        <w:tc>
          <w:tcPr>
            <w:tcW w:w="830"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60A28" w:rsidRDefault="00A60A28">
            <w:pPr>
              <w:spacing w:after="0"/>
              <w:ind w:left="135"/>
              <w:jc w:val="center"/>
            </w:pPr>
          </w:p>
        </w:tc>
        <w:tc>
          <w:tcPr>
            <w:tcW w:w="1628" w:type="dxa"/>
            <w:tcMar>
              <w:top w:w="50" w:type="dxa"/>
              <w:left w:w="100" w:type="dxa"/>
            </w:tcMar>
            <w:vAlign w:val="center"/>
          </w:tcPr>
          <w:p w:rsidR="00A60A28" w:rsidRDefault="00A60A28">
            <w:pPr>
              <w:spacing w:after="0"/>
              <w:ind w:left="135"/>
              <w:jc w:val="center"/>
            </w:pPr>
          </w:p>
        </w:tc>
        <w:tc>
          <w:tcPr>
            <w:tcW w:w="1155" w:type="dxa"/>
            <w:tcMar>
              <w:top w:w="50" w:type="dxa"/>
              <w:left w:w="100" w:type="dxa"/>
            </w:tcMar>
            <w:vAlign w:val="center"/>
          </w:tcPr>
          <w:p w:rsidR="00A60A28" w:rsidRDefault="00A60A28">
            <w:pPr>
              <w:spacing w:after="0"/>
              <w:ind w:left="135"/>
            </w:pPr>
          </w:p>
        </w:tc>
        <w:tc>
          <w:tcPr>
            <w:tcW w:w="1977" w:type="dxa"/>
            <w:tcMar>
              <w:top w:w="50" w:type="dxa"/>
              <w:left w:w="100" w:type="dxa"/>
            </w:tcMar>
            <w:vAlign w:val="center"/>
          </w:tcPr>
          <w:p w:rsidR="00A60A28" w:rsidRDefault="00A60A28">
            <w:pPr>
              <w:spacing w:after="0"/>
              <w:ind w:left="135"/>
            </w:pPr>
          </w:p>
        </w:tc>
      </w:tr>
      <w:tr w:rsidR="00A60A28">
        <w:trPr>
          <w:trHeight w:val="144"/>
          <w:tblCellSpacing w:w="20" w:type="nil"/>
        </w:trPr>
        <w:tc>
          <w:tcPr>
            <w:tcW w:w="0" w:type="auto"/>
            <w:gridSpan w:val="2"/>
            <w:tcMar>
              <w:top w:w="50" w:type="dxa"/>
              <w:left w:w="100" w:type="dxa"/>
            </w:tcMar>
            <w:vAlign w:val="center"/>
          </w:tcPr>
          <w:p w:rsidR="00A60A28" w:rsidRPr="00E70638" w:rsidRDefault="00550A31">
            <w:pPr>
              <w:spacing w:after="0"/>
              <w:ind w:left="135"/>
              <w:rPr>
                <w:lang w:val="ru-RU"/>
              </w:rPr>
            </w:pPr>
            <w:r w:rsidRPr="00E70638">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A60A28" w:rsidRDefault="00550A31">
            <w:pPr>
              <w:spacing w:after="0"/>
              <w:ind w:left="135"/>
              <w:jc w:val="center"/>
            </w:pPr>
            <w:r w:rsidRPr="00E7063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A60A28" w:rsidRDefault="00550A31">
            <w:pPr>
              <w:spacing w:after="0"/>
              <w:ind w:left="135"/>
              <w:jc w:val="center"/>
            </w:pPr>
            <w:r>
              <w:rPr>
                <w:rFonts w:ascii="Times New Roman" w:hAnsi="Times New Roman"/>
                <w:color w:val="000000"/>
                <w:sz w:val="24"/>
              </w:rPr>
              <w:t xml:space="preserve"> 2.5 </w:t>
            </w:r>
          </w:p>
        </w:tc>
        <w:tc>
          <w:tcPr>
            <w:tcW w:w="0" w:type="auto"/>
            <w:gridSpan w:val="2"/>
            <w:tcMar>
              <w:top w:w="50" w:type="dxa"/>
              <w:left w:w="100" w:type="dxa"/>
            </w:tcMar>
            <w:vAlign w:val="center"/>
          </w:tcPr>
          <w:p w:rsidR="00A60A28" w:rsidRDefault="00A60A28"/>
        </w:tc>
      </w:tr>
    </w:tbl>
    <w:p w:rsidR="00A60A28" w:rsidRDefault="00A60A28">
      <w:pPr>
        <w:sectPr w:rsidR="00A60A28">
          <w:pgSz w:w="16383" w:h="11906" w:orient="landscape"/>
          <w:pgMar w:top="1134" w:right="850" w:bottom="1134" w:left="1701" w:header="720" w:footer="720" w:gutter="0"/>
          <w:cols w:space="720"/>
        </w:sectPr>
      </w:pPr>
    </w:p>
    <w:p w:rsidR="00A60A28" w:rsidRDefault="00A60A28">
      <w:pPr>
        <w:sectPr w:rsidR="00A60A28">
          <w:pgSz w:w="16383" w:h="11906" w:orient="landscape"/>
          <w:pgMar w:top="1134" w:right="850" w:bottom="1134" w:left="1701" w:header="720" w:footer="720" w:gutter="0"/>
          <w:cols w:space="720"/>
        </w:sectPr>
      </w:pPr>
    </w:p>
    <w:p w:rsidR="00A60A28" w:rsidRPr="00E70638" w:rsidRDefault="00550A31">
      <w:pPr>
        <w:spacing w:before="199" w:after="199"/>
        <w:ind w:left="120"/>
        <w:rPr>
          <w:lang w:val="ru-RU"/>
        </w:rPr>
      </w:pPr>
      <w:bookmarkStart w:id="12" w:name="block-70152845"/>
      <w:bookmarkEnd w:id="11"/>
      <w:r w:rsidRPr="00E70638">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A60A28" w:rsidRDefault="00550A31">
      <w:pPr>
        <w:spacing w:before="199" w:after="199"/>
        <w:ind w:left="120"/>
      </w:pPr>
      <w:r>
        <w:rPr>
          <w:rFonts w:ascii="Times New Roman" w:hAnsi="Times New Roman"/>
          <w:b/>
          <w:color w:val="000000"/>
          <w:sz w:val="28"/>
        </w:rPr>
        <w:t xml:space="preserve">10 КЛАСС </w:t>
      </w:r>
    </w:p>
    <w:p w:rsidR="00A60A28" w:rsidRDefault="00A60A2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A60A28" w:rsidRPr="00E70638">
        <w:trPr>
          <w:trHeight w:val="144"/>
        </w:trPr>
        <w:tc>
          <w:tcPr>
            <w:tcW w:w="1988" w:type="dxa"/>
            <w:tcMar>
              <w:top w:w="50" w:type="dxa"/>
              <w:left w:w="100" w:type="dxa"/>
            </w:tcMar>
            <w:vAlign w:val="center"/>
          </w:tcPr>
          <w:p w:rsidR="00A60A28" w:rsidRDefault="00550A31">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A60A28" w:rsidRPr="00E70638" w:rsidRDefault="00550A31">
            <w:pPr>
              <w:spacing w:after="0"/>
              <w:ind w:left="243"/>
              <w:rPr>
                <w:lang w:val="ru-RU"/>
              </w:rPr>
            </w:pPr>
            <w:r w:rsidRPr="00E7063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60A28" w:rsidRPr="00E70638">
        <w:trPr>
          <w:trHeight w:val="144"/>
        </w:trPr>
        <w:tc>
          <w:tcPr>
            <w:tcW w:w="1988"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A60A28" w:rsidRPr="00E70638" w:rsidRDefault="00550A31">
            <w:pPr>
              <w:spacing w:after="0" w:line="312" w:lineRule="auto"/>
              <w:ind w:left="336"/>
              <w:jc w:val="both"/>
              <w:rPr>
                <w:lang w:val="ru-RU"/>
              </w:rPr>
            </w:pPr>
            <w:r>
              <w:rPr>
                <w:rFonts w:ascii="Times New Roman" w:hAnsi="Times New Roman"/>
                <w:color w:val="000000"/>
                <w:sz w:val="24"/>
              </w:rPr>
              <w:t>C</w:t>
            </w:r>
            <w:r w:rsidRPr="00E70638">
              <w:rPr>
                <w:rFonts w:ascii="Times New Roman" w:hAnsi="Times New Roman"/>
                <w:color w:val="000000"/>
                <w:sz w:val="24"/>
                <w:lang w:val="ru-RU"/>
              </w:rPr>
              <w:t>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A60A28" w:rsidRPr="00BB4AD1">
        <w:trPr>
          <w:trHeight w:val="144"/>
        </w:trPr>
        <w:tc>
          <w:tcPr>
            <w:tcW w:w="1988"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tc>
      </w:tr>
      <w:tr w:rsidR="00A60A28" w:rsidRPr="00E70638">
        <w:trPr>
          <w:trHeight w:val="144"/>
        </w:trPr>
        <w:tc>
          <w:tcPr>
            <w:tcW w:w="1988"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tc>
      </w:tr>
      <w:tr w:rsidR="00A60A28" w:rsidRPr="00E70638">
        <w:trPr>
          <w:trHeight w:val="144"/>
        </w:trPr>
        <w:tc>
          <w:tcPr>
            <w:tcW w:w="1988"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A60A28" w:rsidRPr="00E70638">
        <w:trPr>
          <w:trHeight w:val="144"/>
        </w:trPr>
        <w:tc>
          <w:tcPr>
            <w:tcW w:w="1988"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r>
      <w:tr w:rsidR="00A60A28" w:rsidRPr="00E70638">
        <w:trPr>
          <w:trHeight w:val="144"/>
        </w:trPr>
        <w:tc>
          <w:tcPr>
            <w:tcW w:w="1988"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A60A28" w:rsidRPr="00BB4AD1">
        <w:trPr>
          <w:trHeight w:val="144"/>
        </w:trPr>
        <w:tc>
          <w:tcPr>
            <w:tcW w:w="1988"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tc>
      </w:tr>
      <w:tr w:rsidR="00A60A28" w:rsidRPr="00E70638">
        <w:trPr>
          <w:trHeight w:val="144"/>
        </w:trPr>
        <w:tc>
          <w:tcPr>
            <w:tcW w:w="1988"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A60A28" w:rsidRPr="00E70638">
        <w:trPr>
          <w:trHeight w:val="144"/>
        </w:trPr>
        <w:tc>
          <w:tcPr>
            <w:tcW w:w="1988"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tc>
      </w:tr>
      <w:tr w:rsidR="00A60A28" w:rsidRPr="00E70638">
        <w:trPr>
          <w:trHeight w:val="144"/>
        </w:trPr>
        <w:tc>
          <w:tcPr>
            <w:tcW w:w="1988"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A60A28" w:rsidRPr="00E70638" w:rsidRDefault="00A60A28">
      <w:pPr>
        <w:spacing w:after="0"/>
        <w:ind w:left="120"/>
        <w:rPr>
          <w:lang w:val="ru-RU"/>
        </w:rPr>
      </w:pPr>
    </w:p>
    <w:p w:rsidR="00A60A28" w:rsidRDefault="00550A31">
      <w:pPr>
        <w:spacing w:before="199" w:after="199"/>
        <w:ind w:left="120"/>
      </w:pPr>
      <w:r>
        <w:rPr>
          <w:rFonts w:ascii="Times New Roman" w:hAnsi="Times New Roman"/>
          <w:b/>
          <w:color w:val="000000"/>
          <w:sz w:val="28"/>
        </w:rPr>
        <w:t>11 КЛАСС</w:t>
      </w:r>
    </w:p>
    <w:p w:rsidR="00A60A28" w:rsidRDefault="00A60A2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A60A28" w:rsidRPr="00E70638">
        <w:trPr>
          <w:trHeight w:val="144"/>
        </w:trPr>
        <w:tc>
          <w:tcPr>
            <w:tcW w:w="1988" w:type="dxa"/>
            <w:tcMar>
              <w:top w:w="50" w:type="dxa"/>
              <w:left w:w="100" w:type="dxa"/>
            </w:tcMar>
            <w:vAlign w:val="center"/>
          </w:tcPr>
          <w:p w:rsidR="00A60A28" w:rsidRDefault="00550A31">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A60A28" w:rsidRPr="00E70638" w:rsidRDefault="00550A31">
            <w:pPr>
              <w:spacing w:after="0"/>
              <w:ind w:left="243"/>
              <w:rPr>
                <w:lang w:val="ru-RU"/>
              </w:rPr>
            </w:pPr>
            <w:r w:rsidRPr="00E7063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60A28" w:rsidRPr="00BB4AD1">
        <w:trPr>
          <w:trHeight w:val="144"/>
        </w:trPr>
        <w:tc>
          <w:tcPr>
            <w:tcW w:w="1988"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A60A28" w:rsidRPr="00BB4AD1">
        <w:trPr>
          <w:trHeight w:val="144"/>
        </w:trPr>
        <w:tc>
          <w:tcPr>
            <w:tcW w:w="1988"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 xml:space="preserve">Умение раскрывать содержание биологических терминов и понятий: вид, популяция, генофонд, эволюция, движущие силы </w:t>
            </w:r>
            <w:r w:rsidRPr="00E70638">
              <w:rPr>
                <w:rFonts w:ascii="Times New Roman" w:hAnsi="Times New Roman"/>
                <w:color w:val="000000"/>
                <w:sz w:val="24"/>
                <w:lang w:val="ru-RU"/>
              </w:rPr>
              <w:lastRenderedPageBreak/>
              <w:t>(факторы)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tc>
      </w:tr>
      <w:tr w:rsidR="00A60A28" w:rsidRPr="00E70638">
        <w:trPr>
          <w:trHeight w:val="144"/>
        </w:trPr>
        <w:tc>
          <w:tcPr>
            <w:tcW w:w="1988"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lastRenderedPageBreak/>
              <w:t>3</w:t>
            </w:r>
          </w:p>
        </w:tc>
        <w:tc>
          <w:tcPr>
            <w:tcW w:w="11842"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w:t>
            </w:r>
          </w:p>
        </w:tc>
      </w:tr>
      <w:tr w:rsidR="00A60A28" w:rsidRPr="00E70638">
        <w:trPr>
          <w:trHeight w:val="144"/>
        </w:trPr>
        <w:tc>
          <w:tcPr>
            <w:tcW w:w="1988"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A60A28" w:rsidRPr="00E70638">
        <w:trPr>
          <w:trHeight w:val="144"/>
        </w:trPr>
        <w:tc>
          <w:tcPr>
            <w:tcW w:w="1988"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tc>
      </w:tr>
      <w:tr w:rsidR="00A60A28" w:rsidRPr="00E70638">
        <w:trPr>
          <w:trHeight w:val="144"/>
        </w:trPr>
        <w:tc>
          <w:tcPr>
            <w:tcW w:w="1988"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rsidR="00A60A28" w:rsidRPr="00E70638">
        <w:trPr>
          <w:trHeight w:val="144"/>
        </w:trPr>
        <w:tc>
          <w:tcPr>
            <w:tcW w:w="1988"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Умение решать элементарные биологические задачи, составлять схемы переноса веществ и энергии в экосистемах (цепи питания)</w:t>
            </w:r>
          </w:p>
        </w:tc>
      </w:tr>
      <w:tr w:rsidR="00A60A28" w:rsidRPr="00E70638">
        <w:trPr>
          <w:trHeight w:val="144"/>
        </w:trPr>
        <w:tc>
          <w:tcPr>
            <w:tcW w:w="1988"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A60A28" w:rsidRPr="00E70638">
        <w:trPr>
          <w:trHeight w:val="144"/>
        </w:trPr>
        <w:tc>
          <w:tcPr>
            <w:tcW w:w="1988"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rsidR="00A60A28" w:rsidRPr="00E70638">
        <w:trPr>
          <w:trHeight w:val="144"/>
        </w:trPr>
        <w:tc>
          <w:tcPr>
            <w:tcW w:w="1988"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A60A28" w:rsidRPr="00E70638" w:rsidRDefault="00A60A28">
      <w:pPr>
        <w:rPr>
          <w:lang w:val="ru-RU"/>
        </w:rPr>
        <w:sectPr w:rsidR="00A60A28" w:rsidRPr="00E70638">
          <w:pgSz w:w="11906" w:h="16383"/>
          <w:pgMar w:top="1134" w:right="850" w:bottom="1134" w:left="1701" w:header="720" w:footer="720" w:gutter="0"/>
          <w:cols w:space="720"/>
        </w:sectPr>
      </w:pPr>
    </w:p>
    <w:p w:rsidR="00A60A28" w:rsidRDefault="00550A31">
      <w:pPr>
        <w:spacing w:before="199" w:after="199"/>
        <w:ind w:left="120"/>
      </w:pPr>
      <w:bookmarkStart w:id="13" w:name="block-70152846"/>
      <w:bookmarkEnd w:id="12"/>
      <w:r>
        <w:rPr>
          <w:rFonts w:ascii="Times New Roman" w:hAnsi="Times New Roman"/>
          <w:b/>
          <w:color w:val="000000"/>
          <w:sz w:val="28"/>
        </w:rPr>
        <w:lastRenderedPageBreak/>
        <w:t>ПРОВЕРЯЕМЫЕ ЭЛЕМЕНТЫ СОДЕРЖАНИЯ</w:t>
      </w:r>
    </w:p>
    <w:p w:rsidR="00A60A28" w:rsidRDefault="00A60A28">
      <w:pPr>
        <w:spacing w:before="199" w:after="199"/>
        <w:ind w:left="120"/>
      </w:pPr>
    </w:p>
    <w:p w:rsidR="00A60A28" w:rsidRDefault="00550A31">
      <w:pPr>
        <w:spacing w:before="199" w:after="199"/>
        <w:ind w:left="120"/>
      </w:pPr>
      <w:r>
        <w:rPr>
          <w:rFonts w:ascii="Times New Roman" w:hAnsi="Times New Roman"/>
          <w:b/>
          <w:color w:val="000000"/>
          <w:sz w:val="28"/>
        </w:rPr>
        <w:t>10 КЛАСС</w:t>
      </w:r>
    </w:p>
    <w:p w:rsidR="00A60A28" w:rsidRDefault="00A60A28">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6"/>
        <w:gridCol w:w="8403"/>
      </w:tblGrid>
      <w:tr w:rsidR="00A60A28">
        <w:trPr>
          <w:trHeight w:val="144"/>
        </w:trPr>
        <w:tc>
          <w:tcPr>
            <w:tcW w:w="1066" w:type="dxa"/>
            <w:tcMar>
              <w:top w:w="50" w:type="dxa"/>
              <w:left w:w="100" w:type="dxa"/>
            </w:tcMar>
            <w:vAlign w:val="center"/>
          </w:tcPr>
          <w:p w:rsidR="00A60A28" w:rsidRDefault="00550A31">
            <w:pPr>
              <w:spacing w:after="0"/>
              <w:ind w:left="243"/>
            </w:pPr>
            <w:r>
              <w:rPr>
                <w:rFonts w:ascii="Times New Roman" w:hAnsi="Times New Roman"/>
                <w:b/>
                <w:color w:val="000000"/>
                <w:sz w:val="24"/>
              </w:rPr>
              <w:t xml:space="preserve"> Код </w:t>
            </w:r>
          </w:p>
        </w:tc>
        <w:tc>
          <w:tcPr>
            <w:tcW w:w="13450" w:type="dxa"/>
            <w:tcMar>
              <w:top w:w="50" w:type="dxa"/>
              <w:left w:w="100" w:type="dxa"/>
            </w:tcMar>
            <w:vAlign w:val="center"/>
          </w:tcPr>
          <w:p w:rsidR="00A60A28" w:rsidRDefault="00550A31">
            <w:pPr>
              <w:spacing w:after="0"/>
              <w:ind w:left="243"/>
            </w:pPr>
            <w:r>
              <w:rPr>
                <w:rFonts w:ascii="Times New Roman" w:hAnsi="Times New Roman"/>
                <w:b/>
                <w:color w:val="000000"/>
                <w:sz w:val="24"/>
              </w:rPr>
              <w:t xml:space="preserve"> Проверяемый элемент содержания </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1</w:t>
            </w:r>
          </w:p>
        </w:tc>
        <w:tc>
          <w:tcPr>
            <w:tcW w:w="13450" w:type="dxa"/>
            <w:tcMar>
              <w:top w:w="50" w:type="dxa"/>
              <w:left w:w="100" w:type="dxa"/>
            </w:tcMar>
            <w:vAlign w:val="center"/>
          </w:tcPr>
          <w:p w:rsidR="00A60A28" w:rsidRDefault="00550A31">
            <w:pPr>
              <w:spacing w:after="0" w:line="312" w:lineRule="auto"/>
              <w:ind w:left="336"/>
            </w:pPr>
            <w:r>
              <w:rPr>
                <w:rFonts w:ascii="Times New Roman" w:hAnsi="Times New Roman"/>
                <w:color w:val="000000"/>
                <w:sz w:val="24"/>
              </w:rPr>
              <w:t>Биология как наука</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1.1</w:t>
            </w:r>
          </w:p>
        </w:tc>
        <w:tc>
          <w:tcPr>
            <w:tcW w:w="13450" w:type="dxa"/>
            <w:tcMar>
              <w:top w:w="50" w:type="dxa"/>
              <w:left w:w="100" w:type="dxa"/>
            </w:tcMar>
            <w:vAlign w:val="center"/>
          </w:tcPr>
          <w:p w:rsidR="00A60A28" w:rsidRDefault="00550A31">
            <w:pPr>
              <w:spacing w:after="0" w:line="312" w:lineRule="auto"/>
              <w:ind w:left="336"/>
              <w:jc w:val="both"/>
            </w:pPr>
            <w:r w:rsidRPr="00E70638">
              <w:rPr>
                <w:rFonts w:ascii="Times New Roman" w:hAnsi="Times New Roman"/>
                <w:color w:val="000000"/>
                <w:sz w:val="24"/>
                <w:lang w:val="ru-RU"/>
              </w:rPr>
              <w:t xml:space="preserve">Биология – наука о живой природе. Роль биологии в формировании современной научной картины мира. </w:t>
            </w:r>
            <w:r>
              <w:rPr>
                <w:rFonts w:ascii="Times New Roman" w:hAnsi="Times New Roman"/>
                <w:color w:val="000000"/>
                <w:sz w:val="24"/>
              </w:rPr>
              <w:t>Система биологических наук</w:t>
            </w:r>
          </w:p>
        </w:tc>
      </w:tr>
      <w:tr w:rsidR="00A60A28" w:rsidRPr="00BB4AD1">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1.2</w:t>
            </w:r>
          </w:p>
        </w:tc>
        <w:tc>
          <w:tcPr>
            <w:tcW w:w="13450"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tc>
      </w:tr>
      <w:tr w:rsidR="00A60A28" w:rsidRPr="00E7063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2</w:t>
            </w:r>
          </w:p>
        </w:tc>
        <w:tc>
          <w:tcPr>
            <w:tcW w:w="13450" w:type="dxa"/>
            <w:tcMar>
              <w:top w:w="50" w:type="dxa"/>
              <w:left w:w="100" w:type="dxa"/>
            </w:tcMar>
            <w:vAlign w:val="center"/>
          </w:tcPr>
          <w:p w:rsidR="00A60A28" w:rsidRPr="00E70638" w:rsidRDefault="00550A31">
            <w:pPr>
              <w:spacing w:after="0" w:line="312" w:lineRule="auto"/>
              <w:ind w:left="336"/>
              <w:rPr>
                <w:lang w:val="ru-RU"/>
              </w:rPr>
            </w:pPr>
            <w:r w:rsidRPr="00E70638">
              <w:rPr>
                <w:rFonts w:ascii="Times New Roman" w:hAnsi="Times New Roman"/>
                <w:color w:val="000000"/>
                <w:sz w:val="24"/>
                <w:lang w:val="ru-RU"/>
              </w:rPr>
              <w:t>Живые системы и их организация</w:t>
            </w:r>
          </w:p>
        </w:tc>
      </w:tr>
      <w:tr w:rsidR="00A60A28" w:rsidRPr="00E7063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2.1</w:t>
            </w:r>
          </w:p>
        </w:tc>
        <w:tc>
          <w:tcPr>
            <w:tcW w:w="13450"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 xml:space="preserve">Живые системы (биосистемы) как предмет изучения биологии. Свойства биосистем и их разнообразие </w:t>
            </w:r>
          </w:p>
        </w:tc>
      </w:tr>
      <w:tr w:rsidR="00A60A28" w:rsidRPr="00E7063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2.2</w:t>
            </w:r>
          </w:p>
        </w:tc>
        <w:tc>
          <w:tcPr>
            <w:tcW w:w="13450"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Уровни организации биосистем: молекулярно-генетический, клеточный, организменный, популяционно-видовой, экосистемный, биосферный</w:t>
            </w:r>
          </w:p>
        </w:tc>
      </w:tr>
      <w:tr w:rsidR="00A60A28" w:rsidRPr="00E7063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3</w:t>
            </w:r>
          </w:p>
        </w:tc>
        <w:tc>
          <w:tcPr>
            <w:tcW w:w="13450" w:type="dxa"/>
            <w:tcMar>
              <w:top w:w="50" w:type="dxa"/>
              <w:left w:w="100" w:type="dxa"/>
            </w:tcMar>
            <w:vAlign w:val="center"/>
          </w:tcPr>
          <w:p w:rsidR="00A60A28" w:rsidRPr="00E70638" w:rsidRDefault="00550A31">
            <w:pPr>
              <w:spacing w:after="0" w:line="312" w:lineRule="auto"/>
              <w:ind w:left="336"/>
              <w:rPr>
                <w:lang w:val="ru-RU"/>
              </w:rPr>
            </w:pPr>
            <w:r w:rsidRPr="00E70638">
              <w:rPr>
                <w:rFonts w:ascii="Times New Roman" w:hAnsi="Times New Roman"/>
                <w:color w:val="000000"/>
                <w:sz w:val="24"/>
                <w:lang w:val="ru-RU"/>
              </w:rPr>
              <w:t>Химический состав и строение клетки</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3.1</w:t>
            </w:r>
          </w:p>
        </w:tc>
        <w:tc>
          <w:tcPr>
            <w:tcW w:w="13450" w:type="dxa"/>
            <w:tcMar>
              <w:top w:w="50" w:type="dxa"/>
              <w:left w:w="100" w:type="dxa"/>
            </w:tcMar>
            <w:vAlign w:val="center"/>
          </w:tcPr>
          <w:p w:rsidR="00A60A28" w:rsidRDefault="00550A31">
            <w:pPr>
              <w:spacing w:after="0" w:line="312" w:lineRule="auto"/>
              <w:ind w:left="336"/>
              <w:jc w:val="both"/>
            </w:pPr>
            <w:r w:rsidRPr="00E70638">
              <w:rPr>
                <w:rFonts w:ascii="Times New Roman" w:hAnsi="Times New Roman"/>
                <w:color w:val="000000"/>
                <w:sz w:val="24"/>
                <w:lang w:val="ru-RU"/>
              </w:rPr>
              <w:t xml:space="preserve">Химический состав клетки. Химические элементы: макроэлементы, микроэлементы. Вода и минеральные вещества. Функции воды и минеральных веществ в клетке. </w:t>
            </w:r>
            <w:r>
              <w:rPr>
                <w:rFonts w:ascii="Times New Roman" w:hAnsi="Times New Roman"/>
                <w:color w:val="000000"/>
                <w:sz w:val="24"/>
              </w:rPr>
              <w:t>Поддержание осмотического баланса</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3.2</w:t>
            </w:r>
          </w:p>
        </w:tc>
        <w:tc>
          <w:tcPr>
            <w:tcW w:w="13450"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p>
          <w:p w:rsidR="00A60A28" w:rsidRDefault="00550A31">
            <w:pPr>
              <w:spacing w:after="0" w:line="312" w:lineRule="auto"/>
              <w:ind w:left="336"/>
              <w:jc w:val="both"/>
            </w:pPr>
            <w:r w:rsidRPr="00E70638">
              <w:rPr>
                <w:rFonts w:ascii="Times New Roman" w:hAnsi="Times New Roman"/>
                <w:color w:val="000000"/>
                <w:sz w:val="24"/>
                <w:lang w:val="ru-RU"/>
              </w:rPr>
              <w:t xml:space="preserve">Ферменты – биологические катализаторы. Строение фермента: активный центр, субстратная специфичность. </w:t>
            </w:r>
            <w:r>
              <w:rPr>
                <w:rFonts w:ascii="Times New Roman" w:hAnsi="Times New Roman"/>
                <w:color w:val="000000"/>
                <w:sz w:val="24"/>
              </w:rPr>
              <w:t>Коферменты. Витамины. Отличия ферментов от неорганических катализаторов</w:t>
            </w:r>
          </w:p>
        </w:tc>
      </w:tr>
      <w:tr w:rsidR="00A60A28" w:rsidRPr="00E7063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3.3</w:t>
            </w:r>
          </w:p>
        </w:tc>
        <w:tc>
          <w:tcPr>
            <w:tcW w:w="13450"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Липиды: триглицериды, стероиды, фосфолипиды. Гидрофильно-гидрофобные свойства. Биологические функции липидов. Сравнение углеводов, белков и липидов как источников энергии</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3.4</w:t>
            </w:r>
          </w:p>
        </w:tc>
        <w:tc>
          <w:tcPr>
            <w:tcW w:w="13450" w:type="dxa"/>
            <w:tcMar>
              <w:top w:w="50" w:type="dxa"/>
              <w:left w:w="100" w:type="dxa"/>
            </w:tcMar>
            <w:vAlign w:val="center"/>
          </w:tcPr>
          <w:p w:rsidR="00A60A28" w:rsidRDefault="00550A31">
            <w:pPr>
              <w:spacing w:after="0" w:line="312" w:lineRule="auto"/>
              <w:ind w:left="336"/>
              <w:jc w:val="both"/>
            </w:pPr>
            <w:r w:rsidRPr="00E70638">
              <w:rPr>
                <w:rFonts w:ascii="Times New Roman" w:hAnsi="Times New Roman"/>
                <w:color w:val="000000"/>
                <w:sz w:val="24"/>
                <w:lang w:val="ru-RU"/>
              </w:rPr>
              <w:t xml:space="preserve">Нуклеиновые кислоты: ДНК и РНК. Нуклеотиды – мономеры нуклеиновых </w:t>
            </w:r>
            <w:r w:rsidRPr="00E70638">
              <w:rPr>
                <w:rFonts w:ascii="Times New Roman" w:hAnsi="Times New Roman"/>
                <w:color w:val="000000"/>
                <w:sz w:val="24"/>
                <w:lang w:val="ru-RU"/>
              </w:rPr>
              <w:lastRenderedPageBreak/>
              <w:t xml:space="preserve">кислот. Строение и функции ДНК. </w:t>
            </w:r>
            <w:r>
              <w:rPr>
                <w:rFonts w:ascii="Times New Roman" w:hAnsi="Times New Roman"/>
                <w:color w:val="000000"/>
                <w:sz w:val="24"/>
              </w:rPr>
              <w:t>Строение и функции РНК. АТФ: строение и функции</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lastRenderedPageBreak/>
              <w:t>3.5</w:t>
            </w:r>
          </w:p>
        </w:tc>
        <w:tc>
          <w:tcPr>
            <w:tcW w:w="13450" w:type="dxa"/>
            <w:tcMar>
              <w:top w:w="50" w:type="dxa"/>
              <w:left w:w="100" w:type="dxa"/>
            </w:tcMar>
            <w:vAlign w:val="center"/>
          </w:tcPr>
          <w:p w:rsidR="00A60A28" w:rsidRDefault="00550A31">
            <w:pPr>
              <w:spacing w:after="0" w:line="312" w:lineRule="auto"/>
              <w:ind w:left="336"/>
              <w:jc w:val="both"/>
            </w:pPr>
            <w:r w:rsidRPr="00E70638">
              <w:rPr>
                <w:rFonts w:ascii="Times New Roman" w:hAnsi="Times New Roman"/>
                <w:color w:val="000000"/>
                <w:sz w:val="24"/>
                <w:lang w:val="ru-RU"/>
              </w:rPr>
              <w:t xml:space="preserve">Цитология – наука о клетке. Клеточная теория. </w:t>
            </w:r>
            <w:r>
              <w:rPr>
                <w:rFonts w:ascii="Times New Roman" w:hAnsi="Times New Roman"/>
                <w:color w:val="000000"/>
                <w:sz w:val="24"/>
              </w:rPr>
              <w:t xml:space="preserve">Методы изучения клеток </w:t>
            </w:r>
          </w:p>
        </w:tc>
      </w:tr>
      <w:tr w:rsidR="00A60A28" w:rsidRPr="00E7063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3.6</w:t>
            </w:r>
          </w:p>
        </w:tc>
        <w:tc>
          <w:tcPr>
            <w:tcW w:w="13450"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tc>
      </w:tr>
      <w:tr w:rsidR="00A60A28" w:rsidRPr="00E7063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3.7</w:t>
            </w:r>
          </w:p>
        </w:tc>
        <w:tc>
          <w:tcPr>
            <w:tcW w:w="13450"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3.8</w:t>
            </w:r>
          </w:p>
        </w:tc>
        <w:tc>
          <w:tcPr>
            <w:tcW w:w="13450" w:type="dxa"/>
            <w:tcMar>
              <w:top w:w="50" w:type="dxa"/>
              <w:left w:w="100" w:type="dxa"/>
            </w:tcMar>
            <w:vAlign w:val="center"/>
          </w:tcPr>
          <w:p w:rsidR="00A60A28" w:rsidRDefault="00550A31">
            <w:pPr>
              <w:spacing w:after="0" w:line="312" w:lineRule="auto"/>
              <w:ind w:left="336"/>
              <w:jc w:val="both"/>
            </w:pPr>
            <w:r w:rsidRPr="00E70638">
              <w:rPr>
                <w:rFonts w:ascii="Times New Roman" w:hAnsi="Times New Roman"/>
                <w:color w:val="000000"/>
                <w:spacing w:val="-2"/>
                <w:sz w:val="24"/>
                <w:lang w:val="ru-RU"/>
              </w:rPr>
              <w:t xml:space="preserve">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эндоплазматическая сеть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реснички, жгутики. </w:t>
            </w:r>
            <w:r>
              <w:rPr>
                <w:rFonts w:ascii="Times New Roman" w:hAnsi="Times New Roman"/>
                <w:color w:val="000000"/>
                <w:spacing w:val="-2"/>
                <w:sz w:val="24"/>
              </w:rPr>
              <w:t>Функции органоидов клетки. Включения</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3.9</w:t>
            </w:r>
          </w:p>
        </w:tc>
        <w:tc>
          <w:tcPr>
            <w:tcW w:w="13450" w:type="dxa"/>
            <w:tcMar>
              <w:top w:w="50" w:type="dxa"/>
              <w:left w:w="100" w:type="dxa"/>
            </w:tcMar>
            <w:vAlign w:val="center"/>
          </w:tcPr>
          <w:p w:rsidR="00A60A28" w:rsidRDefault="00550A31">
            <w:pPr>
              <w:spacing w:after="0" w:line="312" w:lineRule="auto"/>
              <w:ind w:left="336"/>
              <w:jc w:val="both"/>
            </w:pPr>
            <w:r w:rsidRPr="00E70638">
              <w:rPr>
                <w:rFonts w:ascii="Times New Roman" w:hAnsi="Times New Roman"/>
                <w:color w:val="000000"/>
                <w:sz w:val="24"/>
                <w:lang w:val="ru-RU"/>
              </w:rPr>
              <w:t xml:space="preserve">Ядро – регуляторный центр клетки. Строение ядра: ядерная оболочка, кариоплазма, хроматин, ядрышко. </w:t>
            </w:r>
            <w:r>
              <w:rPr>
                <w:rFonts w:ascii="Times New Roman" w:hAnsi="Times New Roman"/>
                <w:color w:val="000000"/>
                <w:sz w:val="24"/>
              </w:rPr>
              <w:t>Хромосомы</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3.10</w:t>
            </w:r>
          </w:p>
        </w:tc>
        <w:tc>
          <w:tcPr>
            <w:tcW w:w="13450" w:type="dxa"/>
            <w:tcMar>
              <w:top w:w="50" w:type="dxa"/>
              <w:left w:w="100" w:type="dxa"/>
            </w:tcMar>
            <w:vAlign w:val="center"/>
          </w:tcPr>
          <w:p w:rsidR="00A60A28" w:rsidRDefault="00550A31">
            <w:pPr>
              <w:spacing w:after="0" w:line="312" w:lineRule="auto"/>
              <w:ind w:left="336"/>
              <w:jc w:val="both"/>
            </w:pPr>
            <w:r>
              <w:rPr>
                <w:rFonts w:ascii="Times New Roman" w:hAnsi="Times New Roman"/>
                <w:color w:val="000000"/>
                <w:sz w:val="24"/>
              </w:rPr>
              <w:t>Транспорт веществ в клетке</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4</w:t>
            </w:r>
          </w:p>
        </w:tc>
        <w:tc>
          <w:tcPr>
            <w:tcW w:w="13450" w:type="dxa"/>
            <w:tcMar>
              <w:top w:w="50" w:type="dxa"/>
              <w:left w:w="100" w:type="dxa"/>
            </w:tcMar>
            <w:vAlign w:val="center"/>
          </w:tcPr>
          <w:p w:rsidR="00A60A28" w:rsidRDefault="00550A31">
            <w:pPr>
              <w:spacing w:after="0" w:line="312" w:lineRule="auto"/>
              <w:ind w:left="336"/>
            </w:pPr>
            <w:r>
              <w:rPr>
                <w:rFonts w:ascii="Times New Roman" w:hAnsi="Times New Roman"/>
                <w:color w:val="000000"/>
                <w:sz w:val="24"/>
              </w:rPr>
              <w:t>Жизнедеятельность клетки</w:t>
            </w:r>
          </w:p>
        </w:tc>
      </w:tr>
      <w:tr w:rsidR="00A60A28" w:rsidRPr="00E7063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4.1</w:t>
            </w:r>
          </w:p>
        </w:tc>
        <w:tc>
          <w:tcPr>
            <w:tcW w:w="13450"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Обмен веществ, или метаболизм. Ассимиляция (пластический обмен) и диссимиляция (энергетический обмен) – две стороны единого процесса метаболизма. Типы обмена веществ: автотрофный и гетеротрофный. Роль ферментов в обмене веществ и превращении энергии в клетке</w:t>
            </w:r>
          </w:p>
        </w:tc>
      </w:tr>
      <w:tr w:rsidR="00A60A28" w:rsidRPr="00E7063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4.2</w:t>
            </w:r>
          </w:p>
        </w:tc>
        <w:tc>
          <w:tcPr>
            <w:tcW w:w="13450"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 xml:space="preserve">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w:t>
            </w:r>
          </w:p>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Хемосинтез. Хемосинтезирующие бактерии. Значение хемосинтеза для жизни на Земле</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4.3</w:t>
            </w:r>
          </w:p>
        </w:tc>
        <w:tc>
          <w:tcPr>
            <w:tcW w:w="13450" w:type="dxa"/>
            <w:tcMar>
              <w:top w:w="50" w:type="dxa"/>
              <w:left w:w="100" w:type="dxa"/>
            </w:tcMar>
            <w:vAlign w:val="center"/>
          </w:tcPr>
          <w:p w:rsidR="00A60A28" w:rsidRDefault="00550A31">
            <w:pPr>
              <w:spacing w:after="0" w:line="312" w:lineRule="auto"/>
              <w:ind w:left="336"/>
              <w:jc w:val="both"/>
            </w:pPr>
            <w:r w:rsidRPr="00E70638">
              <w:rPr>
                <w:rFonts w:ascii="Times New Roman" w:hAnsi="Times New Roman"/>
                <w:color w:val="000000"/>
                <w:sz w:val="24"/>
                <w:lang w:val="ru-RU"/>
              </w:rPr>
              <w:t xml:space="preserve">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w:t>
            </w:r>
            <w:r>
              <w:rPr>
                <w:rFonts w:ascii="Times New Roman" w:hAnsi="Times New Roman"/>
                <w:color w:val="000000"/>
                <w:sz w:val="24"/>
              </w:rPr>
              <w:t>Эффективность энергетического обмена</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4.4</w:t>
            </w:r>
          </w:p>
        </w:tc>
        <w:tc>
          <w:tcPr>
            <w:tcW w:w="13450" w:type="dxa"/>
            <w:tcMar>
              <w:top w:w="50" w:type="dxa"/>
              <w:left w:w="100" w:type="dxa"/>
            </w:tcMar>
            <w:vAlign w:val="center"/>
          </w:tcPr>
          <w:p w:rsidR="00A60A28" w:rsidRDefault="00550A31">
            <w:pPr>
              <w:spacing w:after="0" w:line="312" w:lineRule="auto"/>
              <w:ind w:left="336"/>
              <w:jc w:val="both"/>
            </w:pPr>
            <w:r w:rsidRPr="00E70638">
              <w:rPr>
                <w:rFonts w:ascii="Times New Roman" w:hAnsi="Times New Roman"/>
                <w:color w:val="000000"/>
                <w:sz w:val="24"/>
                <w:lang w:val="ru-RU"/>
              </w:rPr>
              <w:t xml:space="preserve">Реакции матричного синтеза. Генетическая информация и ДНК. Реализация генетической информации в клетке. Генетический код и его свойства. </w:t>
            </w:r>
            <w:r w:rsidRPr="00E70638">
              <w:rPr>
                <w:rFonts w:ascii="Times New Roman" w:hAnsi="Times New Roman"/>
                <w:color w:val="000000"/>
                <w:sz w:val="24"/>
                <w:lang w:val="ru-RU"/>
              </w:rPr>
              <w:lastRenderedPageBreak/>
              <w:t xml:space="preserve">Транскрипция – матричный синтез РНК. Трансляция – биосинтез белка. </w:t>
            </w:r>
            <w:r>
              <w:rPr>
                <w:rFonts w:ascii="Times New Roman" w:hAnsi="Times New Roman"/>
                <w:color w:val="000000"/>
                <w:sz w:val="24"/>
              </w:rPr>
              <w:t>Кодирование аминокислот. Роль рибосом в биосинтезе белка</w:t>
            </w:r>
          </w:p>
        </w:tc>
      </w:tr>
      <w:tr w:rsidR="00A60A28" w:rsidRPr="00E7063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lastRenderedPageBreak/>
              <w:t>4.5</w:t>
            </w:r>
          </w:p>
        </w:tc>
        <w:tc>
          <w:tcPr>
            <w:tcW w:w="13450"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Неклеточные формы жизни – вирусы. История открытия вирусов (Д.И. Ивановский).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r>
      <w:tr w:rsidR="00A60A28" w:rsidRPr="00E7063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5</w:t>
            </w:r>
          </w:p>
        </w:tc>
        <w:tc>
          <w:tcPr>
            <w:tcW w:w="13450"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Размножение и индивидуальное развитие организмов</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5.1</w:t>
            </w:r>
          </w:p>
        </w:tc>
        <w:tc>
          <w:tcPr>
            <w:tcW w:w="13450"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A60A28" w:rsidRDefault="00550A31">
            <w:pPr>
              <w:spacing w:after="0" w:line="312" w:lineRule="auto"/>
              <w:ind w:left="336"/>
              <w:jc w:val="both"/>
            </w:pPr>
            <w:r w:rsidRPr="00E70638">
              <w:rPr>
                <w:rFonts w:ascii="Times New Roman" w:hAnsi="Times New Roman"/>
                <w:color w:val="000000"/>
                <w:sz w:val="24"/>
                <w:lang w:val="ru-RU"/>
              </w:rPr>
              <w:t xml:space="preserve">Деление клетки — митоз. Стадии митоза. Процессы, происходящие на разных стадиях митоза. </w:t>
            </w:r>
            <w:r>
              <w:rPr>
                <w:rFonts w:ascii="Times New Roman" w:hAnsi="Times New Roman"/>
                <w:color w:val="000000"/>
                <w:sz w:val="24"/>
              </w:rPr>
              <w:t>Биологический смысл митоза</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5.2</w:t>
            </w:r>
          </w:p>
        </w:tc>
        <w:tc>
          <w:tcPr>
            <w:tcW w:w="13450" w:type="dxa"/>
            <w:tcMar>
              <w:top w:w="50" w:type="dxa"/>
              <w:left w:w="100" w:type="dxa"/>
            </w:tcMar>
            <w:vAlign w:val="center"/>
          </w:tcPr>
          <w:p w:rsidR="00A60A28" w:rsidRDefault="00550A31">
            <w:pPr>
              <w:spacing w:after="0" w:line="312" w:lineRule="auto"/>
              <w:ind w:left="336"/>
              <w:jc w:val="both"/>
            </w:pPr>
            <w:r w:rsidRPr="00E70638">
              <w:rPr>
                <w:rFonts w:ascii="Times New Roman" w:hAnsi="Times New Roman"/>
                <w:color w:val="000000"/>
                <w:sz w:val="24"/>
                <w:lang w:val="ru-RU"/>
              </w:rPr>
              <w:t xml:space="preserve">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w:t>
            </w:r>
            <w:r>
              <w:rPr>
                <w:rFonts w:ascii="Times New Roman" w:hAnsi="Times New Roman"/>
                <w:color w:val="000000"/>
                <w:sz w:val="24"/>
              </w:rPr>
              <w:t>Искусственное клонирование организмов, его значение для селекции</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5.3</w:t>
            </w:r>
          </w:p>
        </w:tc>
        <w:tc>
          <w:tcPr>
            <w:tcW w:w="13450"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 xml:space="preserve">Половое размножение, его отличия от бесполого. </w:t>
            </w:r>
          </w:p>
          <w:p w:rsidR="00A60A28" w:rsidRDefault="00550A31">
            <w:pPr>
              <w:spacing w:after="0" w:line="312" w:lineRule="auto"/>
              <w:ind w:left="336"/>
              <w:jc w:val="both"/>
            </w:pPr>
            <w:r w:rsidRPr="00E70638">
              <w:rPr>
                <w:rFonts w:ascii="Times New Roman" w:hAnsi="Times New Roman"/>
                <w:color w:val="000000"/>
                <w:sz w:val="24"/>
                <w:lang w:val="ru-RU"/>
              </w:rPr>
              <w:t xml:space="preserve">Мейоз. Стадии мейоза. Процессы, происходящие на стадиях мейоза. Поведение хромосом в мейозе. Кроссинговер. </w:t>
            </w:r>
            <w:r>
              <w:rPr>
                <w:rFonts w:ascii="Times New Roman" w:hAnsi="Times New Roman"/>
                <w:color w:val="000000"/>
                <w:sz w:val="24"/>
              </w:rPr>
              <w:t>Биологический смысл и значение мейоза</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5.4</w:t>
            </w:r>
          </w:p>
        </w:tc>
        <w:tc>
          <w:tcPr>
            <w:tcW w:w="13450" w:type="dxa"/>
            <w:tcMar>
              <w:top w:w="50" w:type="dxa"/>
              <w:left w:w="100" w:type="dxa"/>
            </w:tcMar>
            <w:vAlign w:val="center"/>
          </w:tcPr>
          <w:p w:rsidR="00A60A28" w:rsidRDefault="00550A31">
            <w:pPr>
              <w:spacing w:after="0" w:line="312" w:lineRule="auto"/>
              <w:ind w:left="336"/>
              <w:jc w:val="both"/>
            </w:pPr>
            <w:r w:rsidRPr="00E70638">
              <w:rPr>
                <w:rFonts w:ascii="Times New Roman" w:hAnsi="Times New Roman"/>
                <w:color w:val="000000"/>
                <w:sz w:val="24"/>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w:t>
            </w:r>
            <w:r>
              <w:rPr>
                <w:rFonts w:ascii="Times New Roman" w:hAnsi="Times New Roman"/>
                <w:color w:val="000000"/>
                <w:sz w:val="24"/>
              </w:rPr>
              <w:t>Особенности строения яйцеклеток и сперматозоидов. Оплодотворение. Партеногенез</w:t>
            </w:r>
          </w:p>
        </w:tc>
      </w:tr>
      <w:tr w:rsidR="00A60A28" w:rsidRPr="00E7063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5.5</w:t>
            </w:r>
          </w:p>
        </w:tc>
        <w:tc>
          <w:tcPr>
            <w:tcW w:w="13450"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Рост и развитие растений. Онтогенез цветкового растения: строение семени, стадии развития</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6</w:t>
            </w:r>
          </w:p>
        </w:tc>
        <w:tc>
          <w:tcPr>
            <w:tcW w:w="13450" w:type="dxa"/>
            <w:tcMar>
              <w:top w:w="50" w:type="dxa"/>
              <w:left w:w="100" w:type="dxa"/>
            </w:tcMar>
            <w:vAlign w:val="center"/>
          </w:tcPr>
          <w:p w:rsidR="00A60A28" w:rsidRDefault="00550A31">
            <w:pPr>
              <w:spacing w:after="0" w:line="312" w:lineRule="auto"/>
              <w:ind w:left="336"/>
            </w:pPr>
            <w:r>
              <w:rPr>
                <w:rFonts w:ascii="Times New Roman" w:hAnsi="Times New Roman"/>
                <w:color w:val="000000"/>
                <w:sz w:val="24"/>
              </w:rPr>
              <w:t>Наследственность и изменчивость организмов</w:t>
            </w:r>
          </w:p>
        </w:tc>
      </w:tr>
      <w:tr w:rsidR="00A60A28" w:rsidRPr="00E7063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lastRenderedPageBreak/>
              <w:t>6.1</w:t>
            </w:r>
          </w:p>
        </w:tc>
        <w:tc>
          <w:tcPr>
            <w:tcW w:w="13450"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Предмет и задачи генетики. История развития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tc>
      </w:tr>
      <w:tr w:rsidR="00A60A28" w:rsidRPr="00E7063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6.2</w:t>
            </w:r>
          </w:p>
        </w:tc>
        <w:tc>
          <w:tcPr>
            <w:tcW w:w="13450"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6.3</w:t>
            </w:r>
          </w:p>
        </w:tc>
        <w:tc>
          <w:tcPr>
            <w:tcW w:w="13450"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 </w:t>
            </w:r>
          </w:p>
          <w:p w:rsidR="00A60A28" w:rsidRDefault="00550A31">
            <w:pPr>
              <w:spacing w:after="0" w:line="312" w:lineRule="auto"/>
              <w:ind w:left="336"/>
              <w:jc w:val="both"/>
            </w:pPr>
            <w:r w:rsidRPr="00E70638">
              <w:rPr>
                <w:rFonts w:ascii="Times New Roman" w:hAnsi="Times New Roman"/>
                <w:color w:val="000000"/>
                <w:sz w:val="24"/>
                <w:lang w:val="ru-RU"/>
              </w:rPr>
              <w:t xml:space="preserve">Генетика пола. Хромосомное определение пола. Аутосомы и половые хромосомы. Гомогаметные и гетерогаметные организмы. </w:t>
            </w:r>
            <w:r>
              <w:rPr>
                <w:rFonts w:ascii="Times New Roman" w:hAnsi="Times New Roman"/>
                <w:color w:val="000000"/>
                <w:sz w:val="24"/>
              </w:rPr>
              <w:t>Наследование признаков, сцепленных с полом</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6.4</w:t>
            </w:r>
          </w:p>
        </w:tc>
        <w:tc>
          <w:tcPr>
            <w:tcW w:w="13450" w:type="dxa"/>
            <w:tcMar>
              <w:top w:w="50" w:type="dxa"/>
              <w:left w:w="100" w:type="dxa"/>
            </w:tcMar>
            <w:vAlign w:val="center"/>
          </w:tcPr>
          <w:p w:rsidR="00A60A28" w:rsidRDefault="00550A31">
            <w:pPr>
              <w:spacing w:after="0" w:line="312" w:lineRule="auto"/>
              <w:ind w:left="336"/>
              <w:jc w:val="both"/>
            </w:pPr>
            <w:r w:rsidRPr="00E70638">
              <w:rPr>
                <w:rFonts w:ascii="Times New Roman" w:hAnsi="Times New Roman"/>
                <w:color w:val="000000"/>
                <w:sz w:val="24"/>
                <w:lang w:val="ru-RU"/>
              </w:rPr>
              <w:t xml:space="preserve">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w:t>
            </w:r>
            <w:r>
              <w:rPr>
                <w:rFonts w:ascii="Times New Roman" w:hAnsi="Times New Roman"/>
                <w:color w:val="000000"/>
                <w:sz w:val="24"/>
              </w:rPr>
              <w:t>Свойства модификационной изменчивости</w:t>
            </w:r>
          </w:p>
        </w:tc>
      </w:tr>
      <w:tr w:rsidR="00A60A28" w:rsidRPr="00E7063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6.5</w:t>
            </w:r>
          </w:p>
        </w:tc>
        <w:tc>
          <w:tcPr>
            <w:tcW w:w="13450"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tc>
      </w:tr>
      <w:tr w:rsidR="00A60A28" w:rsidRPr="00E7063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6.6</w:t>
            </w:r>
          </w:p>
        </w:tc>
        <w:tc>
          <w:tcPr>
            <w:tcW w:w="13450"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w:t>
            </w:r>
            <w:r w:rsidRPr="00E70638">
              <w:rPr>
                <w:rFonts w:ascii="Times New Roman" w:hAnsi="Times New Roman"/>
                <w:color w:val="000000"/>
                <w:sz w:val="24"/>
                <w:lang w:val="ru-RU"/>
              </w:rPr>
              <w:lastRenderedPageBreak/>
              <w:t>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lastRenderedPageBreak/>
              <w:t>7</w:t>
            </w:r>
          </w:p>
        </w:tc>
        <w:tc>
          <w:tcPr>
            <w:tcW w:w="13450" w:type="dxa"/>
            <w:tcMar>
              <w:top w:w="50" w:type="dxa"/>
              <w:left w:w="100" w:type="dxa"/>
            </w:tcMar>
            <w:vAlign w:val="center"/>
          </w:tcPr>
          <w:p w:rsidR="00A60A28" w:rsidRDefault="00550A31">
            <w:pPr>
              <w:spacing w:after="0" w:line="312" w:lineRule="auto"/>
              <w:ind w:left="336"/>
            </w:pPr>
            <w:r>
              <w:rPr>
                <w:rFonts w:ascii="Times New Roman" w:hAnsi="Times New Roman"/>
                <w:color w:val="000000"/>
                <w:sz w:val="24"/>
              </w:rPr>
              <w:t>Селекция организмов. Основы биотехнологии</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7.1</w:t>
            </w:r>
          </w:p>
        </w:tc>
        <w:tc>
          <w:tcPr>
            <w:tcW w:w="13450" w:type="dxa"/>
            <w:tcMar>
              <w:top w:w="50" w:type="dxa"/>
              <w:left w:w="100" w:type="dxa"/>
            </w:tcMar>
            <w:vAlign w:val="center"/>
          </w:tcPr>
          <w:p w:rsidR="00A60A28" w:rsidRDefault="00550A31">
            <w:pPr>
              <w:spacing w:after="0" w:line="312" w:lineRule="auto"/>
              <w:ind w:left="336"/>
              <w:jc w:val="both"/>
            </w:pPr>
            <w:r w:rsidRPr="00E70638">
              <w:rPr>
                <w:rFonts w:ascii="Times New Roman" w:hAnsi="Times New Roman"/>
                <w:color w:val="000000"/>
                <w:sz w:val="24"/>
                <w:lang w:val="ru-RU"/>
              </w:rPr>
              <w:t xml:space="preserve">Селекция как наука и процесс. Зарождение селекции и доместикация. Учение Н.И. Вавилова о центрах происхождения и многообразия культурных растений. </w:t>
            </w:r>
            <w:r>
              <w:rPr>
                <w:rFonts w:ascii="Times New Roman" w:hAnsi="Times New Roman"/>
                <w:color w:val="000000"/>
                <w:sz w:val="24"/>
              </w:rPr>
              <w:t>Центры происхождения домашних животных. Сорт, порода, штамм</w:t>
            </w:r>
          </w:p>
        </w:tc>
      </w:tr>
      <w:tr w:rsidR="00A60A28" w:rsidRPr="00E7063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7.2</w:t>
            </w:r>
          </w:p>
        </w:tc>
        <w:tc>
          <w:tcPr>
            <w:tcW w:w="13450" w:type="dxa"/>
            <w:tcMar>
              <w:top w:w="50" w:type="dxa"/>
              <w:left w:w="100" w:type="dxa"/>
            </w:tcMar>
            <w:vAlign w:val="center"/>
          </w:tcPr>
          <w:p w:rsidR="00A60A28" w:rsidRPr="00E70638" w:rsidRDefault="00550A31">
            <w:pPr>
              <w:spacing w:after="0" w:line="312" w:lineRule="auto"/>
              <w:ind w:left="336"/>
              <w:jc w:val="both"/>
              <w:rPr>
                <w:lang w:val="ru-RU"/>
              </w:rPr>
            </w:pPr>
            <w:r w:rsidRPr="00E70638">
              <w:rPr>
                <w:rFonts w:ascii="Times New Roman" w:hAnsi="Times New Roman"/>
                <w:color w:val="000000"/>
                <w:sz w:val="24"/>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7.3</w:t>
            </w:r>
          </w:p>
        </w:tc>
        <w:tc>
          <w:tcPr>
            <w:tcW w:w="13450" w:type="dxa"/>
            <w:tcMar>
              <w:top w:w="50" w:type="dxa"/>
              <w:left w:w="100" w:type="dxa"/>
            </w:tcMar>
            <w:vAlign w:val="center"/>
          </w:tcPr>
          <w:p w:rsidR="00A60A28" w:rsidRDefault="00550A31">
            <w:pPr>
              <w:spacing w:after="0" w:line="312" w:lineRule="auto"/>
              <w:ind w:left="336"/>
              <w:jc w:val="both"/>
            </w:pPr>
            <w:r w:rsidRPr="00E70638">
              <w:rPr>
                <w:rFonts w:ascii="Times New Roman" w:hAnsi="Times New Roman"/>
                <w:color w:val="000000"/>
                <w:sz w:val="24"/>
                <w:lang w:val="ru-RU"/>
              </w:rPr>
              <w:t xml:space="preserve">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w:t>
            </w:r>
            <w:r>
              <w:rPr>
                <w:rFonts w:ascii="Times New Roman" w:hAnsi="Times New Roman"/>
                <w:color w:val="000000"/>
                <w:sz w:val="24"/>
              </w:rPr>
              <w:t>Экологические и этические проблемы. ГМО – генетически модифицированные организмы</w:t>
            </w:r>
          </w:p>
        </w:tc>
      </w:tr>
    </w:tbl>
    <w:p w:rsidR="00A60A28" w:rsidRDefault="00A60A28">
      <w:pPr>
        <w:spacing w:before="199" w:after="199"/>
        <w:ind w:left="120"/>
      </w:pPr>
    </w:p>
    <w:p w:rsidR="00A60A28" w:rsidRDefault="00550A31">
      <w:pPr>
        <w:spacing w:before="199" w:after="199"/>
        <w:ind w:left="120"/>
      </w:pPr>
      <w:r>
        <w:rPr>
          <w:rFonts w:ascii="Times New Roman" w:hAnsi="Times New Roman"/>
          <w:b/>
          <w:color w:val="000000"/>
          <w:sz w:val="28"/>
        </w:rPr>
        <w:t>11 КЛАСС</w:t>
      </w:r>
    </w:p>
    <w:p w:rsidR="00A60A28" w:rsidRDefault="00A60A28">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8446"/>
      </w:tblGrid>
      <w:tr w:rsidR="00A60A28">
        <w:trPr>
          <w:trHeight w:val="144"/>
        </w:trPr>
        <w:tc>
          <w:tcPr>
            <w:tcW w:w="1066" w:type="dxa"/>
            <w:tcMar>
              <w:top w:w="50" w:type="dxa"/>
              <w:left w:w="100" w:type="dxa"/>
            </w:tcMar>
            <w:vAlign w:val="center"/>
          </w:tcPr>
          <w:p w:rsidR="00A60A28" w:rsidRDefault="00550A31">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rsidR="00A60A28" w:rsidRDefault="00550A31">
            <w:pPr>
              <w:spacing w:after="0"/>
              <w:ind w:left="243"/>
            </w:pPr>
            <w:r>
              <w:rPr>
                <w:rFonts w:ascii="Times New Roman" w:hAnsi="Times New Roman"/>
                <w:b/>
                <w:color w:val="000000"/>
                <w:sz w:val="24"/>
              </w:rPr>
              <w:t xml:space="preserve"> Проверяемый элемент содержания </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A60A28" w:rsidRDefault="00550A31">
            <w:pPr>
              <w:spacing w:after="0" w:line="336" w:lineRule="auto"/>
              <w:ind w:left="336"/>
            </w:pPr>
            <w:r>
              <w:rPr>
                <w:rFonts w:ascii="Times New Roman" w:hAnsi="Times New Roman"/>
                <w:color w:val="000000"/>
                <w:sz w:val="24"/>
              </w:rPr>
              <w:t>Эволюционная биология</w:t>
            </w:r>
          </w:p>
        </w:tc>
      </w:tr>
      <w:tr w:rsidR="00A60A28" w:rsidRPr="00E7063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A60A28" w:rsidRPr="00E70638" w:rsidRDefault="00550A31">
            <w:pPr>
              <w:spacing w:after="0" w:line="336" w:lineRule="auto"/>
              <w:ind w:left="336"/>
              <w:jc w:val="both"/>
              <w:rPr>
                <w:lang w:val="ru-RU"/>
              </w:rPr>
            </w:pPr>
            <w:r w:rsidRPr="00E70638">
              <w:rPr>
                <w:rFonts w:ascii="Times New Roman" w:hAnsi="Times New Roman"/>
                <w:color w:val="000000"/>
                <w:sz w:val="24"/>
                <w:lang w:val="ru-RU"/>
              </w:rPr>
              <w:t xml:space="preserve">Эволюционная теория и её место в биологии. </w:t>
            </w:r>
          </w:p>
          <w:p w:rsidR="00A60A28" w:rsidRPr="00E70638" w:rsidRDefault="00550A31">
            <w:pPr>
              <w:spacing w:after="0" w:line="336" w:lineRule="auto"/>
              <w:ind w:left="336"/>
              <w:jc w:val="both"/>
              <w:rPr>
                <w:lang w:val="ru-RU"/>
              </w:rPr>
            </w:pPr>
            <w:r w:rsidRPr="00E70638">
              <w:rPr>
                <w:rFonts w:ascii="Times New Roman" w:hAnsi="Times New Roman"/>
                <w:color w:val="000000"/>
                <w:sz w:val="24"/>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A60A28" w:rsidRPr="00E7063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A60A28" w:rsidRPr="00E70638" w:rsidRDefault="00550A31">
            <w:pPr>
              <w:spacing w:after="0" w:line="336" w:lineRule="auto"/>
              <w:ind w:left="336"/>
              <w:jc w:val="both"/>
              <w:rPr>
                <w:lang w:val="ru-RU"/>
              </w:rPr>
            </w:pPr>
            <w:r w:rsidRPr="00E70638">
              <w:rPr>
                <w:rFonts w:ascii="Times New Roman" w:hAnsi="Times New Roman"/>
                <w:color w:val="000000"/>
                <w:sz w:val="24"/>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r>
      <w:tr w:rsidR="00A60A28" w:rsidRPr="00E7063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A60A28" w:rsidRPr="00E70638" w:rsidRDefault="00550A31">
            <w:pPr>
              <w:spacing w:after="0" w:line="336" w:lineRule="auto"/>
              <w:ind w:left="336"/>
              <w:jc w:val="both"/>
              <w:rPr>
                <w:lang w:val="ru-RU"/>
              </w:rPr>
            </w:pPr>
            <w:r w:rsidRPr="00E70638">
              <w:rPr>
                <w:rFonts w:ascii="Times New Roman" w:hAnsi="Times New Roman"/>
                <w:color w:val="000000"/>
                <w:sz w:val="24"/>
                <w:lang w:val="ru-RU"/>
              </w:rPr>
              <w:t>Синтетическая теория эволюции (СТЭ) и основные её положения. Микроэволюция. Популяция как единица вида и эволюции</w:t>
            </w:r>
          </w:p>
        </w:tc>
      </w:tr>
      <w:tr w:rsidR="00A60A28" w:rsidRPr="00E7063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A60A28" w:rsidRPr="00E70638" w:rsidRDefault="00550A31">
            <w:pPr>
              <w:spacing w:after="0" w:line="336" w:lineRule="auto"/>
              <w:ind w:left="336"/>
              <w:jc w:val="both"/>
              <w:rPr>
                <w:lang w:val="ru-RU"/>
              </w:rPr>
            </w:pPr>
            <w:r w:rsidRPr="00E70638">
              <w:rPr>
                <w:rFonts w:ascii="Times New Roman" w:hAnsi="Times New Roman"/>
                <w:color w:val="000000"/>
                <w:sz w:val="24"/>
                <w:lang w:val="ru-RU"/>
              </w:rPr>
              <w:t xml:space="preserve">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r w:rsidRPr="00E70638">
              <w:rPr>
                <w:rFonts w:ascii="Times New Roman" w:hAnsi="Times New Roman"/>
                <w:color w:val="000000"/>
                <w:spacing w:val="-2"/>
                <w:sz w:val="24"/>
                <w:lang w:val="ru-RU"/>
              </w:rPr>
              <w:t xml:space="preserve">Естественный отбор – направляющий фактор эволюции. Формы естественного отбора. </w:t>
            </w:r>
          </w:p>
          <w:p w:rsidR="00A60A28" w:rsidRPr="00E70638" w:rsidRDefault="00550A31">
            <w:pPr>
              <w:spacing w:after="0" w:line="336" w:lineRule="auto"/>
              <w:ind w:left="336"/>
              <w:jc w:val="both"/>
              <w:rPr>
                <w:lang w:val="ru-RU"/>
              </w:rPr>
            </w:pPr>
            <w:r w:rsidRPr="00E70638">
              <w:rPr>
                <w:rFonts w:ascii="Times New Roman" w:hAnsi="Times New Roman"/>
                <w:color w:val="000000"/>
                <w:sz w:val="24"/>
                <w:lang w:val="ru-RU"/>
              </w:rPr>
              <w:t>Приспособленность организмов как результат эволюции. Примеры приспособлений у организмов. Ароморфозы и идиоадаптации.</w:t>
            </w:r>
          </w:p>
          <w:p w:rsidR="00A60A28" w:rsidRPr="00E70638" w:rsidRDefault="00550A31">
            <w:pPr>
              <w:spacing w:after="0" w:line="336" w:lineRule="auto"/>
              <w:ind w:left="336"/>
              <w:jc w:val="both"/>
              <w:rPr>
                <w:lang w:val="ru-RU"/>
              </w:rPr>
            </w:pPr>
            <w:r w:rsidRPr="00E70638">
              <w:rPr>
                <w:rFonts w:ascii="Times New Roman" w:hAnsi="Times New Roman"/>
                <w:color w:val="000000"/>
                <w:sz w:val="24"/>
                <w:lang w:val="ru-RU"/>
              </w:rPr>
              <w:t>Вид и видообразование. Критерии вида. Основные формы видообразования: географическое, экологическое</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A60A28" w:rsidRDefault="00550A31">
            <w:pPr>
              <w:spacing w:after="0" w:line="336" w:lineRule="auto"/>
              <w:ind w:left="336"/>
              <w:jc w:val="both"/>
            </w:pPr>
            <w:r w:rsidRPr="00E70638">
              <w:rPr>
                <w:rFonts w:ascii="Times New Roman" w:hAnsi="Times New Roman"/>
                <w:color w:val="000000"/>
                <w:sz w:val="24"/>
                <w:lang w:val="ru-RU"/>
              </w:rPr>
              <w:t xml:space="preserve">Макроэволюция. Формы эволюции: филетическая, дивергентная, конвергентная, параллельная. </w:t>
            </w:r>
            <w:r>
              <w:rPr>
                <w:rFonts w:ascii="Times New Roman" w:hAnsi="Times New Roman"/>
                <w:color w:val="000000"/>
                <w:sz w:val="24"/>
              </w:rPr>
              <w:t>Необратимость эволюции</w:t>
            </w:r>
          </w:p>
        </w:tc>
      </w:tr>
      <w:tr w:rsidR="00A60A28" w:rsidRPr="00E7063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A60A28" w:rsidRPr="00E70638" w:rsidRDefault="00550A31">
            <w:pPr>
              <w:spacing w:after="0" w:line="336" w:lineRule="auto"/>
              <w:ind w:left="336"/>
              <w:jc w:val="both"/>
              <w:rPr>
                <w:lang w:val="ru-RU"/>
              </w:rPr>
            </w:pPr>
            <w:r w:rsidRPr="00E70638">
              <w:rPr>
                <w:rFonts w:ascii="Times New Roman" w:hAnsi="Times New Roman"/>
                <w:color w:val="000000"/>
                <w:sz w:val="24"/>
                <w:lang w:val="ru-RU"/>
              </w:rPr>
              <w:t>Возникновение и развитие жизни на Земле</w:t>
            </w:r>
          </w:p>
        </w:tc>
      </w:tr>
      <w:tr w:rsidR="00A60A28" w:rsidRPr="00E7063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A60A28" w:rsidRPr="00E70638" w:rsidRDefault="00550A31">
            <w:pPr>
              <w:spacing w:after="0" w:line="336" w:lineRule="auto"/>
              <w:ind w:left="336"/>
              <w:jc w:val="both"/>
              <w:rPr>
                <w:lang w:val="ru-RU"/>
              </w:rPr>
            </w:pPr>
            <w:r w:rsidRPr="00E70638">
              <w:rPr>
                <w:rFonts w:ascii="Times New Roman" w:hAnsi="Times New Roman"/>
                <w:color w:val="000000"/>
                <w:sz w:val="24"/>
                <w:lang w:val="ru-RU"/>
              </w:rPr>
              <w:t>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rsidR="00A60A28" w:rsidRPr="00E7063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A60A28" w:rsidRPr="00E70638" w:rsidRDefault="00550A31">
            <w:pPr>
              <w:spacing w:after="0" w:line="336" w:lineRule="auto"/>
              <w:ind w:left="336"/>
              <w:jc w:val="both"/>
              <w:rPr>
                <w:lang w:val="ru-RU"/>
              </w:rPr>
            </w:pPr>
            <w:r w:rsidRPr="00E70638">
              <w:rPr>
                <w:rFonts w:ascii="Times New Roman" w:hAnsi="Times New Roman"/>
                <w:color w:val="000000"/>
                <w:sz w:val="24"/>
                <w:lang w:val="ru-RU"/>
              </w:rPr>
              <w:t xml:space="preserve">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 Мезозойская эра и её периоды: триасовый, юрский, меловой. </w:t>
            </w:r>
          </w:p>
          <w:p w:rsidR="00A60A28" w:rsidRPr="00E70638" w:rsidRDefault="00550A31">
            <w:pPr>
              <w:spacing w:after="0" w:line="336" w:lineRule="auto"/>
              <w:ind w:left="336"/>
              <w:jc w:val="both"/>
              <w:rPr>
                <w:lang w:val="ru-RU"/>
              </w:rPr>
            </w:pPr>
            <w:r w:rsidRPr="00E70638">
              <w:rPr>
                <w:rFonts w:ascii="Times New Roman" w:hAnsi="Times New Roman"/>
                <w:color w:val="000000"/>
                <w:sz w:val="24"/>
                <w:lang w:val="ru-RU"/>
              </w:rPr>
              <w:t xml:space="preserve">Кайнозойская эра и её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 </w:t>
            </w:r>
          </w:p>
        </w:tc>
      </w:tr>
      <w:tr w:rsidR="00A60A28" w:rsidRPr="00E7063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A60A28" w:rsidRPr="00E70638" w:rsidRDefault="00550A31">
            <w:pPr>
              <w:spacing w:after="0" w:line="336" w:lineRule="auto"/>
              <w:ind w:left="336"/>
              <w:jc w:val="both"/>
              <w:rPr>
                <w:lang w:val="ru-RU"/>
              </w:rPr>
            </w:pPr>
            <w:r w:rsidRPr="00E70638">
              <w:rPr>
                <w:rFonts w:ascii="Times New Roman" w:hAnsi="Times New Roman"/>
                <w:color w:val="000000"/>
                <w:sz w:val="24"/>
                <w:lang w:val="ru-RU"/>
              </w:rPr>
              <w:t>Система органического мира как отражение эволюции. Основные систематические группы организмов</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A60A28" w:rsidRPr="00E70638" w:rsidRDefault="00550A31">
            <w:pPr>
              <w:spacing w:after="0" w:line="336" w:lineRule="auto"/>
              <w:ind w:left="336"/>
              <w:jc w:val="both"/>
              <w:rPr>
                <w:lang w:val="ru-RU"/>
              </w:rPr>
            </w:pPr>
            <w:r w:rsidRPr="00E70638">
              <w:rPr>
                <w:rFonts w:ascii="Times New Roman" w:hAnsi="Times New Roman"/>
                <w:color w:val="000000"/>
                <w:sz w:val="24"/>
                <w:lang w:val="ru-RU"/>
              </w:rPr>
              <w:t xml:space="preserve">Эволюция человека. Антропология как наука. Развитие представлений о происхождении человека. Методы изучения антропогенеза. Сходства и </w:t>
            </w:r>
            <w:r w:rsidRPr="00E70638">
              <w:rPr>
                <w:rFonts w:ascii="Times New Roman" w:hAnsi="Times New Roman"/>
                <w:color w:val="000000"/>
                <w:sz w:val="24"/>
                <w:lang w:val="ru-RU"/>
              </w:rPr>
              <w:lastRenderedPageBreak/>
              <w:t>различия человека и животных. Систематическое положение человека.</w:t>
            </w:r>
          </w:p>
          <w:p w:rsidR="00A60A28" w:rsidRDefault="00550A31">
            <w:pPr>
              <w:spacing w:after="0" w:line="336" w:lineRule="auto"/>
              <w:ind w:left="336"/>
              <w:jc w:val="both"/>
            </w:pPr>
            <w:r w:rsidRPr="00E70638">
              <w:rPr>
                <w:rFonts w:ascii="Times New Roman" w:hAnsi="Times New Roman"/>
                <w:color w:val="000000"/>
                <w:sz w:val="24"/>
                <w:lang w:val="ru-RU"/>
              </w:rPr>
              <w:t xml:space="preserve">Движущие силы (факторы) антропогенеза. Наследственная изменчивость и естественный отбор. </w:t>
            </w:r>
            <w:r>
              <w:rPr>
                <w:rFonts w:ascii="Times New Roman" w:hAnsi="Times New Roman"/>
                <w:color w:val="000000"/>
                <w:sz w:val="24"/>
              </w:rPr>
              <w:t>Общественный образ жизни, изготовление орудий труда, мышление, речь</w:t>
            </w:r>
          </w:p>
        </w:tc>
      </w:tr>
      <w:tr w:rsidR="00A60A28" w:rsidRPr="00E7063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lastRenderedPageBreak/>
              <w:t>2.5</w:t>
            </w:r>
          </w:p>
        </w:tc>
        <w:tc>
          <w:tcPr>
            <w:tcW w:w="13449" w:type="dxa"/>
            <w:tcMar>
              <w:top w:w="50" w:type="dxa"/>
              <w:left w:w="100" w:type="dxa"/>
            </w:tcMar>
            <w:vAlign w:val="center"/>
          </w:tcPr>
          <w:p w:rsidR="00A60A28" w:rsidRPr="00E70638" w:rsidRDefault="00550A31">
            <w:pPr>
              <w:spacing w:after="0" w:line="336" w:lineRule="auto"/>
              <w:ind w:left="336"/>
              <w:jc w:val="both"/>
              <w:rPr>
                <w:lang w:val="ru-RU"/>
              </w:rPr>
            </w:pPr>
            <w:r w:rsidRPr="00E70638">
              <w:rPr>
                <w:rFonts w:ascii="Times New Roman" w:hAnsi="Times New Roman"/>
                <w:color w:val="000000"/>
                <w:sz w:val="24"/>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объём головного мозга, образ жизни, орудия</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A60A28" w:rsidRDefault="00550A31">
            <w:pPr>
              <w:spacing w:after="0" w:line="336" w:lineRule="auto"/>
              <w:ind w:left="336"/>
              <w:jc w:val="both"/>
            </w:pPr>
            <w:r w:rsidRPr="00E70638">
              <w:rPr>
                <w:rFonts w:ascii="Times New Roman" w:hAnsi="Times New Roman"/>
                <w:color w:val="000000"/>
                <w:sz w:val="24"/>
                <w:lang w:val="ru-RU"/>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w:t>
            </w:r>
            <w:r>
              <w:rPr>
                <w:rFonts w:ascii="Times New Roman" w:hAnsi="Times New Roman"/>
                <w:color w:val="000000"/>
                <w:sz w:val="24"/>
              </w:rPr>
              <w:t>Критика расизма</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3</w:t>
            </w:r>
          </w:p>
        </w:tc>
        <w:tc>
          <w:tcPr>
            <w:tcW w:w="13449" w:type="dxa"/>
            <w:tcMar>
              <w:top w:w="50" w:type="dxa"/>
              <w:left w:w="100" w:type="dxa"/>
            </w:tcMar>
            <w:vAlign w:val="center"/>
          </w:tcPr>
          <w:p w:rsidR="00A60A28" w:rsidRDefault="00550A31">
            <w:pPr>
              <w:spacing w:after="0" w:line="336" w:lineRule="auto"/>
              <w:ind w:left="336"/>
            </w:pPr>
            <w:r>
              <w:rPr>
                <w:rFonts w:ascii="Times New Roman" w:hAnsi="Times New Roman"/>
                <w:color w:val="000000"/>
                <w:sz w:val="24"/>
              </w:rPr>
              <w:t>Организмы и окружающая среда</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A60A28" w:rsidRDefault="00550A31">
            <w:pPr>
              <w:spacing w:after="0" w:line="336" w:lineRule="auto"/>
              <w:ind w:left="336"/>
              <w:jc w:val="both"/>
            </w:pPr>
            <w:r w:rsidRPr="00E70638">
              <w:rPr>
                <w:rFonts w:ascii="Times New Roman" w:hAnsi="Times New Roman"/>
                <w:color w:val="000000"/>
                <w:sz w:val="24"/>
                <w:lang w:val="ru-RU"/>
              </w:rPr>
              <w:t xml:space="preserve">Экология как наука. Задачи и разделы экологии. Методы экологических исследований. Экологическое мировоззрение. </w:t>
            </w:r>
            <w:r>
              <w:rPr>
                <w:rFonts w:ascii="Times New Roman" w:hAnsi="Times New Roman"/>
                <w:color w:val="000000"/>
                <w:sz w:val="24"/>
              </w:rPr>
              <w:t>Среды обитания организмов: водная, наземно-воздушная, почвенная, внутриорганизменная</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A60A28" w:rsidRDefault="00550A31">
            <w:pPr>
              <w:spacing w:after="0" w:line="336" w:lineRule="auto"/>
              <w:ind w:left="336"/>
              <w:jc w:val="both"/>
            </w:pPr>
            <w:r w:rsidRPr="00E70638">
              <w:rPr>
                <w:rFonts w:ascii="Times New Roman" w:hAnsi="Times New Roman"/>
                <w:color w:val="000000"/>
                <w:sz w:val="24"/>
                <w:lang w:val="ru-RU"/>
              </w:rPr>
              <w:t xml:space="preserve">Экологические факторы. Классификация экологических факторов: абиотические, биотические и антропогенные. </w:t>
            </w:r>
            <w:r>
              <w:rPr>
                <w:rFonts w:ascii="Times New Roman" w:hAnsi="Times New Roman"/>
                <w:color w:val="000000"/>
                <w:sz w:val="24"/>
              </w:rPr>
              <w:t>Действие экологических факторов на организмы</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A60A28" w:rsidRDefault="00550A31">
            <w:pPr>
              <w:spacing w:after="0" w:line="336" w:lineRule="auto"/>
              <w:ind w:left="336"/>
              <w:jc w:val="both"/>
            </w:pPr>
            <w:r w:rsidRPr="00E70638">
              <w:rPr>
                <w:rFonts w:ascii="Times New Roman" w:hAnsi="Times New Roman"/>
                <w:color w:val="000000"/>
                <w:sz w:val="24"/>
                <w:lang w:val="ru-RU"/>
              </w:rPr>
              <w:t xml:space="preserve">Абиотические факторы: свет, температура, влажность. Фотопериодизм. Приспособления организмов к действию абиотических факторов. </w:t>
            </w:r>
            <w:r>
              <w:rPr>
                <w:rFonts w:ascii="Times New Roman" w:hAnsi="Times New Roman"/>
                <w:color w:val="000000"/>
                <w:sz w:val="24"/>
              </w:rPr>
              <w:t>Биологические ритмы</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A60A28" w:rsidRDefault="00550A31">
            <w:pPr>
              <w:spacing w:after="0" w:line="336" w:lineRule="auto"/>
              <w:ind w:left="336"/>
              <w:jc w:val="both"/>
            </w:pPr>
            <w:r w:rsidRPr="00E70638">
              <w:rPr>
                <w:rFonts w:ascii="Times New Roman" w:hAnsi="Times New Roman"/>
                <w:color w:val="000000"/>
                <w:sz w:val="24"/>
                <w:lang w:val="ru-RU"/>
              </w:rPr>
              <w:t xml:space="preserve">Биотические факторы. Виды биотических взаимодействий: конкуренция, хищничество, паразитизм, мутуализм, комменсализм (нахлебничество, квартирантство), аменсализм, нейтрализм. </w:t>
            </w:r>
            <w:r>
              <w:rPr>
                <w:rFonts w:ascii="Times New Roman" w:hAnsi="Times New Roman"/>
                <w:color w:val="000000"/>
                <w:sz w:val="24"/>
              </w:rPr>
              <w:t>Значение биотических взаимодействий для существования организмов в природных сообществах</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A60A28" w:rsidRDefault="00550A31">
            <w:pPr>
              <w:spacing w:after="0" w:line="336" w:lineRule="auto"/>
              <w:ind w:left="336"/>
              <w:jc w:val="both"/>
            </w:pPr>
            <w:r w:rsidRPr="00E70638">
              <w:rPr>
                <w:rFonts w:ascii="Times New Roman" w:hAnsi="Times New Roman"/>
                <w:color w:val="000000"/>
                <w:sz w:val="24"/>
                <w:lang w:val="ru-RU"/>
              </w:rPr>
              <w:t xml:space="preserve">Экологические характеристики популяции. Основные показатели популяции: численность, плотность, рождаемость, смертность, прирост, миграция. </w:t>
            </w:r>
            <w:r>
              <w:rPr>
                <w:rFonts w:ascii="Times New Roman" w:hAnsi="Times New Roman"/>
                <w:color w:val="000000"/>
                <w:sz w:val="24"/>
              </w:rPr>
              <w:t>Динамика численности популяции и её регуляция</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A60A28" w:rsidRDefault="00550A31">
            <w:pPr>
              <w:spacing w:after="0" w:line="336" w:lineRule="auto"/>
              <w:ind w:left="336"/>
            </w:pPr>
            <w:r>
              <w:rPr>
                <w:rFonts w:ascii="Times New Roman" w:hAnsi="Times New Roman"/>
                <w:color w:val="000000"/>
                <w:sz w:val="24"/>
              </w:rPr>
              <w:t>Сообщества и экологические системы</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A60A28" w:rsidRDefault="00550A31">
            <w:pPr>
              <w:spacing w:after="0" w:line="336" w:lineRule="auto"/>
              <w:ind w:left="336"/>
              <w:jc w:val="both"/>
            </w:pPr>
            <w:r w:rsidRPr="00E70638">
              <w:rPr>
                <w:rFonts w:ascii="Times New Roman" w:hAnsi="Times New Roman"/>
                <w:color w:val="000000"/>
                <w:sz w:val="24"/>
                <w:lang w:val="ru-RU"/>
              </w:rPr>
              <w:t xml:space="preserve">Сообщество организмов – биоценоз. Структуры биоценоза: видовая, пространственная, трофическая (пищевая). </w:t>
            </w:r>
            <w:r>
              <w:rPr>
                <w:rFonts w:ascii="Times New Roman" w:hAnsi="Times New Roman"/>
                <w:color w:val="000000"/>
                <w:sz w:val="24"/>
              </w:rPr>
              <w:t>Виды-доминанты. Связи в биоценозе</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4.2</w:t>
            </w:r>
          </w:p>
        </w:tc>
        <w:tc>
          <w:tcPr>
            <w:tcW w:w="13449" w:type="dxa"/>
            <w:tcMar>
              <w:top w:w="50" w:type="dxa"/>
              <w:left w:w="100" w:type="dxa"/>
            </w:tcMar>
            <w:vAlign w:val="center"/>
          </w:tcPr>
          <w:p w:rsidR="00A60A28" w:rsidRDefault="00550A31">
            <w:pPr>
              <w:spacing w:after="0" w:line="336" w:lineRule="auto"/>
              <w:ind w:left="336"/>
              <w:jc w:val="both"/>
            </w:pPr>
            <w:r w:rsidRPr="00E70638">
              <w:rPr>
                <w:rFonts w:ascii="Times New Roman" w:hAnsi="Times New Roman"/>
                <w:color w:val="000000"/>
                <w:sz w:val="24"/>
                <w:lang w:val="ru-RU"/>
              </w:rPr>
              <w:t xml:space="preserve">Экологические системы (экосистемы). Понятие об экосистеме и </w:t>
            </w:r>
            <w:r w:rsidRPr="00E70638">
              <w:rPr>
                <w:rFonts w:ascii="Times New Roman" w:hAnsi="Times New Roman"/>
                <w:color w:val="000000"/>
                <w:sz w:val="24"/>
                <w:lang w:val="ru-RU"/>
              </w:rPr>
              <w:lastRenderedPageBreak/>
              <w:t xml:space="preserve">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w:t>
            </w:r>
            <w:r>
              <w:rPr>
                <w:rFonts w:ascii="Times New Roman" w:hAnsi="Times New Roman"/>
                <w:color w:val="000000"/>
                <w:sz w:val="24"/>
              </w:rPr>
              <w:t>Сукцессия</w:t>
            </w:r>
          </w:p>
        </w:tc>
      </w:tr>
      <w:tr w:rsidR="00A60A28" w:rsidRPr="00E7063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lastRenderedPageBreak/>
              <w:t>4.3</w:t>
            </w:r>
          </w:p>
        </w:tc>
        <w:tc>
          <w:tcPr>
            <w:tcW w:w="13449" w:type="dxa"/>
            <w:tcMar>
              <w:top w:w="50" w:type="dxa"/>
              <w:left w:w="100" w:type="dxa"/>
            </w:tcMar>
            <w:vAlign w:val="center"/>
          </w:tcPr>
          <w:p w:rsidR="00A60A28" w:rsidRPr="00E70638" w:rsidRDefault="00550A31">
            <w:pPr>
              <w:spacing w:after="0" w:line="336" w:lineRule="auto"/>
              <w:ind w:left="336"/>
              <w:jc w:val="both"/>
              <w:rPr>
                <w:lang w:val="ru-RU"/>
              </w:rPr>
            </w:pPr>
            <w:r w:rsidRPr="00E70638">
              <w:rPr>
                <w:rFonts w:ascii="Times New Roman" w:hAnsi="Times New Roman"/>
                <w:color w:val="000000"/>
                <w:sz w:val="24"/>
                <w:lang w:val="ru-RU"/>
              </w:rPr>
              <w:t xml:space="preserve">Природные экосистемы. Экосистемы озёр и рек. Экосистема хвойного или широколиственного леса. </w:t>
            </w:r>
          </w:p>
          <w:p w:rsidR="00A60A28" w:rsidRPr="00E70638" w:rsidRDefault="00550A31">
            <w:pPr>
              <w:spacing w:after="0" w:line="336" w:lineRule="auto"/>
              <w:ind w:left="336"/>
              <w:jc w:val="both"/>
              <w:rPr>
                <w:lang w:val="ru-RU"/>
              </w:rPr>
            </w:pPr>
            <w:r w:rsidRPr="00E70638">
              <w:rPr>
                <w:rFonts w:ascii="Times New Roman" w:hAnsi="Times New Roman"/>
                <w:color w:val="000000"/>
                <w:sz w:val="24"/>
                <w:lang w:val="ru-RU"/>
              </w:rPr>
              <w:t xml:space="preserve">Антропогенные экосистемы. Агроэкосистемы. Урбоэкосистемы. Биологическое и хозяйственное значение агроэкосистем и урбоэкосистем. </w:t>
            </w:r>
          </w:p>
          <w:p w:rsidR="00A60A28" w:rsidRPr="00E70638" w:rsidRDefault="00550A31">
            <w:pPr>
              <w:spacing w:after="0" w:line="336" w:lineRule="auto"/>
              <w:ind w:left="336"/>
              <w:jc w:val="both"/>
              <w:rPr>
                <w:lang w:val="ru-RU"/>
              </w:rPr>
            </w:pPr>
            <w:r w:rsidRPr="00E70638">
              <w:rPr>
                <w:rFonts w:ascii="Times New Roman" w:hAnsi="Times New Roman"/>
                <w:color w:val="000000"/>
                <w:sz w:val="24"/>
                <w:lang w:val="ru-RU"/>
              </w:rPr>
              <w:t>Биоразнообразие как фактор устойчивости экосистем. Сохранение биологического разнообразия на Земле</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4.4</w:t>
            </w:r>
          </w:p>
        </w:tc>
        <w:tc>
          <w:tcPr>
            <w:tcW w:w="13449" w:type="dxa"/>
            <w:tcMar>
              <w:top w:w="50" w:type="dxa"/>
              <w:left w:w="100" w:type="dxa"/>
            </w:tcMar>
            <w:vAlign w:val="center"/>
          </w:tcPr>
          <w:p w:rsidR="00A60A28" w:rsidRDefault="00550A31">
            <w:pPr>
              <w:spacing w:after="0" w:line="336" w:lineRule="auto"/>
              <w:ind w:left="336"/>
              <w:jc w:val="both"/>
            </w:pPr>
            <w:r w:rsidRPr="00E70638">
              <w:rPr>
                <w:rFonts w:ascii="Times New Roman" w:hAnsi="Times New Roman"/>
                <w:color w:val="000000"/>
                <w:sz w:val="24"/>
                <w:lang w:val="ru-RU"/>
              </w:rPr>
              <w:t xml:space="preserve">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w:t>
            </w:r>
            <w:r>
              <w:rPr>
                <w:rFonts w:ascii="Times New Roman" w:hAnsi="Times New Roman"/>
                <w:color w:val="000000"/>
                <w:sz w:val="24"/>
              </w:rPr>
              <w:t>Зональность биосферы. Основные биомы суши</w:t>
            </w:r>
          </w:p>
        </w:tc>
      </w:tr>
      <w:tr w:rsidR="00A60A28">
        <w:trPr>
          <w:trHeight w:val="144"/>
        </w:trPr>
        <w:tc>
          <w:tcPr>
            <w:tcW w:w="1066" w:type="dxa"/>
            <w:tcMar>
              <w:top w:w="50" w:type="dxa"/>
              <w:left w:w="100" w:type="dxa"/>
            </w:tcMar>
            <w:vAlign w:val="center"/>
          </w:tcPr>
          <w:p w:rsidR="00A60A28" w:rsidRDefault="00550A31">
            <w:pPr>
              <w:spacing w:after="0" w:line="336" w:lineRule="auto"/>
              <w:ind w:left="336"/>
              <w:jc w:val="center"/>
            </w:pPr>
            <w:r>
              <w:rPr>
                <w:rFonts w:ascii="Times New Roman" w:hAnsi="Times New Roman"/>
                <w:color w:val="000000"/>
                <w:sz w:val="24"/>
              </w:rPr>
              <w:t>4.5</w:t>
            </w:r>
          </w:p>
        </w:tc>
        <w:tc>
          <w:tcPr>
            <w:tcW w:w="13449" w:type="dxa"/>
            <w:tcMar>
              <w:top w:w="50" w:type="dxa"/>
              <w:left w:w="100" w:type="dxa"/>
            </w:tcMar>
            <w:vAlign w:val="center"/>
          </w:tcPr>
          <w:p w:rsidR="00A60A28" w:rsidRPr="00E70638" w:rsidRDefault="00550A31">
            <w:pPr>
              <w:spacing w:after="0" w:line="336" w:lineRule="auto"/>
              <w:ind w:left="336"/>
              <w:jc w:val="both"/>
              <w:rPr>
                <w:lang w:val="ru-RU"/>
              </w:rPr>
            </w:pPr>
            <w:r w:rsidRPr="00E70638">
              <w:rPr>
                <w:rFonts w:ascii="Times New Roman" w:hAnsi="Times New Roman"/>
                <w:color w:val="000000"/>
                <w:sz w:val="24"/>
                <w:lang w:val="ru-RU"/>
              </w:rPr>
              <w:t xml:space="preserve">Человечество в биосфере Земли. Антропогенные изменения в биосфере. Глобальные экологические проблемы. </w:t>
            </w:r>
          </w:p>
          <w:p w:rsidR="00A60A28" w:rsidRDefault="00550A31">
            <w:pPr>
              <w:spacing w:after="0" w:line="336" w:lineRule="auto"/>
              <w:ind w:left="336"/>
              <w:jc w:val="both"/>
            </w:pPr>
            <w:r w:rsidRPr="00E70638">
              <w:rPr>
                <w:rFonts w:ascii="Times New Roman" w:hAnsi="Times New Roman"/>
                <w:color w:val="000000"/>
                <w:sz w:val="24"/>
                <w:lang w:val="ru-RU"/>
              </w:rPr>
              <w:t xml:space="preserve">Основа рационального управления природными ресурсами и их использование. </w:t>
            </w:r>
            <w:r>
              <w:rPr>
                <w:rFonts w:ascii="Times New Roman" w:hAnsi="Times New Roman"/>
                <w:color w:val="000000"/>
                <w:sz w:val="24"/>
              </w:rPr>
              <w:t>Достижения биологии и охрана природы</w:t>
            </w:r>
          </w:p>
        </w:tc>
      </w:tr>
    </w:tbl>
    <w:p w:rsidR="00A60A28" w:rsidRDefault="00A60A28">
      <w:pPr>
        <w:sectPr w:rsidR="00A60A28">
          <w:pgSz w:w="11906" w:h="16383"/>
          <w:pgMar w:top="1134" w:right="850" w:bottom="1134" w:left="1701" w:header="720" w:footer="720" w:gutter="0"/>
          <w:cols w:space="720"/>
        </w:sectPr>
      </w:pPr>
    </w:p>
    <w:p w:rsidR="00A60A28" w:rsidRDefault="00550A31">
      <w:pPr>
        <w:spacing w:after="0"/>
        <w:ind w:left="120"/>
      </w:pPr>
      <w:bookmarkStart w:id="14" w:name="block-70152847"/>
      <w:bookmarkEnd w:id="13"/>
      <w:r>
        <w:rPr>
          <w:rFonts w:ascii="Times New Roman" w:hAnsi="Times New Roman"/>
          <w:b/>
          <w:color w:val="000000"/>
          <w:sz w:val="28"/>
        </w:rPr>
        <w:lastRenderedPageBreak/>
        <w:t>УЧЕБНО-МЕТОДИЧЕСКОЕ ОБЕСПЕЧЕНИЕ ОБРАЗОВАТЕЛЬНОГО ПРОЦЕССА</w:t>
      </w:r>
    </w:p>
    <w:p w:rsidR="00A60A28" w:rsidRDefault="00550A31">
      <w:pPr>
        <w:spacing w:after="0" w:line="480" w:lineRule="auto"/>
        <w:ind w:left="120"/>
      </w:pPr>
      <w:r>
        <w:rPr>
          <w:rFonts w:ascii="Times New Roman" w:hAnsi="Times New Roman"/>
          <w:b/>
          <w:color w:val="000000"/>
          <w:sz w:val="28"/>
        </w:rPr>
        <w:t>ОБЯЗАТЕЛЬНЫЕ УЧЕБНЫЕ МАТЕРИАЛЫ ДЛЯ УЧЕНИКА</w:t>
      </w:r>
    </w:p>
    <w:p w:rsidR="00A60A28" w:rsidRDefault="00A60A28">
      <w:pPr>
        <w:spacing w:after="0" w:line="480" w:lineRule="auto"/>
        <w:ind w:left="120"/>
      </w:pPr>
    </w:p>
    <w:p w:rsidR="00A60A28" w:rsidRDefault="00A60A28">
      <w:pPr>
        <w:spacing w:after="0" w:line="480" w:lineRule="auto"/>
        <w:ind w:left="120"/>
      </w:pPr>
    </w:p>
    <w:p w:rsidR="00A60A28" w:rsidRDefault="00A60A28">
      <w:pPr>
        <w:spacing w:after="0"/>
        <w:ind w:left="120"/>
      </w:pPr>
    </w:p>
    <w:p w:rsidR="00A60A28" w:rsidRDefault="00550A31">
      <w:pPr>
        <w:spacing w:after="0" w:line="480" w:lineRule="auto"/>
        <w:ind w:left="120"/>
      </w:pPr>
      <w:r>
        <w:rPr>
          <w:rFonts w:ascii="Times New Roman" w:hAnsi="Times New Roman"/>
          <w:b/>
          <w:color w:val="000000"/>
          <w:sz w:val="28"/>
        </w:rPr>
        <w:t>МЕТОДИЧЕСКИЕ МАТЕРИАЛЫ ДЛЯ УЧИТЕЛЯ</w:t>
      </w:r>
    </w:p>
    <w:p w:rsidR="00A60A28" w:rsidRDefault="00A60A28">
      <w:pPr>
        <w:spacing w:after="0" w:line="480" w:lineRule="auto"/>
        <w:ind w:left="120"/>
      </w:pPr>
    </w:p>
    <w:p w:rsidR="00A60A28" w:rsidRDefault="00A60A28">
      <w:pPr>
        <w:spacing w:after="0"/>
        <w:ind w:left="120"/>
      </w:pPr>
    </w:p>
    <w:p w:rsidR="00A60A28" w:rsidRPr="00E70638" w:rsidRDefault="00550A31">
      <w:pPr>
        <w:spacing w:after="0" w:line="480" w:lineRule="auto"/>
        <w:ind w:left="120"/>
        <w:rPr>
          <w:lang w:val="ru-RU"/>
        </w:rPr>
      </w:pPr>
      <w:r w:rsidRPr="00E70638">
        <w:rPr>
          <w:rFonts w:ascii="Times New Roman" w:hAnsi="Times New Roman"/>
          <w:b/>
          <w:color w:val="000000"/>
          <w:sz w:val="28"/>
          <w:lang w:val="ru-RU"/>
        </w:rPr>
        <w:t>ЦИФРОВЫЕ ОБРАЗОВАТЕЛЬНЫЕ РЕСУРСЫ И РЕСУРСЫ СЕТИ ИНТЕРНЕТ</w:t>
      </w:r>
    </w:p>
    <w:p w:rsidR="00A60A28" w:rsidRPr="00E70638" w:rsidRDefault="00A60A28">
      <w:pPr>
        <w:spacing w:after="0" w:line="480" w:lineRule="auto"/>
        <w:ind w:left="120"/>
        <w:rPr>
          <w:lang w:val="ru-RU"/>
        </w:rPr>
      </w:pPr>
    </w:p>
    <w:p w:rsidR="00A60A28" w:rsidRPr="00E70638" w:rsidRDefault="00A60A28">
      <w:pPr>
        <w:rPr>
          <w:lang w:val="ru-RU"/>
        </w:rPr>
        <w:sectPr w:rsidR="00A60A28" w:rsidRPr="00E70638">
          <w:pgSz w:w="11906" w:h="16383"/>
          <w:pgMar w:top="1134" w:right="850" w:bottom="1134" w:left="1701" w:header="720" w:footer="720" w:gutter="0"/>
          <w:cols w:space="720"/>
        </w:sectPr>
      </w:pPr>
    </w:p>
    <w:bookmarkEnd w:id="14"/>
    <w:p w:rsidR="00550A31" w:rsidRPr="00E70638" w:rsidRDefault="00550A31">
      <w:pPr>
        <w:rPr>
          <w:lang w:val="ru-RU"/>
        </w:rPr>
      </w:pPr>
    </w:p>
    <w:sectPr w:rsidR="00550A31" w:rsidRPr="00E7063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A60A28"/>
    <w:rsid w:val="00550A31"/>
    <w:rsid w:val="00A60A28"/>
    <w:rsid w:val="00BB4AD1"/>
    <w:rsid w:val="00E706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m.edsoo.ru/7f41cc74" TargetMode="External"/><Relationship Id="rId18" Type="http://schemas.openxmlformats.org/officeDocument/2006/relationships/hyperlink" Target="https://m.edsoo.ru/863e6122" TargetMode="External"/><Relationship Id="rId26" Type="http://schemas.openxmlformats.org/officeDocument/2006/relationships/hyperlink" Target="https://m.edsoo.ru/863e6d5c" TargetMode="External"/><Relationship Id="rId39" Type="http://schemas.openxmlformats.org/officeDocument/2006/relationships/hyperlink" Target="https://m.edsoo.ru/863e7f4a" TargetMode="External"/><Relationship Id="rId21" Type="http://schemas.openxmlformats.org/officeDocument/2006/relationships/hyperlink" Target="https://m.edsoo.ru/863e6564" TargetMode="External"/><Relationship Id="rId34" Type="http://schemas.openxmlformats.org/officeDocument/2006/relationships/hyperlink" Target="https://m.edsoo.ru/863e796e" TargetMode="External"/><Relationship Id="rId42" Type="http://schemas.openxmlformats.org/officeDocument/2006/relationships/hyperlink" Target="https://m.edsoo.ru/863e86f2" TargetMode="External"/><Relationship Id="rId47" Type="http://schemas.openxmlformats.org/officeDocument/2006/relationships/hyperlink" Target="https://m.edsoo.ru/863e8efe" TargetMode="External"/><Relationship Id="rId50" Type="http://schemas.openxmlformats.org/officeDocument/2006/relationships/hyperlink" Target="https://m.edsoo.ru/863e9214" TargetMode="External"/><Relationship Id="rId55" Type="http://schemas.openxmlformats.org/officeDocument/2006/relationships/hyperlink" Target="https://m.edsoo.ru/863e9c1e" TargetMode="External"/><Relationship Id="rId63" Type="http://schemas.openxmlformats.org/officeDocument/2006/relationships/hyperlink" Target="https://m.edsoo.ru/863ea8bc" TargetMode="External"/><Relationship Id="rId68" Type="http://schemas.openxmlformats.org/officeDocument/2006/relationships/hyperlink" Target="https://m.edsoo.ru/863eafec" TargetMode="External"/><Relationship Id="rId76" Type="http://schemas.openxmlformats.org/officeDocument/2006/relationships/hyperlink" Target="https://m.edsoo.ru/863eba1e" TargetMode="External"/><Relationship Id="rId7" Type="http://schemas.openxmlformats.org/officeDocument/2006/relationships/hyperlink" Target="https://m.edsoo.ru/7f41c292" TargetMode="External"/><Relationship Id="rId71" Type="http://schemas.openxmlformats.org/officeDocument/2006/relationships/hyperlink" Target="https://m.edsoo.ru/863eb46a" TargetMode="External"/><Relationship Id="rId2" Type="http://schemas.microsoft.com/office/2007/relationships/stylesWithEffects" Target="stylesWithEffects.xml"/><Relationship Id="rId16" Type="http://schemas.openxmlformats.org/officeDocument/2006/relationships/hyperlink" Target="https://m.edsoo.ru/7f41cc74" TargetMode="External"/><Relationship Id="rId29" Type="http://schemas.openxmlformats.org/officeDocument/2006/relationships/hyperlink" Target="https://m.edsoo.ru/863e716c" TargetMode="External"/><Relationship Id="rId11" Type="http://schemas.openxmlformats.org/officeDocument/2006/relationships/hyperlink" Target="https://m.edsoo.ru/7f41c292" TargetMode="External"/><Relationship Id="rId24" Type="http://schemas.openxmlformats.org/officeDocument/2006/relationships/hyperlink" Target="https://m.edsoo.ru/863e6b72" TargetMode="External"/><Relationship Id="rId32" Type="http://schemas.openxmlformats.org/officeDocument/2006/relationships/hyperlink" Target="https://m.edsoo.ru/863e7aae" TargetMode="External"/><Relationship Id="rId37" Type="http://schemas.openxmlformats.org/officeDocument/2006/relationships/hyperlink" Target="https://m.edsoo.ru/863e81b6" TargetMode="External"/><Relationship Id="rId40" Type="http://schemas.openxmlformats.org/officeDocument/2006/relationships/hyperlink" Target="https://m.edsoo.ru/863e81b6" TargetMode="External"/><Relationship Id="rId45" Type="http://schemas.openxmlformats.org/officeDocument/2006/relationships/hyperlink" Target="https://m.edsoo.ru/863e8c60" TargetMode="External"/><Relationship Id="rId53" Type="http://schemas.openxmlformats.org/officeDocument/2006/relationships/hyperlink" Target="https://m.edsoo.ru/863ea20e" TargetMode="External"/><Relationship Id="rId58" Type="http://schemas.openxmlformats.org/officeDocument/2006/relationships/hyperlink" Target="https://m.edsoo.ru/863e9ed0" TargetMode="External"/><Relationship Id="rId66" Type="http://schemas.openxmlformats.org/officeDocument/2006/relationships/hyperlink" Target="https://m.edsoo.ru/863ead44" TargetMode="External"/><Relationship Id="rId74" Type="http://schemas.openxmlformats.org/officeDocument/2006/relationships/hyperlink" Target="https://m.edsoo.ru/863ebb5e" TargetMode="External"/><Relationship Id="rId5" Type="http://schemas.openxmlformats.org/officeDocument/2006/relationships/hyperlink" Target="https://m.edsoo.ru/7f41c292" TargetMode="External"/><Relationship Id="rId15" Type="http://schemas.openxmlformats.org/officeDocument/2006/relationships/hyperlink" Target="https://m.edsoo.ru/7f41cc74" TargetMode="External"/><Relationship Id="rId23" Type="http://schemas.openxmlformats.org/officeDocument/2006/relationships/hyperlink" Target="https://m.edsoo.ru/863e6b72" TargetMode="External"/><Relationship Id="rId28" Type="http://schemas.openxmlformats.org/officeDocument/2006/relationships/hyperlink" Target="https://m.edsoo.ru/863e6ff0" TargetMode="External"/><Relationship Id="rId36" Type="http://schemas.openxmlformats.org/officeDocument/2006/relationships/hyperlink" Target="https://m.edsoo.ru/863e7540" TargetMode="External"/><Relationship Id="rId49" Type="http://schemas.openxmlformats.org/officeDocument/2006/relationships/hyperlink" Target="https://m.edsoo.ru/863e8d78" TargetMode="External"/><Relationship Id="rId57" Type="http://schemas.openxmlformats.org/officeDocument/2006/relationships/hyperlink" Target="https://m.edsoo.ru/863e9da4" TargetMode="External"/><Relationship Id="rId61" Type="http://schemas.openxmlformats.org/officeDocument/2006/relationships/hyperlink" Target="https://m.edsoo.ru/863ea5a6" TargetMode="External"/><Relationship Id="rId10" Type="http://schemas.openxmlformats.org/officeDocument/2006/relationships/hyperlink" Target="https://m.edsoo.ru/7f41c292" TargetMode="External"/><Relationship Id="rId19" Type="http://schemas.openxmlformats.org/officeDocument/2006/relationships/hyperlink" Target="https://m.edsoo.ru/863e632a" TargetMode="External"/><Relationship Id="rId31" Type="http://schemas.openxmlformats.org/officeDocument/2006/relationships/hyperlink" Target="https://m.edsoo.ru/863e7c98" TargetMode="External"/><Relationship Id="rId44" Type="http://schemas.openxmlformats.org/officeDocument/2006/relationships/hyperlink" Target="https://m.edsoo.ru/863e89a4" TargetMode="External"/><Relationship Id="rId52" Type="http://schemas.openxmlformats.org/officeDocument/2006/relationships/hyperlink" Target="https://m.edsoo.ru/863e9336" TargetMode="External"/><Relationship Id="rId60" Type="http://schemas.openxmlformats.org/officeDocument/2006/relationships/hyperlink" Target="https://m.edsoo.ru/863e9c1e" TargetMode="External"/><Relationship Id="rId65" Type="http://schemas.openxmlformats.org/officeDocument/2006/relationships/hyperlink" Target="https://m.edsoo.ru/863eac2c" TargetMode="External"/><Relationship Id="rId73" Type="http://schemas.openxmlformats.org/officeDocument/2006/relationships/hyperlink" Target="https://m.edsoo.ru/863eb5fa"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7f41c292" TargetMode="External"/><Relationship Id="rId14" Type="http://schemas.openxmlformats.org/officeDocument/2006/relationships/hyperlink" Target="https://m.edsoo.ru/7f41cc74" TargetMode="External"/><Relationship Id="rId22" Type="http://schemas.openxmlformats.org/officeDocument/2006/relationships/hyperlink" Target="https://m.edsoo.ru/863e674e" TargetMode="External"/><Relationship Id="rId27" Type="http://schemas.openxmlformats.org/officeDocument/2006/relationships/hyperlink" Target="https://m.edsoo.ru/863e6e88" TargetMode="External"/><Relationship Id="rId30" Type="http://schemas.openxmlformats.org/officeDocument/2006/relationships/hyperlink" Target="https://m.edsoo.ru/863e766c" TargetMode="External"/><Relationship Id="rId35" Type="http://schemas.openxmlformats.org/officeDocument/2006/relationships/hyperlink" Target="https://m.edsoo.ru/863e796e" TargetMode="External"/><Relationship Id="rId43" Type="http://schemas.openxmlformats.org/officeDocument/2006/relationships/hyperlink" Target="https://m.edsoo.ru/863e8878" TargetMode="External"/><Relationship Id="rId48" Type="http://schemas.openxmlformats.org/officeDocument/2006/relationships/hyperlink" Target="https://m.edsoo.ru/863e8efe" TargetMode="External"/><Relationship Id="rId56" Type="http://schemas.openxmlformats.org/officeDocument/2006/relationships/hyperlink" Target="https://m.edsoo.ru/863e99c6" TargetMode="External"/><Relationship Id="rId64" Type="http://schemas.openxmlformats.org/officeDocument/2006/relationships/hyperlink" Target="https://m.edsoo.ru/863ea48e" TargetMode="External"/><Relationship Id="rId69" Type="http://schemas.openxmlformats.org/officeDocument/2006/relationships/hyperlink" Target="https://m.edsoo.ru/863eb10e" TargetMode="External"/><Relationship Id="rId77" Type="http://schemas.openxmlformats.org/officeDocument/2006/relationships/fontTable" Target="fontTable.xml"/><Relationship Id="rId8" Type="http://schemas.openxmlformats.org/officeDocument/2006/relationships/hyperlink" Target="https://m.edsoo.ru/7f41c292" TargetMode="External"/><Relationship Id="rId51" Type="http://schemas.openxmlformats.org/officeDocument/2006/relationships/hyperlink" Target="https://m.edsoo.ru/863e9214" TargetMode="External"/><Relationship Id="rId72" Type="http://schemas.openxmlformats.org/officeDocument/2006/relationships/hyperlink" Target="https://m.edsoo.ru/863eb46a" TargetMode="External"/><Relationship Id="rId3" Type="http://schemas.openxmlformats.org/officeDocument/2006/relationships/settings" Target="settings.xml"/><Relationship Id="rId12" Type="http://schemas.openxmlformats.org/officeDocument/2006/relationships/hyperlink" Target="https://m.edsoo.ru/7f41c292" TargetMode="External"/><Relationship Id="rId17" Type="http://schemas.openxmlformats.org/officeDocument/2006/relationships/hyperlink" Target="https://m.edsoo.ru/7f41cc74" TargetMode="External"/><Relationship Id="rId25" Type="http://schemas.openxmlformats.org/officeDocument/2006/relationships/hyperlink" Target="https://m.edsoo.ru/863e6870" TargetMode="External"/><Relationship Id="rId33" Type="http://schemas.openxmlformats.org/officeDocument/2006/relationships/hyperlink" Target="https://m.edsoo.ru/863e7dc4" TargetMode="External"/><Relationship Id="rId38" Type="http://schemas.openxmlformats.org/officeDocument/2006/relationships/hyperlink" Target="https://m.edsoo.ru/863e831e" TargetMode="External"/><Relationship Id="rId46" Type="http://schemas.openxmlformats.org/officeDocument/2006/relationships/hyperlink" Target="https://m.edsoo.ru/863e8c60" TargetMode="External"/><Relationship Id="rId59" Type="http://schemas.openxmlformats.org/officeDocument/2006/relationships/hyperlink" Target="https://m.edsoo.ru/863e9fde" TargetMode="External"/><Relationship Id="rId67" Type="http://schemas.openxmlformats.org/officeDocument/2006/relationships/hyperlink" Target="https://m.edsoo.ru/863eaea2" TargetMode="External"/><Relationship Id="rId20" Type="http://schemas.openxmlformats.org/officeDocument/2006/relationships/hyperlink" Target="https://m.edsoo.ru/863e6122" TargetMode="External"/><Relationship Id="rId41" Type="http://schemas.openxmlformats.org/officeDocument/2006/relationships/hyperlink" Target="https://m.edsoo.ru/863e8436" TargetMode="External"/><Relationship Id="rId54" Type="http://schemas.openxmlformats.org/officeDocument/2006/relationships/hyperlink" Target="https://m.edsoo.ru/863e9570" TargetMode="External"/><Relationship Id="rId62" Type="http://schemas.openxmlformats.org/officeDocument/2006/relationships/hyperlink" Target="https://m.edsoo.ru/863ea6be" TargetMode="External"/><Relationship Id="rId70" Type="http://schemas.openxmlformats.org/officeDocument/2006/relationships/hyperlink" Target="https://m.edsoo.ru/863eb348" TargetMode="External"/><Relationship Id="rId75" Type="http://schemas.openxmlformats.org/officeDocument/2006/relationships/hyperlink" Target="https://m.edsoo.ru/863ebd16" TargetMode="External"/><Relationship Id="rId1" Type="http://schemas.openxmlformats.org/officeDocument/2006/relationships/styles" Target="styles.xml"/><Relationship Id="rId6" Type="http://schemas.openxmlformats.org/officeDocument/2006/relationships/hyperlink" Target="https://m.edsoo.ru/7f41c2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55</Pages>
  <Words>13534</Words>
  <Characters>77144</Characters>
  <Application>Microsoft Office Word</Application>
  <DocSecurity>0</DocSecurity>
  <Lines>642</Lines>
  <Paragraphs>180</Paragraphs>
  <ScaleCrop>false</ScaleCrop>
  <Company/>
  <LinksUpToDate>false</LinksUpToDate>
  <CharactersWithSpaces>90498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teacher</cp:lastModifiedBy>
  <cp:revision>3</cp:revision>
  <dcterms:created xsi:type="dcterms:W3CDTF">2025-09-09T12:41:00Z</dcterms:created>
  <dcterms:modified xsi:type="dcterms:W3CDTF">2025-09-09T13:01:00Z</dcterms:modified>
</cp:coreProperties>
</file>