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52" w:rsidRPr="00BA4C1D" w:rsidRDefault="00DA0252" w:rsidP="005441BA">
      <w:pPr>
        <w:jc w:val="center"/>
        <w:rPr>
          <w:rFonts w:ascii="Times New Roman" w:hAnsi="Times New Roman"/>
          <w:b/>
          <w:sz w:val="24"/>
          <w:szCs w:val="24"/>
        </w:rPr>
      </w:pPr>
      <w:r w:rsidRPr="00BA4C1D">
        <w:rPr>
          <w:rFonts w:ascii="Times New Roman" w:hAnsi="Times New Roman"/>
          <w:b/>
          <w:sz w:val="24"/>
          <w:szCs w:val="24"/>
        </w:rPr>
        <w:t>29 сентября – Всемирный день сердца.</w:t>
      </w:r>
    </w:p>
    <w:p w:rsidR="00DA0252" w:rsidRPr="00387910" w:rsidRDefault="00DA0252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Ежегодно 29 сентября отмечается Всемирный день сердца. Всемирный день сердца — это глобальная кампания в области здравоохранения, цель которой — повышение осведомлённости о заболеваниях сердечно-сосудистой системы, причинах их возникновения и способах предотвращения. Здоровье и продолжительность жизни человека неразрывно связаны с работой сердца. Сердечно-сосудистые болезни – главная причина смертности на планете, ежегодно унося более 18 миллионов жизней.</w:t>
      </w:r>
    </w:p>
    <w:p w:rsidR="00DA0252" w:rsidRPr="00387910" w:rsidRDefault="00DA0252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Эта статистика затрагивает жизни огромного числа людей. Но хорошая новость в том, что мы можем на это повлиять. Забота о сердце – это не вопрос удачи, а следствие наших ежедневных решений и осведомленности.</w:t>
      </w:r>
    </w:p>
    <w:p w:rsidR="00DA0252" w:rsidRPr="00387910" w:rsidRDefault="00DA0252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Состояние вашего сердца напрямую зависит от повседневных привычек. Это прочная основа, которую Вы закладываете сами. Есть ключевые принципы, которые помогают предотвратить проблемы с сердцем и сосудами:</w:t>
      </w:r>
    </w:p>
    <w:p w:rsidR="00DA0252" w:rsidRPr="00387910" w:rsidRDefault="00DA0252" w:rsidP="00BA2FE7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387910">
        <w:rPr>
          <w:rFonts w:ascii="Times New Roman" w:hAnsi="Times New Roman"/>
          <w:b/>
          <w:sz w:val="24"/>
          <w:szCs w:val="24"/>
        </w:rPr>
        <w:t>Регулярная физическая активность: двигайтесь ради жизни</w:t>
      </w:r>
    </w:p>
    <w:p w:rsidR="00DA0252" w:rsidRPr="00387910" w:rsidRDefault="00DA0252" w:rsidP="00BA2FE7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Сердце – это мышца, которую нужно тренировать. Не обязательно изнурять себя в зале. ВОЗ рекомендует всего 150 минут умеренной аэробной активности в неделю. Это всего лишь полчаса активной ходьбы пять раз в неделю! Отлично подойдут плавание, велопрогулки, танцы или легкий бег. Эти виды активности укрепляют сердце, улучшают кровоток и помогают поддерживать нормальный вес.</w:t>
      </w:r>
    </w:p>
    <w:p w:rsidR="00DA0252" w:rsidRPr="00387910" w:rsidRDefault="00DA0252" w:rsidP="00BA2FE7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387910">
        <w:rPr>
          <w:rFonts w:ascii="Times New Roman" w:hAnsi="Times New Roman"/>
          <w:b/>
          <w:sz w:val="24"/>
          <w:szCs w:val="24"/>
        </w:rPr>
        <w:t>Отказ от вредных привычек: исключите яды</w:t>
      </w:r>
    </w:p>
    <w:p w:rsidR="00DA0252" w:rsidRPr="00387910" w:rsidRDefault="00DA0252" w:rsidP="00BA2FE7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Курение – один из злейших врагов сосудов. Вещества, содержащиеся в сигаретах, травмируют стенки артерий. Это ускоряет образование холестериновых бляшек и увеличивает вероятность появления тромбов. Отказ от курения — самый эффективный шаг для сохранения здоровья ваших сосудов.</w:t>
      </w:r>
    </w:p>
    <w:p w:rsidR="00DA0252" w:rsidRPr="00387910" w:rsidRDefault="00DA0252" w:rsidP="00BA2FE7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С алкоголем история про осторожность. Чрезмерное увлечение алкоголем устойчиво повышает давление, заставляет сердце работать с перегрузкой и может вызывать опасные нарушения ритма. Кардиологи рекомендуют максимально ограничить потребление спиртного, а в идеале — полностью исключить его.</w:t>
      </w:r>
    </w:p>
    <w:p w:rsidR="00DA0252" w:rsidRPr="00387910" w:rsidRDefault="00DA0252" w:rsidP="00BA2FE7">
      <w:pPr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387910">
        <w:rPr>
          <w:rFonts w:ascii="Times New Roman" w:hAnsi="Times New Roman"/>
          <w:b/>
          <w:sz w:val="24"/>
          <w:szCs w:val="24"/>
        </w:rPr>
        <w:t>Управление стрессом и здоровый сон: забота о нервах</w:t>
      </w:r>
    </w:p>
    <w:p w:rsidR="00DA0252" w:rsidRPr="00387910" w:rsidRDefault="00DA0252" w:rsidP="00BA2FE7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Хронический стресс</w:t>
      </w:r>
      <w:r w:rsidRPr="00387910">
        <w:rPr>
          <w:rFonts w:ascii="Times New Roman" w:hAnsi="Times New Roman"/>
          <w:color w:val="444648"/>
          <w:sz w:val="24"/>
          <w:szCs w:val="24"/>
          <w:shd w:val="clear" w:color="auto" w:fill="FFFFFF"/>
        </w:rPr>
        <w:t xml:space="preserve"> </w:t>
      </w:r>
      <w:r w:rsidRPr="00387910">
        <w:rPr>
          <w:rFonts w:ascii="Times New Roman" w:hAnsi="Times New Roman"/>
          <w:sz w:val="24"/>
          <w:szCs w:val="24"/>
        </w:rPr>
        <w:t>может вызывать учащенное сердцебиение, спазм сосудов и подъем давления. Найдите свой способ разрядки: медитация, прогулки на свежем воздухе, йога, хобби или общение с близкими. Это не роскошь, а необходимость.</w:t>
      </w:r>
    </w:p>
    <w:p w:rsidR="00DA0252" w:rsidRPr="00387910" w:rsidRDefault="00DA0252" w:rsidP="00BA2FE7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Крепкий сон в течение 7-9 часов в комфортной, хорошо проветренной спальне — важная часть заботы о здоровье. Недостаток отдыха часто провоцирует скачки давления и нарушения в работе организма.</w:t>
      </w:r>
    </w:p>
    <w:p w:rsidR="00DA0252" w:rsidRPr="00387910" w:rsidRDefault="00DA0252" w:rsidP="00BA2FE7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387910">
        <w:rPr>
          <w:rFonts w:ascii="Times New Roman" w:hAnsi="Times New Roman"/>
          <w:b/>
          <w:sz w:val="24"/>
          <w:szCs w:val="24"/>
        </w:rPr>
        <w:t>Сбалансированное питание</w:t>
      </w:r>
    </w:p>
    <w:p w:rsidR="00DA0252" w:rsidRPr="00387910" w:rsidRDefault="00DA0252" w:rsidP="00BA2FE7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В рацион нужно включать продукты из всех основных групп: белковые (мясо, рыба, яйца, молочные продукты), углеводные (злаки, овощи, фрукты, ягоды), жировые (масла, орехи, семена) и пищевые волокна (овощи, фрукты, бобовые, зелень)</w:t>
      </w:r>
    </w:p>
    <w:p w:rsidR="00DA0252" w:rsidRPr="00387910" w:rsidRDefault="00DA0252" w:rsidP="003367CE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387910">
        <w:rPr>
          <w:rFonts w:ascii="Times New Roman" w:hAnsi="Times New Roman"/>
          <w:b/>
          <w:sz w:val="24"/>
          <w:szCs w:val="24"/>
        </w:rPr>
        <w:t>Ограничение потребление соли</w:t>
      </w:r>
    </w:p>
    <w:p w:rsidR="00DA0252" w:rsidRPr="00387910" w:rsidRDefault="00DA0252" w:rsidP="003367CE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lastRenderedPageBreak/>
        <w:t xml:space="preserve">Всемирная организация здравоохранения (ВОЗ) рекомендует потреблять не более </w:t>
      </w:r>
      <w:smartTag w:uri="urn:schemas-microsoft-com:office:smarttags" w:element="metricconverter">
        <w:smartTagPr>
          <w:attr w:name="ProductID" w:val="5 г"/>
        </w:smartTagPr>
        <w:r w:rsidRPr="00387910">
          <w:rPr>
            <w:rFonts w:ascii="Times New Roman" w:hAnsi="Times New Roman"/>
            <w:sz w:val="24"/>
            <w:szCs w:val="24"/>
          </w:rPr>
          <w:t>5 г</w:t>
        </w:r>
      </w:smartTag>
      <w:r w:rsidRPr="00387910">
        <w:rPr>
          <w:rFonts w:ascii="Times New Roman" w:hAnsi="Times New Roman"/>
          <w:sz w:val="24"/>
          <w:szCs w:val="24"/>
        </w:rPr>
        <w:t xml:space="preserve"> соли в день (это примерно 1 чайная ложка). При некоторых заболеваниях, особенно при болезнях почек и сердца, допустимый уровень будет ниже, но важно именно соблюдение нормы, а не полный отказ.</w:t>
      </w:r>
    </w:p>
    <w:p w:rsidR="00DA0252" w:rsidRPr="00387910" w:rsidRDefault="00DA0252" w:rsidP="00387910">
      <w:pPr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387910">
        <w:rPr>
          <w:rFonts w:ascii="Times New Roman" w:hAnsi="Times New Roman"/>
          <w:b/>
          <w:bCs/>
          <w:iCs/>
          <w:sz w:val="24"/>
          <w:szCs w:val="24"/>
        </w:rPr>
        <w:t>Как можно проверить работу сердца в домашних условиях?</w:t>
      </w:r>
    </w:p>
    <w:p w:rsidR="00DA0252" w:rsidRPr="00387910" w:rsidRDefault="00DA0252" w:rsidP="00387910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387910">
        <w:rPr>
          <w:rFonts w:ascii="Times New Roman" w:hAnsi="Times New Roman"/>
          <w:bCs/>
          <w:iCs/>
          <w:sz w:val="24"/>
          <w:szCs w:val="24"/>
        </w:rPr>
        <w:t>Современные технологии позволяют частично контролировать здоровье сердца даже дома. Вот несколько способов, как это сделать:</w:t>
      </w:r>
    </w:p>
    <w:p w:rsidR="00DA0252" w:rsidRPr="00387910" w:rsidRDefault="00DA0252" w:rsidP="00387910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iCs/>
          <w:sz w:val="24"/>
          <w:szCs w:val="24"/>
        </w:rPr>
      </w:pPr>
      <w:r w:rsidRPr="00387910">
        <w:rPr>
          <w:rFonts w:ascii="Times New Roman" w:hAnsi="Times New Roman"/>
          <w:b/>
          <w:bCs/>
          <w:iCs/>
          <w:sz w:val="24"/>
          <w:szCs w:val="24"/>
        </w:rPr>
        <w:t>Измерение пульса</w:t>
      </w:r>
      <w:r w:rsidRPr="00387910">
        <w:rPr>
          <w:rFonts w:ascii="Times New Roman" w:hAnsi="Times New Roman"/>
          <w:bCs/>
          <w:iCs/>
          <w:sz w:val="24"/>
          <w:szCs w:val="24"/>
        </w:rPr>
        <w:t>. Вы можете самостоятельно измерить частоту сердечных сокращений, просто посчитав пульс на запястье или шее. Норма у взрослых в покое – от 60 до 100 ударов в минуту.</w:t>
      </w:r>
    </w:p>
    <w:p w:rsidR="00DA0252" w:rsidRPr="00387910" w:rsidRDefault="00DA0252" w:rsidP="00387910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iCs/>
          <w:sz w:val="24"/>
          <w:szCs w:val="24"/>
        </w:rPr>
      </w:pPr>
      <w:r w:rsidRPr="00387910">
        <w:rPr>
          <w:rFonts w:ascii="Times New Roman" w:hAnsi="Times New Roman"/>
          <w:b/>
          <w:bCs/>
          <w:iCs/>
          <w:sz w:val="24"/>
          <w:szCs w:val="24"/>
        </w:rPr>
        <w:t>Фитнес-</w:t>
      </w:r>
      <w:proofErr w:type="spellStart"/>
      <w:r w:rsidRPr="00387910">
        <w:rPr>
          <w:rFonts w:ascii="Times New Roman" w:hAnsi="Times New Roman"/>
          <w:b/>
          <w:bCs/>
          <w:iCs/>
          <w:sz w:val="24"/>
          <w:szCs w:val="24"/>
        </w:rPr>
        <w:t>трекеры</w:t>
      </w:r>
      <w:proofErr w:type="spellEnd"/>
      <w:r w:rsidRPr="00387910">
        <w:rPr>
          <w:rFonts w:ascii="Times New Roman" w:hAnsi="Times New Roman"/>
          <w:b/>
          <w:bCs/>
          <w:iCs/>
          <w:sz w:val="24"/>
          <w:szCs w:val="24"/>
        </w:rPr>
        <w:t xml:space="preserve"> и смарт-часы</w:t>
      </w:r>
      <w:r w:rsidRPr="00387910">
        <w:rPr>
          <w:rFonts w:ascii="Times New Roman" w:hAnsi="Times New Roman"/>
          <w:bCs/>
          <w:iCs/>
          <w:sz w:val="24"/>
          <w:szCs w:val="24"/>
        </w:rPr>
        <w:t>. Многие современные устройства способны отслеживать частоту пульса и даже делать упрощенные ЭКГ. Эти устройства полезны для ежедневного контроля за сердечной деятельностью, особенно при физических нагрузках.</w:t>
      </w:r>
    </w:p>
    <w:p w:rsidR="00DA0252" w:rsidRPr="00387910" w:rsidRDefault="00DA0252" w:rsidP="00387910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iCs/>
          <w:sz w:val="24"/>
          <w:szCs w:val="24"/>
        </w:rPr>
      </w:pPr>
      <w:r w:rsidRPr="00387910">
        <w:rPr>
          <w:rFonts w:ascii="Times New Roman" w:hAnsi="Times New Roman"/>
          <w:b/>
          <w:bCs/>
          <w:iCs/>
          <w:sz w:val="24"/>
          <w:szCs w:val="24"/>
        </w:rPr>
        <w:t>Тонометры с функцией измерения пульса и ЭКГ</w:t>
      </w:r>
      <w:r w:rsidRPr="00387910">
        <w:rPr>
          <w:rFonts w:ascii="Times New Roman" w:hAnsi="Times New Roman"/>
          <w:bCs/>
          <w:iCs/>
          <w:sz w:val="24"/>
          <w:szCs w:val="24"/>
        </w:rPr>
        <w:t>. Некоторые модели тонометров могут фиксировать не только артериальное давление, но и проводить упрощенное ЭКГ, что полезно для людей с аритмиями.</w:t>
      </w:r>
    </w:p>
    <w:p w:rsidR="00DA0252" w:rsidRPr="00387910" w:rsidRDefault="00DA0252" w:rsidP="00387910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iCs/>
          <w:sz w:val="24"/>
          <w:szCs w:val="24"/>
        </w:rPr>
      </w:pPr>
      <w:r w:rsidRPr="00387910">
        <w:rPr>
          <w:rFonts w:ascii="Times New Roman" w:hAnsi="Times New Roman"/>
          <w:b/>
          <w:bCs/>
          <w:iCs/>
          <w:sz w:val="24"/>
          <w:szCs w:val="24"/>
        </w:rPr>
        <w:t>Контроль симптомов</w:t>
      </w:r>
      <w:r w:rsidRPr="00387910">
        <w:rPr>
          <w:rFonts w:ascii="Times New Roman" w:hAnsi="Times New Roman"/>
          <w:bCs/>
          <w:iCs/>
          <w:sz w:val="24"/>
          <w:szCs w:val="24"/>
        </w:rPr>
        <w:t>. Если вы ощущаете боль в груди, одышку, перебои в работе сердца или другие симптомы, это может быть сигналом о проблемах с сердцем. Важно сразу обратиться к врачу, если такие симптомы проявляются регулярно.</w:t>
      </w:r>
    </w:p>
    <w:p w:rsidR="00DA0252" w:rsidRPr="00387910" w:rsidRDefault="00DA0252" w:rsidP="00387910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87910">
        <w:rPr>
          <w:rFonts w:ascii="Times New Roman" w:hAnsi="Times New Roman"/>
          <w:b/>
          <w:bCs/>
          <w:iCs/>
          <w:sz w:val="24"/>
          <w:szCs w:val="24"/>
        </w:rPr>
        <w:t>Когда стоит обратиться к врачу?</w:t>
      </w:r>
    </w:p>
    <w:p w:rsidR="00DA0252" w:rsidRPr="00387910" w:rsidRDefault="00DA0252" w:rsidP="00387910">
      <w:p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Если вы стали замечать хотя бы один из следующих симптомов, рекомендуется обратиться к врачу:</w:t>
      </w:r>
    </w:p>
    <w:p w:rsidR="00DA0252" w:rsidRPr="00387910" w:rsidRDefault="00DA0252" w:rsidP="00387910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боль в области сердца;</w:t>
      </w:r>
    </w:p>
    <w:p w:rsidR="00DA0252" w:rsidRPr="00387910" w:rsidRDefault="00DA0252" w:rsidP="00387910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одышка при небольшой нагрузке;</w:t>
      </w:r>
    </w:p>
    <w:p w:rsidR="00DA0252" w:rsidRPr="00387910" w:rsidRDefault="00DA0252" w:rsidP="00387910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уровень артериального давления в покое выше 120/80 мм рт. ст.</w:t>
      </w:r>
    </w:p>
    <w:p w:rsidR="00DA0252" w:rsidRDefault="00DA0252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7910">
        <w:rPr>
          <w:rFonts w:ascii="Times New Roman" w:hAnsi="Times New Roman"/>
          <w:sz w:val="24"/>
          <w:szCs w:val="24"/>
        </w:rPr>
        <w:t>Итак, каждый человек может самостоятельно предупредить заболевания сердечно-сосудистой системы, не прибегая к лекарствам. Важно следить за своим состоянием тела и организма. Берегите свое здоровье!</w:t>
      </w:r>
    </w:p>
    <w:p w:rsidR="00A40CED" w:rsidRDefault="00A40CED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D0B08" w:rsidRDefault="008D0B08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подготовлен с помощью ресурсов сети Интернет.</w:t>
      </w:r>
      <w:bookmarkStart w:id="0" w:name="_GoBack"/>
      <w:bookmarkEnd w:id="0"/>
    </w:p>
    <w:p w:rsidR="008D0B08" w:rsidRPr="008D0B08" w:rsidRDefault="008D0B08" w:rsidP="008D0B0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Врач по общей гигиене </w:t>
      </w:r>
      <w:r w:rsidRPr="008D0B08">
        <w:rPr>
          <w:rFonts w:ascii="Times New Roman" w:hAnsi="Times New Roman"/>
          <w:b/>
          <w:sz w:val="24"/>
          <w:szCs w:val="24"/>
        </w:rPr>
        <w:t xml:space="preserve">филиала ФБУЗ «Центр гигиены и эпидемиологии в Чувашской Республике – Чувашии в г. Новочебоксарске» </w:t>
      </w:r>
      <w:proofErr w:type="spellStart"/>
      <w:r>
        <w:rPr>
          <w:rFonts w:ascii="Times New Roman" w:hAnsi="Times New Roman"/>
          <w:b/>
          <w:sz w:val="24"/>
          <w:szCs w:val="24"/>
        </w:rPr>
        <w:t>Русанова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Аделина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Борисовна.</w:t>
      </w:r>
    </w:p>
    <w:p w:rsidR="00A40CED" w:rsidRPr="00387910" w:rsidRDefault="00A40CED" w:rsidP="003367CE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A40CED" w:rsidRPr="00387910" w:rsidSect="00D65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A6359"/>
    <w:multiLevelType w:val="multilevel"/>
    <w:tmpl w:val="339E8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C235EA"/>
    <w:multiLevelType w:val="multilevel"/>
    <w:tmpl w:val="3F7E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EE3247"/>
    <w:multiLevelType w:val="hybridMultilevel"/>
    <w:tmpl w:val="CFBC0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45397"/>
    <w:multiLevelType w:val="multilevel"/>
    <w:tmpl w:val="FDB6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33ED"/>
    <w:rsid w:val="003367CE"/>
    <w:rsid w:val="00387910"/>
    <w:rsid w:val="005441BA"/>
    <w:rsid w:val="005733ED"/>
    <w:rsid w:val="006E2E30"/>
    <w:rsid w:val="008D0B08"/>
    <w:rsid w:val="009C2023"/>
    <w:rsid w:val="00A40CED"/>
    <w:rsid w:val="00A97FD9"/>
    <w:rsid w:val="00BA2FE7"/>
    <w:rsid w:val="00BA4C1D"/>
    <w:rsid w:val="00C6538B"/>
    <w:rsid w:val="00D65B4B"/>
    <w:rsid w:val="00DA0252"/>
    <w:rsid w:val="00E9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  <w14:docId w14:val="00A3E79C"/>
  <w15:docId w15:val="{D3EBD8B5-BCA3-4DBF-ABE1-20A006BC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B4B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A2F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0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0CE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3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cp:lastPrinted>2025-09-23T12:39:00Z</cp:lastPrinted>
  <dcterms:created xsi:type="dcterms:W3CDTF">2025-09-19T13:15:00Z</dcterms:created>
  <dcterms:modified xsi:type="dcterms:W3CDTF">2025-09-23T12:45:00Z</dcterms:modified>
</cp:coreProperties>
</file>