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0B0" w:rsidRPr="00C675DF" w:rsidRDefault="001F679D" w:rsidP="001F679D">
      <w:pPr>
        <w:spacing w:after="0" w:line="240" w:lineRule="auto"/>
        <w:jc w:val="right"/>
        <w:rPr>
          <w:rFonts w:ascii="Times New Roman" w:eastAsia="Times New Roman" w:hAnsi="Times New Roman" w:cs="Times New Roman"/>
          <w:bCs/>
          <w:sz w:val="24"/>
          <w:szCs w:val="24"/>
          <w:lang w:eastAsia="ru-RU"/>
        </w:rPr>
      </w:pPr>
      <w:r w:rsidRPr="00C675DF">
        <w:rPr>
          <w:rFonts w:ascii="Times New Roman" w:eastAsia="Times New Roman" w:hAnsi="Times New Roman" w:cs="Times New Roman"/>
          <w:bCs/>
          <w:sz w:val="24"/>
          <w:szCs w:val="24"/>
          <w:lang w:eastAsia="ru-RU"/>
        </w:rPr>
        <w:t>прил</w:t>
      </w:r>
      <w:r w:rsidR="001E00B0" w:rsidRPr="00C675DF">
        <w:rPr>
          <w:rFonts w:ascii="Times New Roman" w:eastAsia="Times New Roman" w:hAnsi="Times New Roman" w:cs="Times New Roman"/>
          <w:bCs/>
          <w:sz w:val="24"/>
          <w:szCs w:val="24"/>
          <w:lang w:eastAsia="ru-RU"/>
        </w:rPr>
        <w:t>ожен</w:t>
      </w:r>
      <w:r w:rsidR="00485D27" w:rsidRPr="00C675DF">
        <w:rPr>
          <w:rFonts w:ascii="Times New Roman" w:eastAsia="Times New Roman" w:hAnsi="Times New Roman" w:cs="Times New Roman"/>
          <w:bCs/>
          <w:sz w:val="24"/>
          <w:szCs w:val="24"/>
          <w:lang w:eastAsia="ru-RU"/>
        </w:rPr>
        <w:t>и</w:t>
      </w:r>
      <w:r w:rsidR="001E00B0" w:rsidRPr="00C675DF">
        <w:rPr>
          <w:rFonts w:ascii="Times New Roman" w:eastAsia="Times New Roman" w:hAnsi="Times New Roman" w:cs="Times New Roman"/>
          <w:bCs/>
          <w:sz w:val="24"/>
          <w:szCs w:val="24"/>
          <w:lang w:eastAsia="ru-RU"/>
        </w:rPr>
        <w:t>е к пр</w:t>
      </w:r>
      <w:r w:rsidR="00485D27" w:rsidRPr="00C675DF">
        <w:rPr>
          <w:rFonts w:ascii="Times New Roman" w:eastAsia="Times New Roman" w:hAnsi="Times New Roman" w:cs="Times New Roman"/>
          <w:bCs/>
          <w:sz w:val="24"/>
          <w:szCs w:val="24"/>
          <w:lang w:eastAsia="ru-RU"/>
        </w:rPr>
        <w:t>и</w:t>
      </w:r>
      <w:r w:rsidR="001E00B0" w:rsidRPr="00C675DF">
        <w:rPr>
          <w:rFonts w:ascii="Times New Roman" w:eastAsia="Times New Roman" w:hAnsi="Times New Roman" w:cs="Times New Roman"/>
          <w:bCs/>
          <w:sz w:val="24"/>
          <w:szCs w:val="24"/>
          <w:lang w:eastAsia="ru-RU"/>
        </w:rPr>
        <w:t xml:space="preserve">казу №182 </w:t>
      </w:r>
    </w:p>
    <w:p w:rsidR="00A34C8B" w:rsidRPr="00C675DF" w:rsidRDefault="001E00B0" w:rsidP="001E00B0">
      <w:pPr>
        <w:spacing w:after="0" w:line="240" w:lineRule="auto"/>
        <w:jc w:val="right"/>
        <w:rPr>
          <w:rFonts w:ascii="Times New Roman" w:eastAsia="Times New Roman" w:hAnsi="Times New Roman" w:cs="Times New Roman"/>
          <w:sz w:val="24"/>
          <w:szCs w:val="24"/>
          <w:lang w:eastAsia="ru-RU"/>
        </w:rPr>
      </w:pPr>
      <w:r w:rsidRPr="00C675DF">
        <w:rPr>
          <w:rFonts w:ascii="Times New Roman" w:eastAsia="Times New Roman" w:hAnsi="Times New Roman" w:cs="Times New Roman"/>
          <w:bCs/>
          <w:sz w:val="24"/>
          <w:szCs w:val="24"/>
          <w:lang w:eastAsia="ru-RU"/>
        </w:rPr>
        <w:t>от 02.09.2024</w:t>
      </w:r>
    </w:p>
    <w:p w:rsidR="00A34C8B" w:rsidRPr="00C675DF" w:rsidRDefault="00A34C8B" w:rsidP="00A34C8B">
      <w:pPr>
        <w:spacing w:after="0" w:line="240" w:lineRule="auto"/>
        <w:jc w:val="right"/>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 </w:t>
      </w:r>
    </w:p>
    <w:p w:rsidR="001E00B0" w:rsidRPr="00C675DF" w:rsidRDefault="001E00B0" w:rsidP="00A34C8B">
      <w:pPr>
        <w:spacing w:after="0" w:line="240" w:lineRule="auto"/>
        <w:jc w:val="center"/>
        <w:rPr>
          <w:rFonts w:ascii="Times New Roman" w:eastAsia="Times New Roman" w:hAnsi="Times New Roman" w:cs="Times New Roman"/>
          <w:b/>
          <w:bCs/>
          <w:sz w:val="24"/>
          <w:szCs w:val="24"/>
          <w:lang w:eastAsia="ru-RU"/>
        </w:rPr>
      </w:pPr>
    </w:p>
    <w:p w:rsidR="00A34C8B" w:rsidRPr="00C675DF" w:rsidRDefault="00A34C8B" w:rsidP="00A34C8B">
      <w:pPr>
        <w:spacing w:after="0" w:line="240" w:lineRule="auto"/>
        <w:jc w:val="center"/>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b/>
          <w:bCs/>
          <w:sz w:val="24"/>
          <w:szCs w:val="24"/>
          <w:lang w:eastAsia="ru-RU"/>
        </w:rPr>
        <w:t>ПОЛОЖЕНИЕ</w:t>
      </w:r>
    </w:p>
    <w:p w:rsidR="00A34C8B" w:rsidRPr="00C675DF" w:rsidRDefault="00A34C8B" w:rsidP="00A34C8B">
      <w:pPr>
        <w:spacing w:after="0" w:line="240" w:lineRule="auto"/>
        <w:jc w:val="center"/>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b/>
          <w:bCs/>
          <w:sz w:val="24"/>
          <w:szCs w:val="24"/>
          <w:lang w:eastAsia="ru-RU"/>
        </w:rPr>
        <w:t xml:space="preserve">о </w:t>
      </w:r>
      <w:proofErr w:type="spellStart"/>
      <w:r w:rsidRPr="00C675DF">
        <w:rPr>
          <w:rFonts w:ascii="Times New Roman" w:eastAsia="Times New Roman" w:hAnsi="Times New Roman" w:cs="Times New Roman"/>
          <w:b/>
          <w:bCs/>
          <w:sz w:val="24"/>
          <w:szCs w:val="24"/>
          <w:lang w:eastAsia="ru-RU"/>
        </w:rPr>
        <w:t>бракеражной</w:t>
      </w:r>
      <w:proofErr w:type="spellEnd"/>
      <w:r w:rsidRPr="00C675DF">
        <w:rPr>
          <w:rFonts w:ascii="Times New Roman" w:eastAsia="Times New Roman" w:hAnsi="Times New Roman" w:cs="Times New Roman"/>
          <w:b/>
          <w:bCs/>
          <w:sz w:val="24"/>
          <w:szCs w:val="24"/>
          <w:lang w:eastAsia="ru-RU"/>
        </w:rPr>
        <w:t xml:space="preserve"> комиссии</w:t>
      </w:r>
    </w:p>
    <w:p w:rsidR="00A34C8B" w:rsidRPr="00C675DF" w:rsidRDefault="001E00B0" w:rsidP="00A34C8B">
      <w:pPr>
        <w:spacing w:after="0" w:line="240" w:lineRule="auto"/>
        <w:jc w:val="center"/>
        <w:rPr>
          <w:rFonts w:ascii="Times New Roman" w:eastAsia="Times New Roman" w:hAnsi="Times New Roman" w:cs="Times New Roman"/>
          <w:b/>
          <w:bCs/>
          <w:lang w:eastAsia="ru-RU"/>
        </w:rPr>
      </w:pPr>
      <w:r w:rsidRPr="00C675DF">
        <w:rPr>
          <w:rFonts w:ascii="Times New Roman" w:eastAsia="Times New Roman" w:hAnsi="Times New Roman" w:cs="Times New Roman"/>
          <w:b/>
          <w:bCs/>
          <w:lang w:eastAsia="ru-RU"/>
        </w:rPr>
        <w:t xml:space="preserve">МБОУ СОШ № </w:t>
      </w:r>
      <w:r w:rsidR="00A34C8B" w:rsidRPr="00C675DF">
        <w:rPr>
          <w:rFonts w:ascii="Times New Roman" w:eastAsia="Times New Roman" w:hAnsi="Times New Roman" w:cs="Times New Roman"/>
          <w:b/>
          <w:bCs/>
          <w:lang w:eastAsia="ru-RU"/>
        </w:rPr>
        <w:t>2</w:t>
      </w:r>
    </w:p>
    <w:p w:rsidR="00A34C8B" w:rsidRPr="00C675DF" w:rsidRDefault="00A34C8B" w:rsidP="00A34C8B">
      <w:pPr>
        <w:spacing w:after="0" w:line="240" w:lineRule="auto"/>
        <w:jc w:val="center"/>
        <w:rPr>
          <w:rFonts w:ascii="Times New Roman" w:eastAsia="Times New Roman" w:hAnsi="Times New Roman" w:cs="Times New Roman"/>
          <w:sz w:val="24"/>
          <w:szCs w:val="24"/>
          <w:lang w:eastAsia="ru-RU"/>
        </w:rPr>
      </w:pPr>
    </w:p>
    <w:p w:rsidR="00A34C8B" w:rsidRPr="00C675DF" w:rsidRDefault="00A34C8B" w:rsidP="00A34C8B">
      <w:pPr>
        <w:spacing w:after="0" w:line="240" w:lineRule="auto"/>
        <w:jc w:val="center"/>
        <w:rPr>
          <w:rFonts w:ascii="Times New Roman" w:eastAsia="Times New Roman" w:hAnsi="Times New Roman" w:cs="Times New Roman"/>
          <w:sz w:val="24"/>
          <w:szCs w:val="24"/>
          <w:lang w:eastAsia="ru-RU"/>
        </w:rPr>
      </w:pPr>
    </w:p>
    <w:p w:rsidR="00A34C8B" w:rsidRPr="00C675DF" w:rsidRDefault="00A34C8B" w:rsidP="00A34C8B">
      <w:pPr>
        <w:pStyle w:val="a5"/>
        <w:numPr>
          <w:ilvl w:val="0"/>
          <w:numId w:val="2"/>
        </w:numPr>
        <w:spacing w:after="0" w:line="240" w:lineRule="auto"/>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b/>
          <w:bCs/>
          <w:sz w:val="24"/>
          <w:szCs w:val="24"/>
          <w:lang w:eastAsia="ru-RU"/>
        </w:rPr>
        <w:t xml:space="preserve">ОБЩИЕ ПОЛОЖЕНИЯ </w:t>
      </w:r>
    </w:p>
    <w:p w:rsidR="00A34C8B" w:rsidRPr="00C675DF" w:rsidRDefault="00A34C8B" w:rsidP="00A34C8B">
      <w:pPr>
        <w:pStyle w:val="a5"/>
        <w:spacing w:after="0" w:line="240" w:lineRule="auto"/>
        <w:rPr>
          <w:rFonts w:ascii="Times New Roman" w:eastAsia="Times New Roman" w:hAnsi="Times New Roman" w:cs="Times New Roman"/>
          <w:sz w:val="24"/>
          <w:szCs w:val="24"/>
          <w:lang w:eastAsia="ru-RU"/>
        </w:rPr>
      </w:pP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1.1.Бракеражная комиссия создается приказом директора школы в начале учебного года.</w:t>
      </w:r>
      <w:r w:rsidRPr="00C675DF">
        <w:rPr>
          <w:rFonts w:ascii="Times New Roman" w:eastAsia="Times New Roman" w:hAnsi="Times New Roman" w:cs="Times New Roman"/>
          <w:sz w:val="24"/>
          <w:szCs w:val="24"/>
          <w:lang w:eastAsia="ru-RU"/>
        </w:rPr>
        <w:br/>
        <w:t xml:space="preserve">1.2. </w:t>
      </w:r>
      <w:proofErr w:type="spellStart"/>
      <w:r w:rsidRPr="00C675DF">
        <w:rPr>
          <w:rFonts w:ascii="Times New Roman" w:eastAsia="Times New Roman" w:hAnsi="Times New Roman" w:cs="Times New Roman"/>
          <w:sz w:val="24"/>
          <w:szCs w:val="24"/>
          <w:lang w:eastAsia="ru-RU"/>
        </w:rPr>
        <w:t>Бракеражная</w:t>
      </w:r>
      <w:proofErr w:type="spellEnd"/>
      <w:r w:rsidRPr="00C675DF">
        <w:rPr>
          <w:rFonts w:ascii="Times New Roman" w:eastAsia="Times New Roman" w:hAnsi="Times New Roman" w:cs="Times New Roman"/>
          <w:sz w:val="24"/>
          <w:szCs w:val="24"/>
          <w:lang w:eastAsia="ru-RU"/>
        </w:rPr>
        <w:t xml:space="preserve"> комиссия осуществляет контроль за доброкачественностью готовой продукции, который проводится органолептическим методом.</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 xml:space="preserve">1.3. </w:t>
      </w:r>
      <w:r w:rsidRPr="00C675DF">
        <w:rPr>
          <w:rFonts w:ascii="Times New Roman" w:eastAsia="Times New Roman" w:hAnsi="Times New Roman" w:cs="Times New Roman"/>
          <w:b/>
          <w:sz w:val="24"/>
          <w:szCs w:val="24"/>
          <w:lang w:eastAsia="ru-RU"/>
        </w:rPr>
        <w:t xml:space="preserve">Основные задачи </w:t>
      </w:r>
      <w:proofErr w:type="spellStart"/>
      <w:r w:rsidRPr="00C675DF">
        <w:rPr>
          <w:rFonts w:ascii="Times New Roman" w:eastAsia="Times New Roman" w:hAnsi="Times New Roman" w:cs="Times New Roman"/>
          <w:b/>
          <w:sz w:val="24"/>
          <w:szCs w:val="24"/>
          <w:lang w:eastAsia="ru-RU"/>
        </w:rPr>
        <w:t>бракеражной</w:t>
      </w:r>
      <w:proofErr w:type="spellEnd"/>
      <w:r w:rsidRPr="00C675DF">
        <w:rPr>
          <w:rFonts w:ascii="Times New Roman" w:eastAsia="Times New Roman" w:hAnsi="Times New Roman" w:cs="Times New Roman"/>
          <w:b/>
          <w:sz w:val="24"/>
          <w:szCs w:val="24"/>
          <w:lang w:eastAsia="ru-RU"/>
        </w:rPr>
        <w:t xml:space="preserve"> комиссии:</w:t>
      </w:r>
    </w:p>
    <w:p w:rsidR="00A34C8B" w:rsidRPr="00C675DF" w:rsidRDefault="00A34C8B" w:rsidP="00A34C8B">
      <w:pPr>
        <w:numPr>
          <w:ilvl w:val="0"/>
          <w:numId w:val="1"/>
        </w:numPr>
        <w:spacing w:after="0" w:line="240" w:lineRule="auto"/>
        <w:ind w:left="0"/>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Предотвращение пищевых отравлений.</w:t>
      </w:r>
    </w:p>
    <w:p w:rsidR="00A34C8B" w:rsidRPr="00C675DF" w:rsidRDefault="00A34C8B" w:rsidP="00A34C8B">
      <w:pPr>
        <w:numPr>
          <w:ilvl w:val="0"/>
          <w:numId w:val="1"/>
        </w:numPr>
        <w:spacing w:after="0" w:line="240" w:lineRule="auto"/>
        <w:ind w:left="0"/>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Предотвращение желудочно-кишечных заболеваний.</w:t>
      </w:r>
    </w:p>
    <w:p w:rsidR="00A34C8B" w:rsidRPr="00C675DF" w:rsidRDefault="00A34C8B" w:rsidP="00A34C8B">
      <w:pPr>
        <w:numPr>
          <w:ilvl w:val="0"/>
          <w:numId w:val="1"/>
        </w:numPr>
        <w:spacing w:after="0" w:line="240" w:lineRule="auto"/>
        <w:ind w:left="0"/>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Контроль за соблюдением технологии приготовления пищи.</w:t>
      </w:r>
    </w:p>
    <w:p w:rsidR="00A34C8B" w:rsidRPr="00C675DF" w:rsidRDefault="00A34C8B" w:rsidP="00A34C8B">
      <w:pPr>
        <w:numPr>
          <w:ilvl w:val="0"/>
          <w:numId w:val="1"/>
        </w:numPr>
        <w:spacing w:after="0" w:line="240" w:lineRule="auto"/>
        <w:ind w:left="0"/>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 xml:space="preserve">Расширение ассортиментного перечня </w:t>
      </w:r>
      <w:proofErr w:type="gramStart"/>
      <w:r w:rsidRPr="00C675DF">
        <w:rPr>
          <w:rFonts w:ascii="Times New Roman" w:eastAsia="Times New Roman" w:hAnsi="Times New Roman" w:cs="Times New Roman"/>
          <w:sz w:val="24"/>
          <w:szCs w:val="24"/>
          <w:lang w:eastAsia="ru-RU"/>
        </w:rPr>
        <w:t>блюд,</w:t>
      </w:r>
      <w:r w:rsidR="001E00B0" w:rsidRPr="00C675DF">
        <w:rPr>
          <w:rFonts w:ascii="Times New Roman" w:eastAsia="Times New Roman" w:hAnsi="Times New Roman" w:cs="Times New Roman"/>
          <w:sz w:val="24"/>
          <w:szCs w:val="24"/>
          <w:lang w:eastAsia="ru-RU"/>
        </w:rPr>
        <w:t xml:space="preserve"> </w:t>
      </w:r>
      <w:r w:rsidRPr="00C675DF">
        <w:rPr>
          <w:rFonts w:ascii="Times New Roman" w:eastAsia="Times New Roman" w:hAnsi="Times New Roman" w:cs="Times New Roman"/>
          <w:sz w:val="24"/>
          <w:szCs w:val="24"/>
          <w:lang w:eastAsia="ru-RU"/>
        </w:rPr>
        <w:t xml:space="preserve"> организация</w:t>
      </w:r>
      <w:proofErr w:type="gramEnd"/>
      <w:r w:rsidRPr="00C675DF">
        <w:rPr>
          <w:rFonts w:ascii="Times New Roman" w:eastAsia="Times New Roman" w:hAnsi="Times New Roman" w:cs="Times New Roman"/>
          <w:sz w:val="24"/>
          <w:szCs w:val="24"/>
          <w:lang w:eastAsia="ru-RU"/>
        </w:rPr>
        <w:t xml:space="preserve"> полноценного питания.</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1.</w:t>
      </w:r>
      <w:proofErr w:type="gramStart"/>
      <w:r w:rsidRPr="00C675DF">
        <w:rPr>
          <w:rFonts w:ascii="Times New Roman" w:eastAsia="Times New Roman" w:hAnsi="Times New Roman" w:cs="Times New Roman"/>
          <w:sz w:val="24"/>
          <w:szCs w:val="24"/>
          <w:lang w:eastAsia="ru-RU"/>
        </w:rPr>
        <w:t>4.Бракеражная</w:t>
      </w:r>
      <w:proofErr w:type="gramEnd"/>
      <w:r w:rsidRPr="00C675DF">
        <w:rPr>
          <w:rFonts w:ascii="Times New Roman" w:eastAsia="Times New Roman" w:hAnsi="Times New Roman" w:cs="Times New Roman"/>
          <w:sz w:val="24"/>
          <w:szCs w:val="24"/>
          <w:lang w:eastAsia="ru-RU"/>
        </w:rPr>
        <w:t xml:space="preserve"> комиссия в своей деятельности руководствуется требованиями СанПиН 2.4.5.2409-08, СанПиН -2.4.1.2660-10, сборниками рецептур, технологическими картами, данным Положением.</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1.5. Оценка «Проба снята. Выдача разрешена» дается в том случае, если не была нарушена технология приготовления пищи, а внешний вид блюда соответствует требованиям. Оценка «Пища к раздаче не допущена» дается в том случае, если при приготовлении пищи нарушалась технология приготовления пищи, что повлекло за собой ухудшение вкусовых качеств и внешнего вида. Такое блюдо снимается с реализации, а материальный ущерб возмещает ответственный за приготовление данного блюда.</w:t>
      </w:r>
    </w:p>
    <w:p w:rsidR="00A34C8B" w:rsidRPr="00C675DF" w:rsidRDefault="00A34C8B" w:rsidP="00A34C8B">
      <w:pPr>
        <w:spacing w:after="0" w:line="240" w:lineRule="auto"/>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sz w:val="24"/>
          <w:szCs w:val="24"/>
          <w:lang w:eastAsia="ru-RU"/>
        </w:rPr>
        <w:t xml:space="preserve">1.6. Выдача готовой продукции проводится только после снятия пробы и записи в </w:t>
      </w:r>
      <w:proofErr w:type="spellStart"/>
      <w:r w:rsidRPr="00C675DF">
        <w:rPr>
          <w:rFonts w:ascii="Times New Roman" w:eastAsia="Times New Roman" w:hAnsi="Times New Roman" w:cs="Times New Roman"/>
          <w:sz w:val="24"/>
          <w:szCs w:val="24"/>
          <w:lang w:eastAsia="ru-RU"/>
        </w:rPr>
        <w:t>бракеражном</w:t>
      </w:r>
      <w:proofErr w:type="spellEnd"/>
      <w:r w:rsidRPr="00C675DF">
        <w:rPr>
          <w:rFonts w:ascii="Times New Roman" w:eastAsia="Times New Roman" w:hAnsi="Times New Roman" w:cs="Times New Roman"/>
          <w:sz w:val="24"/>
          <w:szCs w:val="24"/>
          <w:lang w:eastAsia="ru-RU"/>
        </w:rPr>
        <w:t xml:space="preserve"> журнале результатов оценки готовых блюд и разрешения их к выдаче. При этом в журнале необходимо отмечать результат пробы каждого блюда, а не рациона в целом, обращая внимание на такие показатели, как внешний вид, цвет, запах, консистенция, жесткость, сочность и др.</w:t>
      </w:r>
      <w:r w:rsidRPr="00C675DF">
        <w:rPr>
          <w:rFonts w:ascii="Times New Roman" w:eastAsia="Times New Roman" w:hAnsi="Times New Roman" w:cs="Times New Roman"/>
          <w:sz w:val="24"/>
          <w:szCs w:val="24"/>
          <w:lang w:eastAsia="ru-RU"/>
        </w:rPr>
        <w:br/>
        <w:t>1.7. Лица, проводящие органолептическую оценку пищи должны быть ознакомлены методикой проведения данного анализа.</w:t>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b/>
          <w:bCs/>
          <w:sz w:val="24"/>
          <w:szCs w:val="24"/>
          <w:lang w:eastAsia="ru-RU"/>
        </w:rPr>
        <w:t>2</w:t>
      </w:r>
      <w:r w:rsidRPr="00C675DF">
        <w:rPr>
          <w:rFonts w:ascii="Times New Roman" w:eastAsia="Times New Roman" w:hAnsi="Times New Roman" w:cs="Times New Roman"/>
          <w:sz w:val="24"/>
          <w:szCs w:val="24"/>
          <w:lang w:eastAsia="ru-RU"/>
        </w:rPr>
        <w:t xml:space="preserve">. </w:t>
      </w:r>
      <w:r w:rsidRPr="00C675DF">
        <w:rPr>
          <w:rFonts w:ascii="Times New Roman" w:eastAsia="Times New Roman" w:hAnsi="Times New Roman" w:cs="Times New Roman"/>
          <w:b/>
          <w:bCs/>
          <w:sz w:val="24"/>
          <w:szCs w:val="24"/>
          <w:lang w:eastAsia="ru-RU"/>
        </w:rPr>
        <w:t xml:space="preserve">МЕТОДИКА </w:t>
      </w:r>
      <w:r w:rsidR="001E00B0" w:rsidRPr="00C675DF">
        <w:rPr>
          <w:rFonts w:ascii="Times New Roman" w:eastAsia="Times New Roman" w:hAnsi="Times New Roman" w:cs="Times New Roman"/>
          <w:b/>
          <w:bCs/>
          <w:sz w:val="24"/>
          <w:szCs w:val="24"/>
          <w:lang w:eastAsia="ru-RU"/>
        </w:rPr>
        <w:t xml:space="preserve"> </w:t>
      </w:r>
      <w:r w:rsidRPr="00C675DF">
        <w:rPr>
          <w:rFonts w:ascii="Times New Roman" w:eastAsia="Times New Roman" w:hAnsi="Times New Roman" w:cs="Times New Roman"/>
          <w:b/>
          <w:bCs/>
          <w:sz w:val="24"/>
          <w:szCs w:val="24"/>
          <w:lang w:eastAsia="ru-RU"/>
        </w:rPr>
        <w:t xml:space="preserve">ОРГАНИЗАЦИИ </w:t>
      </w:r>
      <w:r w:rsidR="001E00B0" w:rsidRPr="00C675DF">
        <w:rPr>
          <w:rFonts w:ascii="Times New Roman" w:eastAsia="Times New Roman" w:hAnsi="Times New Roman" w:cs="Times New Roman"/>
          <w:b/>
          <w:bCs/>
          <w:sz w:val="24"/>
          <w:szCs w:val="24"/>
          <w:lang w:eastAsia="ru-RU"/>
        </w:rPr>
        <w:t xml:space="preserve"> </w:t>
      </w:r>
      <w:r w:rsidRPr="00C675DF">
        <w:rPr>
          <w:rFonts w:ascii="Times New Roman" w:eastAsia="Times New Roman" w:hAnsi="Times New Roman" w:cs="Times New Roman"/>
          <w:b/>
          <w:bCs/>
          <w:sz w:val="24"/>
          <w:szCs w:val="24"/>
          <w:lang w:eastAsia="ru-RU"/>
        </w:rPr>
        <w:t>РАБОТЫ</w:t>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b/>
          <w:bCs/>
          <w:sz w:val="24"/>
          <w:szCs w:val="24"/>
          <w:lang w:eastAsia="ru-RU"/>
        </w:rPr>
        <w:br/>
      </w:r>
      <w:r w:rsidRPr="00C675DF">
        <w:rPr>
          <w:rFonts w:ascii="Times New Roman" w:eastAsia="Times New Roman" w:hAnsi="Times New Roman" w:cs="Times New Roman"/>
          <w:sz w:val="24"/>
          <w:szCs w:val="24"/>
          <w:lang w:eastAsia="ru-RU"/>
        </w:rPr>
        <w:t>2.1. Органолептическую оценку начинают с внешнего осмотра образцов пищи. Осмотр лучше проводить при дневном свете. Осмотром определяют внешний вид пищи, ее цвет.</w:t>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sz w:val="24"/>
          <w:szCs w:val="24"/>
          <w:lang w:eastAsia="ru-RU"/>
        </w:rPr>
        <w:br/>
        <w:t>2.2. Определяется запах пищи. Запах определяется при затаенном дыхании. Для обозначения запаха пользуются эпитетами: чистый, свежий, ароматный, пряный, молочнокислый, гнилостный, кормовой, болотный, илистый. Специфический запах обозначается: селедочный, чесночный, мятный, ванильный, нефтепродуктов и т.д.</w:t>
      </w:r>
      <w:r w:rsidRPr="00C675DF">
        <w:rPr>
          <w:rFonts w:ascii="Times New Roman" w:eastAsia="Times New Roman" w:hAnsi="Times New Roman" w:cs="Times New Roman"/>
          <w:sz w:val="24"/>
          <w:szCs w:val="24"/>
          <w:lang w:eastAsia="ru-RU"/>
        </w:rPr>
        <w:br/>
        <w:t>2.3. Вкус пищи, как и запах, следует устанавливать при характерной для нее температуре.</w:t>
      </w:r>
      <w:r w:rsidRPr="00C675DF">
        <w:rPr>
          <w:rFonts w:ascii="Times New Roman" w:eastAsia="Times New Roman" w:hAnsi="Times New Roman" w:cs="Times New Roman"/>
          <w:sz w:val="24"/>
          <w:szCs w:val="24"/>
          <w:lang w:eastAsia="ru-RU"/>
        </w:rPr>
        <w:br/>
        <w:t>2.4. При снятии пробы необходимо выполнять некоторые правила предосторожности: из сырых продуктов пробуются только те, которые применяются в сыром виде; вкусовая проба не проводится в случае обнаружения признаков разложения в виде неприятного запаха, а также в случае подозрения, что данный продукт был причиной пищевого отравления.</w:t>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b/>
          <w:bCs/>
          <w:sz w:val="24"/>
          <w:szCs w:val="24"/>
          <w:lang w:eastAsia="ru-RU"/>
        </w:rPr>
        <w:t>3.</w:t>
      </w:r>
      <w:r w:rsidRPr="00C675DF">
        <w:rPr>
          <w:rFonts w:ascii="Times New Roman" w:eastAsia="Times New Roman" w:hAnsi="Times New Roman" w:cs="Times New Roman"/>
          <w:sz w:val="24"/>
          <w:szCs w:val="24"/>
          <w:lang w:eastAsia="ru-RU"/>
        </w:rPr>
        <w:t xml:space="preserve"> </w:t>
      </w:r>
      <w:r w:rsidRPr="00C675DF">
        <w:rPr>
          <w:rFonts w:ascii="Times New Roman" w:eastAsia="Times New Roman" w:hAnsi="Times New Roman" w:cs="Times New Roman"/>
          <w:b/>
          <w:bCs/>
          <w:sz w:val="24"/>
          <w:szCs w:val="24"/>
          <w:lang w:eastAsia="ru-RU"/>
        </w:rPr>
        <w:t>ОРГАНОЛЕПТИЧЕСКАЯ ОЦЕНКА ПЕРВЫХ БЛЮД</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A34C8B" w:rsidRPr="00C675DF" w:rsidRDefault="00A34C8B" w:rsidP="00C675DF">
      <w:pPr>
        <w:spacing w:after="0" w:line="240" w:lineRule="auto"/>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sz w:val="24"/>
          <w:szCs w:val="24"/>
          <w:lang w:eastAsia="ru-RU"/>
        </w:rPr>
        <w:t>3.1. Для органолептического исследования первое блюдо тщательно перемешивается в котле и берется в небольшом количестве на тарелку. Отмечают внешний вид и цвет блюда, по которому можно судить о соблюдении технологии его приготовления. Следует обращать внимание на качество обработки сырья: тщательность очистки овощей, наличие посторонних примесей и загрязненности.</w:t>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sz w:val="24"/>
          <w:szCs w:val="24"/>
          <w:lang w:eastAsia="ru-RU"/>
        </w:rPr>
        <w:lastRenderedPageBreak/>
        <w:t>3.2. При оценке внешнего вида супов и борщей проверяют форму н</w:t>
      </w:r>
      <w:bookmarkStart w:id="0" w:name="_GoBack"/>
      <w:bookmarkEnd w:id="0"/>
      <w:r w:rsidRPr="00C675DF">
        <w:rPr>
          <w:rFonts w:ascii="Times New Roman" w:eastAsia="Times New Roman" w:hAnsi="Times New Roman" w:cs="Times New Roman"/>
          <w:sz w:val="24"/>
          <w:szCs w:val="24"/>
          <w:lang w:eastAsia="ru-RU"/>
        </w:rPr>
        <w:t>арезки овощей и других компонентов, сохранение ее в процессе варки (не должно быть помятых, утративших форму, и сильно разваренных овощей и других продуктов).</w:t>
      </w:r>
      <w:r w:rsidRPr="00C675DF">
        <w:rPr>
          <w:rFonts w:ascii="Times New Roman" w:eastAsia="Times New Roman" w:hAnsi="Times New Roman" w:cs="Times New Roman"/>
          <w:sz w:val="24"/>
          <w:szCs w:val="24"/>
          <w:lang w:eastAsia="ru-RU"/>
        </w:rPr>
        <w:br/>
        <w:t>3.3. При органолептической оценке обращают внимание на прозрачность супов и бульонов, особенно изготавливаемых из мяса и рыбы. Недоброкачественное мясо и рыба дают мутные бульоны, капли жира имеют мелкодисперсный вид и на поверхности не образуют жирных янтарных пленок.</w:t>
      </w:r>
      <w:r w:rsidRPr="00C675DF">
        <w:rPr>
          <w:rFonts w:ascii="Times New Roman" w:eastAsia="Times New Roman" w:hAnsi="Times New Roman" w:cs="Times New Roman"/>
          <w:sz w:val="24"/>
          <w:szCs w:val="24"/>
          <w:lang w:eastAsia="ru-RU"/>
        </w:rPr>
        <w:br/>
        <w:t xml:space="preserve">3.4. При проверке </w:t>
      </w:r>
      <w:proofErr w:type="spellStart"/>
      <w:r w:rsidRPr="00C675DF">
        <w:rPr>
          <w:rFonts w:ascii="Times New Roman" w:eastAsia="Times New Roman" w:hAnsi="Times New Roman" w:cs="Times New Roman"/>
          <w:sz w:val="24"/>
          <w:szCs w:val="24"/>
          <w:lang w:eastAsia="ru-RU"/>
        </w:rPr>
        <w:t>пюреобразных</w:t>
      </w:r>
      <w:proofErr w:type="spellEnd"/>
      <w:r w:rsidRPr="00C675DF">
        <w:rPr>
          <w:rFonts w:ascii="Times New Roman" w:eastAsia="Times New Roman" w:hAnsi="Times New Roman" w:cs="Times New Roman"/>
          <w:sz w:val="24"/>
          <w:szCs w:val="24"/>
          <w:lang w:eastAsia="ru-RU"/>
        </w:rPr>
        <w:t xml:space="preserve"> супов пробу сливают тонкой струйкой из ложки в тарелку, отмечая густоту, однородность консистенции, наличие </w:t>
      </w:r>
      <w:proofErr w:type="spellStart"/>
      <w:r w:rsidRPr="00C675DF">
        <w:rPr>
          <w:rFonts w:ascii="Times New Roman" w:eastAsia="Times New Roman" w:hAnsi="Times New Roman" w:cs="Times New Roman"/>
          <w:sz w:val="24"/>
          <w:szCs w:val="24"/>
          <w:lang w:eastAsia="ru-RU"/>
        </w:rPr>
        <w:t>непротертых</w:t>
      </w:r>
      <w:proofErr w:type="spellEnd"/>
      <w:r w:rsidRPr="00C675DF">
        <w:rPr>
          <w:rFonts w:ascii="Times New Roman" w:eastAsia="Times New Roman" w:hAnsi="Times New Roman" w:cs="Times New Roman"/>
          <w:sz w:val="24"/>
          <w:szCs w:val="24"/>
          <w:lang w:eastAsia="ru-RU"/>
        </w:rPr>
        <w:t xml:space="preserve"> частиц. Суп-пюре должен быть однородным по всей массе, без отслаивания жидкости на его поверхности.</w:t>
      </w:r>
      <w:r w:rsidRPr="00C675DF">
        <w:rPr>
          <w:rFonts w:ascii="Times New Roman" w:eastAsia="Times New Roman" w:hAnsi="Times New Roman" w:cs="Times New Roman"/>
          <w:sz w:val="24"/>
          <w:szCs w:val="24"/>
          <w:lang w:eastAsia="ru-RU"/>
        </w:rPr>
        <w:br/>
        <w:t xml:space="preserve">3.5. При определении вкуса и запаха отмечают, обладает ли блюдо присущим ему вкусом, нет ли постороннего привкуса и запаха, наличия горечи, несвойственной свежеприготовленному блюду кислотности, </w:t>
      </w:r>
      <w:proofErr w:type="spellStart"/>
      <w:r w:rsidRPr="00C675DF">
        <w:rPr>
          <w:rFonts w:ascii="Times New Roman" w:eastAsia="Times New Roman" w:hAnsi="Times New Roman" w:cs="Times New Roman"/>
          <w:sz w:val="24"/>
          <w:szCs w:val="24"/>
          <w:lang w:eastAsia="ru-RU"/>
        </w:rPr>
        <w:t>недосоленности</w:t>
      </w:r>
      <w:proofErr w:type="spellEnd"/>
      <w:r w:rsidRPr="00C675DF">
        <w:rPr>
          <w:rFonts w:ascii="Times New Roman" w:eastAsia="Times New Roman" w:hAnsi="Times New Roman" w:cs="Times New Roman"/>
          <w:sz w:val="24"/>
          <w:szCs w:val="24"/>
          <w:lang w:eastAsia="ru-RU"/>
        </w:rPr>
        <w:t>, пересола. У заправочных и прозрачных супов вначале пробуют жидкую часть, обращая внимание на аромат и вкус. Если первое блюдо заправляется сметаной, то вначале его пробуют без сметаны.</w:t>
      </w:r>
      <w:r w:rsidRPr="00C675DF">
        <w:rPr>
          <w:rFonts w:ascii="Times New Roman" w:eastAsia="Times New Roman" w:hAnsi="Times New Roman" w:cs="Times New Roman"/>
          <w:sz w:val="24"/>
          <w:szCs w:val="24"/>
          <w:lang w:eastAsia="ru-RU"/>
        </w:rPr>
        <w:br/>
        <w:t>3.6. Не разрешаются блюда с привкусом сырой и подгорелой муки, с недоваренными или сильно переваренными продуктами, комками заварившейся муки, резкой кислотностью, пересолом др.</w:t>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b/>
          <w:bCs/>
          <w:sz w:val="24"/>
          <w:szCs w:val="24"/>
          <w:lang w:eastAsia="ru-RU"/>
        </w:rPr>
        <w:t>4. ОРГАНОЛЕПТИЧЕСКАЯ ОЦЕНКА ВТОРЫХ БЛЮД.</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A34C8B" w:rsidRPr="00C675DF" w:rsidRDefault="00A34C8B" w:rsidP="00A34C8B">
      <w:pPr>
        <w:spacing w:after="0" w:line="240" w:lineRule="auto"/>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sz w:val="24"/>
          <w:szCs w:val="24"/>
          <w:lang w:eastAsia="ru-RU"/>
        </w:rPr>
        <w:t>4.1. В блюдах, отпускаемых с гарниром и соусом, все составные части оцениваются отдельно. Оценка соусных блюд (гуляш, рагу) дается общая.</w:t>
      </w:r>
      <w:r w:rsidRPr="00C675DF">
        <w:rPr>
          <w:rFonts w:ascii="Times New Roman" w:eastAsia="Times New Roman" w:hAnsi="Times New Roman" w:cs="Times New Roman"/>
          <w:sz w:val="24"/>
          <w:szCs w:val="24"/>
          <w:lang w:eastAsia="ru-RU"/>
        </w:rPr>
        <w:br/>
        <w:t>4.2. Мясо птицы должно быть мягким, сочным и легко отделяться от костей.</w:t>
      </w:r>
      <w:r w:rsidRPr="00C675DF">
        <w:rPr>
          <w:rFonts w:ascii="Times New Roman" w:eastAsia="Times New Roman" w:hAnsi="Times New Roman" w:cs="Times New Roman"/>
          <w:sz w:val="24"/>
          <w:szCs w:val="24"/>
          <w:lang w:eastAsia="ru-RU"/>
        </w:rPr>
        <w:br/>
        <w:t xml:space="preserve">4.3. При наличии крупяных, мучных или овощных гарниров проверяют также их консистенцию. В рассыпчатых кашах хорошо набухшие зерна должны отделяться друг от друга. Распределяя кашу тонким слоем на тарелке, проверяют присутствие в ней необрушенных зерен, посторонних примесей, комков. При оценке консистенции каши ее сравнивают с запланированной по меню, что позволяет выявить </w:t>
      </w:r>
      <w:proofErr w:type="spellStart"/>
      <w:r w:rsidRPr="00C675DF">
        <w:rPr>
          <w:rFonts w:ascii="Times New Roman" w:eastAsia="Times New Roman" w:hAnsi="Times New Roman" w:cs="Times New Roman"/>
          <w:sz w:val="24"/>
          <w:szCs w:val="24"/>
          <w:lang w:eastAsia="ru-RU"/>
        </w:rPr>
        <w:t>недовложение</w:t>
      </w:r>
      <w:proofErr w:type="spellEnd"/>
      <w:r w:rsidRPr="00C675DF">
        <w:rPr>
          <w:rFonts w:ascii="Times New Roman" w:eastAsia="Times New Roman" w:hAnsi="Times New Roman" w:cs="Times New Roman"/>
          <w:sz w:val="24"/>
          <w:szCs w:val="24"/>
          <w:lang w:eastAsia="ru-RU"/>
        </w:rPr>
        <w:t>.</w:t>
      </w:r>
      <w:r w:rsidRPr="00C675DF">
        <w:rPr>
          <w:rFonts w:ascii="Times New Roman" w:eastAsia="Times New Roman" w:hAnsi="Times New Roman" w:cs="Times New Roman"/>
          <w:sz w:val="24"/>
          <w:szCs w:val="24"/>
          <w:lang w:eastAsia="ru-RU"/>
        </w:rPr>
        <w:br/>
        <w:t>4.4.Макаронные изделия, если они сварены правильно, должны быть мягкими и легко отделяться друг от друга, не склеиваясь, свисать с ребра вилки или ложки. Биточки и котлеты из круп должны сохранять форму после жарки.</w:t>
      </w:r>
      <w:r w:rsidRPr="00C675DF">
        <w:rPr>
          <w:rFonts w:ascii="Times New Roman" w:eastAsia="Times New Roman" w:hAnsi="Times New Roman" w:cs="Times New Roman"/>
          <w:sz w:val="24"/>
          <w:szCs w:val="24"/>
          <w:lang w:eastAsia="ru-RU"/>
        </w:rPr>
        <w:br/>
        <w:t>4.5. При оценке овощных гарниров обращают внимание на качество очистки овощей и картофеля, на консистенцию блюд, их внешний вид, цвет. Так, если картофельное пюре разжижено и имеет синеватый оттенок, следует поинтересоваться качеством исходного картофеля, процентом отхода, закладкой и выходом, обратить внимание на наличие в рецептуре молока и жира. При подозрении на несоответствие рецептуре – блюдо направляется на анализ в лабораторию.</w:t>
      </w:r>
      <w:r w:rsidRPr="00C675DF">
        <w:rPr>
          <w:rFonts w:ascii="Times New Roman" w:eastAsia="Times New Roman" w:hAnsi="Times New Roman" w:cs="Times New Roman"/>
          <w:sz w:val="24"/>
          <w:szCs w:val="24"/>
          <w:lang w:eastAsia="ru-RU"/>
        </w:rPr>
        <w:br/>
        <w:t>4.6. Консистенцию соусов определяют, сливая их тонкой струйкой из ложки в тарелку. Если в состав соуса входят пассированные коренья, лук, их отделяют и проверяют состав, форму нарезки, консистенцию. Обязательно обращают внимание на цвет соуса. Если в него входят томат и жир или сметана, то соус должен быть приятного янтарного цвета. Плохо приготовленный соус имеет горьковато-неприятный вкус. Блюдо, политое таким соусом, не вызывает аппетита, снижает вкусовые достоинства пищи, а следовательно ее усвоение.</w:t>
      </w:r>
      <w:r w:rsidRPr="00C675DF">
        <w:rPr>
          <w:rFonts w:ascii="Times New Roman" w:eastAsia="Times New Roman" w:hAnsi="Times New Roman" w:cs="Times New Roman"/>
          <w:sz w:val="24"/>
          <w:szCs w:val="24"/>
          <w:lang w:eastAsia="ru-RU"/>
        </w:rPr>
        <w:br/>
        <w:t>4.7. При определении вкуса и запаха блюд обращают внимание на наличие специфических запахов. Особенно это важно для рыбы, которая легко приобретает посторонние запахи из окружающей среды. Вареная рыба должна иметь вкус, характерный для данного ее вида с хорошо выраженным привкусом овощей и пряностей, а жареная – приятный слегка заметный привкус свежего жира, на котором ее жарили. Она должна быть мягкой, сочной, не крошащейся сохраняющей форму нарезки.</w:t>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b/>
          <w:bCs/>
          <w:sz w:val="24"/>
          <w:szCs w:val="24"/>
          <w:lang w:eastAsia="ru-RU"/>
        </w:rPr>
        <w:t>5. КРИТЕРИИ ОЦЕНКИ КАЧЕСТВА БЛЮД.</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A34C8B" w:rsidRPr="00C675DF" w:rsidRDefault="00A34C8B" w:rsidP="00A34C8B">
      <w:pPr>
        <w:spacing w:after="0" w:line="240" w:lineRule="auto"/>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sz w:val="24"/>
          <w:szCs w:val="24"/>
          <w:lang w:eastAsia="ru-RU"/>
        </w:rPr>
        <w:t>5.1. «Отлично» - блюдо приготовлено в соответствии с технологией.</w:t>
      </w:r>
      <w:r w:rsidRPr="00C675DF">
        <w:rPr>
          <w:rFonts w:ascii="Times New Roman" w:eastAsia="Times New Roman" w:hAnsi="Times New Roman" w:cs="Times New Roman"/>
          <w:sz w:val="24"/>
          <w:szCs w:val="24"/>
          <w:lang w:eastAsia="ru-RU"/>
        </w:rPr>
        <w:br/>
        <w:t>5.2. «Хорошо» - незначительные изменения в технологии приготовления блюда, которые не привели к изменению вкуса и которые можно исправить.</w:t>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sz w:val="24"/>
          <w:szCs w:val="24"/>
          <w:lang w:eastAsia="ru-RU"/>
        </w:rPr>
        <w:br/>
      </w:r>
      <w:r w:rsidRPr="00C675DF">
        <w:rPr>
          <w:rFonts w:ascii="Times New Roman" w:eastAsia="Times New Roman" w:hAnsi="Times New Roman" w:cs="Times New Roman"/>
          <w:sz w:val="24"/>
          <w:szCs w:val="24"/>
          <w:lang w:eastAsia="ru-RU"/>
        </w:rPr>
        <w:lastRenderedPageBreak/>
        <w:t>5.3. «Удовлетворительно» - изменения в технологии приготовления привели к изменению вкуса и качества, которые можно исправить.</w:t>
      </w:r>
      <w:r w:rsidRPr="00C675DF">
        <w:rPr>
          <w:rFonts w:ascii="Times New Roman" w:eastAsia="Times New Roman" w:hAnsi="Times New Roman" w:cs="Times New Roman"/>
          <w:sz w:val="24"/>
          <w:szCs w:val="24"/>
          <w:lang w:eastAsia="ru-RU"/>
        </w:rPr>
        <w:br/>
        <w:t>5.4. «Неудовлетворительно» - изменения в технологии приготовления блюда невозможно исправить. К раздаче не допускается, требуется замена блюда.</w:t>
      </w:r>
      <w:r w:rsidRPr="00C675DF">
        <w:rPr>
          <w:rFonts w:ascii="Times New Roman" w:eastAsia="Times New Roman" w:hAnsi="Times New Roman" w:cs="Times New Roman"/>
          <w:b/>
          <w:bCs/>
          <w:sz w:val="24"/>
          <w:szCs w:val="24"/>
          <w:lang w:eastAsia="ru-RU"/>
        </w:rPr>
        <w:t xml:space="preserve"> </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A34C8B" w:rsidRPr="00C675DF" w:rsidRDefault="00A34C8B" w:rsidP="00A34C8B">
      <w:pPr>
        <w:spacing w:after="0" w:line="240" w:lineRule="auto"/>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b/>
          <w:bCs/>
          <w:sz w:val="24"/>
          <w:szCs w:val="24"/>
          <w:lang w:eastAsia="ru-RU"/>
        </w:rPr>
        <w:t>6. ПРАВА БРАКЕРАЖНОЙ КОМИССИИ.</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6.1. в любое время проверять санитарное состояние пищеблока;</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 xml:space="preserve">6.2. контролировать наличие маркировки на </w:t>
      </w:r>
      <w:proofErr w:type="spellStart"/>
      <w:r w:rsidRPr="00C675DF">
        <w:rPr>
          <w:rFonts w:ascii="Times New Roman" w:eastAsia="Times New Roman" w:hAnsi="Times New Roman" w:cs="Times New Roman"/>
          <w:sz w:val="24"/>
          <w:szCs w:val="24"/>
          <w:lang w:eastAsia="ru-RU"/>
        </w:rPr>
        <w:t>поступаемых</w:t>
      </w:r>
      <w:proofErr w:type="spellEnd"/>
      <w:r w:rsidRPr="00C675DF">
        <w:rPr>
          <w:rFonts w:ascii="Times New Roman" w:eastAsia="Times New Roman" w:hAnsi="Times New Roman" w:cs="Times New Roman"/>
          <w:sz w:val="24"/>
          <w:szCs w:val="24"/>
          <w:lang w:eastAsia="ru-RU"/>
        </w:rPr>
        <w:t xml:space="preserve"> продуктах;</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6.3. проверять выход продукции;</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6.4. контролировать наличие суточной пробы;</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6.5. проверять соответствие процесса приготовления пищи технологическим картам;</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6.6. проверять качество поступающей продукции;</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6.7. контролировать разнообразие и соблюдение двухнедельного меню;</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6.8. проверять соблюдение правил хранения продуктов питания;</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6.9. вносить на рассмотрение администрации предложения по улучшению качества питания и повышению культуры обслуживания.</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A34C8B" w:rsidRPr="00C675DF" w:rsidRDefault="00A34C8B" w:rsidP="00A34C8B">
      <w:pPr>
        <w:spacing w:after="0" w:line="240" w:lineRule="auto"/>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b/>
          <w:bCs/>
          <w:sz w:val="24"/>
          <w:szCs w:val="24"/>
          <w:lang w:eastAsia="ru-RU"/>
        </w:rPr>
        <w:t>7. УПРАВЛЕНИЕ И СТРУКТУРА</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 xml:space="preserve">7.1.  В состав </w:t>
      </w:r>
      <w:proofErr w:type="spellStart"/>
      <w:r w:rsidRPr="00C675DF">
        <w:rPr>
          <w:rFonts w:ascii="Times New Roman" w:eastAsia="Times New Roman" w:hAnsi="Times New Roman" w:cs="Times New Roman"/>
          <w:sz w:val="24"/>
          <w:szCs w:val="24"/>
          <w:lang w:eastAsia="ru-RU"/>
        </w:rPr>
        <w:t>бракеражной</w:t>
      </w:r>
      <w:proofErr w:type="spellEnd"/>
      <w:r w:rsidRPr="00C675DF">
        <w:rPr>
          <w:rFonts w:ascii="Times New Roman" w:eastAsia="Times New Roman" w:hAnsi="Times New Roman" w:cs="Times New Roman"/>
          <w:sz w:val="24"/>
          <w:szCs w:val="24"/>
          <w:lang w:eastAsia="ru-RU"/>
        </w:rPr>
        <w:t xml:space="preserve"> комиссии входит не менее трех человек: медицинский работник, работник пищеблока и представитель администрации образовательного учреждения.</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7.2. Лица, проводящие органолептическую оценку пищи должны быть ознакомлены с методикой проведения данного анализа.</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A34C8B" w:rsidRPr="00C675DF" w:rsidRDefault="00A34C8B" w:rsidP="00A34C8B">
      <w:pPr>
        <w:spacing w:after="0" w:line="240" w:lineRule="auto"/>
        <w:rPr>
          <w:rFonts w:ascii="Times New Roman" w:eastAsia="Times New Roman" w:hAnsi="Times New Roman" w:cs="Times New Roman"/>
          <w:b/>
          <w:bCs/>
          <w:sz w:val="24"/>
          <w:szCs w:val="24"/>
          <w:lang w:eastAsia="ru-RU"/>
        </w:rPr>
      </w:pPr>
      <w:r w:rsidRPr="00C675DF">
        <w:rPr>
          <w:rFonts w:ascii="Times New Roman" w:eastAsia="Times New Roman" w:hAnsi="Times New Roman" w:cs="Times New Roman"/>
          <w:b/>
          <w:bCs/>
          <w:sz w:val="24"/>
          <w:szCs w:val="24"/>
          <w:lang w:eastAsia="ru-RU"/>
        </w:rPr>
        <w:t>8. ДОКУМЕНТАЦИЯ БРАКЕРАЖНОЙ КОМИССИИ</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p>
    <w:p w:rsidR="00C675DF"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8.1</w:t>
      </w:r>
      <w:r w:rsidRPr="00C675DF">
        <w:rPr>
          <w:rFonts w:ascii="Times New Roman" w:eastAsia="Times New Roman" w:hAnsi="Times New Roman" w:cs="Times New Roman"/>
          <w:b/>
          <w:bCs/>
          <w:sz w:val="24"/>
          <w:szCs w:val="24"/>
          <w:lang w:eastAsia="ru-RU"/>
        </w:rPr>
        <w:t xml:space="preserve">. </w:t>
      </w:r>
      <w:r w:rsidRPr="00C675DF">
        <w:rPr>
          <w:rFonts w:ascii="Times New Roman" w:eastAsia="Times New Roman" w:hAnsi="Times New Roman" w:cs="Times New Roman"/>
          <w:sz w:val="24"/>
          <w:szCs w:val="24"/>
          <w:lang w:eastAsia="ru-RU"/>
        </w:rPr>
        <w:t xml:space="preserve">Результаты </w:t>
      </w:r>
      <w:proofErr w:type="spellStart"/>
      <w:r w:rsidRPr="00C675DF">
        <w:rPr>
          <w:rFonts w:ascii="Times New Roman" w:eastAsia="Times New Roman" w:hAnsi="Times New Roman" w:cs="Times New Roman"/>
          <w:sz w:val="24"/>
          <w:szCs w:val="24"/>
          <w:lang w:eastAsia="ru-RU"/>
        </w:rPr>
        <w:t>бракеражной</w:t>
      </w:r>
      <w:proofErr w:type="spellEnd"/>
      <w:r w:rsidRPr="00C675DF">
        <w:rPr>
          <w:rFonts w:ascii="Times New Roman" w:eastAsia="Times New Roman" w:hAnsi="Times New Roman" w:cs="Times New Roman"/>
          <w:sz w:val="24"/>
          <w:szCs w:val="24"/>
          <w:lang w:eastAsia="ru-RU"/>
        </w:rPr>
        <w:t xml:space="preserve"> пробы заносятся в </w:t>
      </w:r>
      <w:proofErr w:type="spellStart"/>
      <w:r w:rsidRPr="00C675DF">
        <w:rPr>
          <w:rFonts w:ascii="Times New Roman" w:eastAsia="Times New Roman" w:hAnsi="Times New Roman" w:cs="Times New Roman"/>
          <w:sz w:val="24"/>
          <w:szCs w:val="24"/>
          <w:lang w:eastAsia="ru-RU"/>
        </w:rPr>
        <w:t>бракеражный</w:t>
      </w:r>
      <w:proofErr w:type="spellEnd"/>
      <w:r w:rsidRPr="00C675DF">
        <w:rPr>
          <w:rFonts w:ascii="Times New Roman" w:eastAsia="Times New Roman" w:hAnsi="Times New Roman" w:cs="Times New Roman"/>
          <w:sz w:val="24"/>
          <w:szCs w:val="24"/>
          <w:lang w:eastAsia="ru-RU"/>
        </w:rPr>
        <w:t xml:space="preserve"> журнал установленного образца «Журнал бракеража </w:t>
      </w:r>
      <w:proofErr w:type="gramStart"/>
      <w:r w:rsidRPr="00C675DF">
        <w:rPr>
          <w:rFonts w:ascii="Times New Roman" w:eastAsia="Times New Roman" w:hAnsi="Times New Roman" w:cs="Times New Roman"/>
          <w:sz w:val="24"/>
          <w:szCs w:val="24"/>
          <w:lang w:eastAsia="ru-RU"/>
        </w:rPr>
        <w:t>готовой  продукции</w:t>
      </w:r>
      <w:proofErr w:type="gramEnd"/>
      <w:r w:rsidR="00C675DF" w:rsidRPr="00C675DF">
        <w:rPr>
          <w:rFonts w:ascii="Times New Roman" w:eastAsia="Times New Roman" w:hAnsi="Times New Roman" w:cs="Times New Roman"/>
          <w:sz w:val="24"/>
          <w:szCs w:val="24"/>
          <w:lang w:eastAsia="ru-RU"/>
        </w:rPr>
        <w:t>.</w:t>
      </w:r>
    </w:p>
    <w:p w:rsidR="00C675DF"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 xml:space="preserve">82. </w:t>
      </w:r>
      <w:proofErr w:type="spellStart"/>
      <w:r w:rsidRPr="00C675DF">
        <w:rPr>
          <w:rFonts w:ascii="Times New Roman" w:eastAsia="Times New Roman" w:hAnsi="Times New Roman" w:cs="Times New Roman"/>
          <w:sz w:val="24"/>
          <w:szCs w:val="24"/>
          <w:lang w:eastAsia="ru-RU"/>
        </w:rPr>
        <w:t>Бракеражный</w:t>
      </w:r>
      <w:proofErr w:type="spellEnd"/>
      <w:r w:rsidRPr="00C675DF">
        <w:rPr>
          <w:rFonts w:ascii="Times New Roman" w:eastAsia="Times New Roman" w:hAnsi="Times New Roman" w:cs="Times New Roman"/>
          <w:sz w:val="24"/>
          <w:szCs w:val="24"/>
          <w:lang w:eastAsia="ru-RU"/>
        </w:rPr>
        <w:t xml:space="preserve"> журнал должен быть пронумерован, прошнурован и с</w:t>
      </w:r>
    </w:p>
    <w:p w:rsidR="00A34C8B" w:rsidRPr="00C675DF" w:rsidRDefault="00A34C8B" w:rsidP="00A34C8B">
      <w:pPr>
        <w:spacing w:after="0" w:line="240" w:lineRule="auto"/>
        <w:rPr>
          <w:rFonts w:ascii="Times New Roman" w:eastAsia="Times New Roman" w:hAnsi="Times New Roman" w:cs="Times New Roman"/>
          <w:sz w:val="24"/>
          <w:szCs w:val="24"/>
          <w:lang w:eastAsia="ru-RU"/>
        </w:rPr>
      </w:pPr>
      <w:r w:rsidRPr="00C675DF">
        <w:rPr>
          <w:rFonts w:ascii="Times New Roman" w:eastAsia="Times New Roman" w:hAnsi="Times New Roman" w:cs="Times New Roman"/>
          <w:sz w:val="24"/>
          <w:szCs w:val="24"/>
          <w:lang w:eastAsia="ru-RU"/>
        </w:rPr>
        <w:t xml:space="preserve">креплен   печатью учреждения; хранится </w:t>
      </w:r>
      <w:proofErr w:type="spellStart"/>
      <w:r w:rsidRPr="00C675DF">
        <w:rPr>
          <w:rFonts w:ascii="Times New Roman" w:eastAsia="Times New Roman" w:hAnsi="Times New Roman" w:cs="Times New Roman"/>
          <w:sz w:val="24"/>
          <w:szCs w:val="24"/>
          <w:lang w:eastAsia="ru-RU"/>
        </w:rPr>
        <w:t>бракеражный</w:t>
      </w:r>
      <w:proofErr w:type="spellEnd"/>
      <w:r w:rsidRPr="00C675DF">
        <w:rPr>
          <w:rFonts w:ascii="Times New Roman" w:eastAsia="Times New Roman" w:hAnsi="Times New Roman" w:cs="Times New Roman"/>
          <w:sz w:val="24"/>
          <w:szCs w:val="24"/>
          <w:lang w:eastAsia="ru-RU"/>
        </w:rPr>
        <w:t xml:space="preserve"> журнал у заведующего</w:t>
      </w:r>
      <w:r w:rsidR="00C675DF" w:rsidRPr="00C675DF">
        <w:rPr>
          <w:rFonts w:ascii="Times New Roman" w:eastAsia="Times New Roman" w:hAnsi="Times New Roman" w:cs="Times New Roman"/>
          <w:sz w:val="24"/>
          <w:szCs w:val="24"/>
          <w:lang w:eastAsia="ru-RU"/>
        </w:rPr>
        <w:t xml:space="preserve"> столовой.</w:t>
      </w:r>
    </w:p>
    <w:p w:rsidR="00787405" w:rsidRPr="00C675DF" w:rsidRDefault="002A5A26" w:rsidP="00A34C8B">
      <w:pPr>
        <w:spacing w:after="0" w:line="240" w:lineRule="auto"/>
        <w:rPr>
          <w:sz w:val="24"/>
          <w:szCs w:val="24"/>
        </w:rPr>
      </w:pPr>
    </w:p>
    <w:sectPr w:rsidR="00787405" w:rsidRPr="00C675DF" w:rsidSect="00C675DF">
      <w:pgSz w:w="11906" w:h="16838"/>
      <w:pgMar w:top="426"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545BF0"/>
    <w:multiLevelType w:val="multilevel"/>
    <w:tmpl w:val="C590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FC39DC"/>
    <w:multiLevelType w:val="hybridMultilevel"/>
    <w:tmpl w:val="99CCC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34C8B"/>
    <w:rsid w:val="001E00B0"/>
    <w:rsid w:val="001F679D"/>
    <w:rsid w:val="0041157D"/>
    <w:rsid w:val="00485D27"/>
    <w:rsid w:val="006B2F3F"/>
    <w:rsid w:val="00911DA7"/>
    <w:rsid w:val="00A34C8B"/>
    <w:rsid w:val="00C675DF"/>
    <w:rsid w:val="00DF2D21"/>
    <w:rsid w:val="00F32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A63A8"/>
  <w15:docId w15:val="{18BF8D7E-1A7E-42B2-A322-1481CF9B7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F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4C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34C8B"/>
    <w:rPr>
      <w:b/>
      <w:bCs/>
    </w:rPr>
  </w:style>
  <w:style w:type="paragraph" w:styleId="a5">
    <w:name w:val="List Paragraph"/>
    <w:basedOn w:val="a"/>
    <w:uiPriority w:val="34"/>
    <w:qFormat/>
    <w:rsid w:val="00A34C8B"/>
    <w:pPr>
      <w:ind w:left="720"/>
      <w:contextualSpacing/>
    </w:pPr>
  </w:style>
  <w:style w:type="paragraph" w:styleId="a6">
    <w:name w:val="Balloon Text"/>
    <w:basedOn w:val="a"/>
    <w:link w:val="a7"/>
    <w:uiPriority w:val="99"/>
    <w:semiHidden/>
    <w:unhideWhenUsed/>
    <w:rsid w:val="00485D2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85D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08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1250</Words>
  <Characters>7125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SpykeR</dc:creator>
  <cp:lastModifiedBy>Ефремова Ирина Александровна</cp:lastModifiedBy>
  <cp:revision>5</cp:revision>
  <cp:lastPrinted>2024-09-13T12:10:00Z</cp:lastPrinted>
  <dcterms:created xsi:type="dcterms:W3CDTF">2024-09-13T09:56:00Z</dcterms:created>
  <dcterms:modified xsi:type="dcterms:W3CDTF">2024-09-13T12:17:00Z</dcterms:modified>
</cp:coreProperties>
</file>