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9BC" w:rsidRPr="00B62BDA" w:rsidRDefault="00F649BC" w:rsidP="00F649B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szCs w:val="24"/>
          <w:lang w:eastAsia="ru-RU"/>
        </w:rPr>
      </w:pPr>
      <w:r w:rsidRPr="00B62BDA">
        <w:rPr>
          <w:rFonts w:eastAsia="Times New Roman" w:cs="Times New Roman"/>
          <w:bCs/>
          <w:color w:val="000000"/>
          <w:szCs w:val="24"/>
          <w:bdr w:val="none" w:sz="0" w:space="0" w:color="auto" w:frame="1"/>
          <w:lang w:eastAsia="ru-RU"/>
        </w:rPr>
        <w:t>Муниципальное бюджетное общеобразовательное учреждение</w:t>
      </w:r>
    </w:p>
    <w:p w:rsidR="00F649BC" w:rsidRPr="00B62BDA" w:rsidRDefault="00F649BC" w:rsidP="00F649B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bCs/>
          <w:color w:val="000000"/>
          <w:szCs w:val="24"/>
          <w:bdr w:val="none" w:sz="0" w:space="0" w:color="auto" w:frame="1"/>
          <w:lang w:eastAsia="ru-RU"/>
        </w:rPr>
      </w:pPr>
      <w:r w:rsidRPr="00B62BDA">
        <w:rPr>
          <w:rFonts w:eastAsia="Times New Roman" w:cs="Times New Roman"/>
          <w:bCs/>
          <w:color w:val="000000"/>
          <w:szCs w:val="24"/>
          <w:bdr w:val="none" w:sz="0" w:space="0" w:color="auto" w:frame="1"/>
          <w:lang w:eastAsia="ru-RU"/>
        </w:rPr>
        <w:t>«Бичурга – Баишевская средняя общеобразовательная школа»</w:t>
      </w:r>
    </w:p>
    <w:p w:rsidR="00F649BC" w:rsidRDefault="00F649BC" w:rsidP="00F649BC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color w:val="000000"/>
          <w:szCs w:val="24"/>
          <w:bdr w:val="none" w:sz="0" w:space="0" w:color="auto" w:frame="1"/>
          <w:lang w:eastAsia="ru-RU"/>
        </w:rPr>
      </w:pPr>
      <w:r w:rsidRPr="00B62BDA">
        <w:rPr>
          <w:rFonts w:eastAsia="Times New Roman" w:cs="Times New Roman"/>
          <w:bCs/>
          <w:color w:val="000000"/>
          <w:szCs w:val="24"/>
          <w:bdr w:val="none" w:sz="0" w:space="0" w:color="auto" w:frame="1"/>
          <w:lang w:eastAsia="ru-RU"/>
        </w:rPr>
        <w:t>Шемуршинского муниципального округа Чувашской Республики</w:t>
      </w:r>
    </w:p>
    <w:p w:rsidR="00D038AD" w:rsidRPr="00B62BDA" w:rsidRDefault="00D038AD" w:rsidP="00F649BC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color w:val="000000"/>
          <w:szCs w:val="24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color w:val="000000"/>
          <w:szCs w:val="24"/>
          <w:bdr w:val="none" w:sz="0" w:space="0" w:color="auto" w:frame="1"/>
          <w:lang w:eastAsia="ru-RU"/>
        </w:rPr>
        <w:t>(МБОУ «Бичурга – Баишевская СОШ»)</w:t>
      </w:r>
    </w:p>
    <w:p w:rsidR="00F649BC" w:rsidRPr="00B62BDA" w:rsidRDefault="00F649BC" w:rsidP="00F649BC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color w:val="000000"/>
          <w:szCs w:val="24"/>
          <w:bdr w:val="none" w:sz="0" w:space="0" w:color="auto" w:frame="1"/>
          <w:lang w:eastAsia="ru-RU"/>
        </w:rPr>
      </w:pPr>
    </w:p>
    <w:tbl>
      <w:tblPr>
        <w:tblW w:w="9856" w:type="dxa"/>
        <w:tblCellSpacing w:w="0" w:type="dxa"/>
        <w:tblInd w:w="24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  <w:gridCol w:w="230"/>
      </w:tblGrid>
      <w:tr w:rsidR="00F649BC" w:rsidRPr="00B62BDA" w:rsidTr="00F649BC">
        <w:trPr>
          <w:trHeight w:val="1198"/>
          <w:tblCellSpacing w:w="0" w:type="dxa"/>
        </w:trPr>
        <w:tc>
          <w:tcPr>
            <w:tcW w:w="9626" w:type="dxa"/>
            <w:hideMark/>
          </w:tcPr>
          <w:tbl>
            <w:tblPr>
              <w:tblW w:w="9416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49"/>
              <w:gridCol w:w="2739"/>
              <w:gridCol w:w="3728"/>
            </w:tblGrid>
            <w:tr w:rsidR="00F649BC" w:rsidRPr="00350649" w:rsidTr="00F649BC">
              <w:trPr>
                <w:trHeight w:val="1592"/>
              </w:trPr>
              <w:tc>
                <w:tcPr>
                  <w:tcW w:w="2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649BC" w:rsidRDefault="00F649BC" w:rsidP="00103527">
                  <w:pPr>
                    <w:jc w:val="both"/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РАССМОТРЕН</w:t>
                  </w:r>
                </w:p>
                <w:p w:rsidR="00F649BC" w:rsidRPr="00350649" w:rsidRDefault="00F649BC" w:rsidP="00103527">
                  <w:pPr>
                    <w:jc w:val="both"/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Ш</w:t>
                  </w:r>
                  <w:r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кольн</w:t>
                  </w:r>
                  <w:r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ым ППк</w:t>
                  </w:r>
                </w:p>
                <w:p w:rsidR="00F649BC" w:rsidRDefault="00D038AD" w:rsidP="00103527">
                  <w:pPr>
                    <w:jc w:val="both"/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(</w:t>
                  </w:r>
                  <w:r w:rsidR="009933AC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Протокол от 2</w:t>
                  </w:r>
                  <w:r w:rsidR="00D636CF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8</w:t>
                  </w:r>
                  <w:r w:rsidR="00F649BC"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.08.202</w:t>
                  </w:r>
                  <w:r w:rsidR="00D636CF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5</w:t>
                  </w:r>
                  <w:r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 xml:space="preserve"> г.</w:t>
                  </w:r>
                  <w:r w:rsidR="00F649BC"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  <w:p w:rsidR="00F649BC" w:rsidRPr="00350649" w:rsidRDefault="00F649BC" w:rsidP="00103527">
                  <w:pPr>
                    <w:jc w:val="both"/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№ 1</w:t>
                  </w:r>
                  <w:r w:rsidR="00D038AD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)</w:t>
                  </w:r>
                </w:p>
              </w:tc>
              <w:tc>
                <w:tcPr>
                  <w:tcW w:w="27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649BC" w:rsidRPr="00350649" w:rsidRDefault="00F649BC" w:rsidP="00F649BC">
                  <w:pPr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 xml:space="preserve">СОГЛАСОВАН </w:t>
                  </w:r>
                </w:p>
                <w:p w:rsidR="00F649BC" w:rsidRPr="00350649" w:rsidRDefault="00F649BC" w:rsidP="00F649BC">
                  <w:pPr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с родителями</w:t>
                  </w:r>
                </w:p>
                <w:p w:rsidR="00F649BC" w:rsidRPr="00350649" w:rsidRDefault="00F649BC" w:rsidP="00F649BC">
                  <w:pPr>
                    <w:jc w:val="both"/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37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649BC" w:rsidRPr="00350649" w:rsidRDefault="00F649BC" w:rsidP="00F649BC">
                  <w:pPr>
                    <w:jc w:val="both"/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УТВЕРЖД</w:t>
                  </w:r>
                  <w:r w:rsidR="00D636CF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ЁН</w:t>
                  </w:r>
                  <w:r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:</w:t>
                  </w:r>
                </w:p>
                <w:p w:rsidR="00F649BC" w:rsidRPr="00350649" w:rsidRDefault="00D636CF" w:rsidP="00F649BC">
                  <w:pPr>
                    <w:tabs>
                      <w:tab w:val="left" w:pos="105"/>
                    </w:tabs>
                    <w:jc w:val="both"/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Приказом д</w:t>
                  </w:r>
                  <w:r w:rsidR="00F649BC"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иректор</w:t>
                  </w:r>
                  <w:r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а</w:t>
                  </w:r>
                  <w:r w:rsidR="00F649BC"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 xml:space="preserve"> МБОУ</w:t>
                  </w:r>
                </w:p>
                <w:p w:rsidR="00F649BC" w:rsidRPr="00350649" w:rsidRDefault="00F649BC" w:rsidP="00F649BC">
                  <w:pPr>
                    <w:tabs>
                      <w:tab w:val="left" w:pos="105"/>
                    </w:tabs>
                    <w:jc w:val="both"/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«Бичурга – Баишевская СОШ»</w:t>
                  </w:r>
                </w:p>
                <w:p w:rsidR="00F649BC" w:rsidRPr="00350649" w:rsidRDefault="009933AC" w:rsidP="00D636CF">
                  <w:pPr>
                    <w:jc w:val="both"/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от 2</w:t>
                  </w:r>
                  <w:r w:rsidR="00D636CF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8</w:t>
                  </w:r>
                  <w:r w:rsidR="00F649BC"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.08.202</w:t>
                  </w:r>
                  <w:r w:rsidR="00D636CF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5</w:t>
                  </w:r>
                  <w:r w:rsidR="00F649BC" w:rsidRPr="00350649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 xml:space="preserve"> г.  № </w:t>
                  </w:r>
                  <w:r w:rsidR="00D038AD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  <w:r w:rsidR="00D636CF">
                    <w:rPr>
                      <w:rFonts w:eastAsia="Times New Roman" w:cs="Times New Roman"/>
                      <w:szCs w:val="24"/>
                      <w:bdr w:val="none" w:sz="0" w:space="0" w:color="auto" w:frame="1"/>
                      <w:lang w:eastAsia="ru-RU"/>
                    </w:rPr>
                    <w:t>111</w:t>
                  </w:r>
                </w:p>
              </w:tc>
            </w:tr>
          </w:tbl>
          <w:p w:rsidR="00F649BC" w:rsidRDefault="00F649BC" w:rsidP="00F649BC"/>
        </w:tc>
        <w:tc>
          <w:tcPr>
            <w:tcW w:w="230" w:type="dxa"/>
            <w:hideMark/>
          </w:tcPr>
          <w:p w:rsidR="00F649BC" w:rsidRDefault="00F649BC" w:rsidP="00F649BC"/>
        </w:tc>
      </w:tr>
    </w:tbl>
    <w:p w:rsidR="00D038AD" w:rsidRDefault="00D038AD" w:rsidP="00D636CF">
      <w:pPr>
        <w:jc w:val="center"/>
        <w:rPr>
          <w:rFonts w:eastAsia="Times New Roman" w:cs="Times New Roman"/>
          <w:b/>
          <w:color w:val="222222"/>
          <w:szCs w:val="24"/>
          <w:lang w:eastAsia="ru-RU"/>
        </w:rPr>
      </w:pPr>
      <w:r w:rsidRPr="00D038AD">
        <w:rPr>
          <w:rFonts w:eastAsia="Times New Roman" w:cs="Times New Roman"/>
          <w:b/>
          <w:color w:val="222222"/>
          <w:szCs w:val="24"/>
          <w:lang w:eastAsia="ru-RU"/>
        </w:rPr>
        <w:t xml:space="preserve">Индивидуальный учебный план </w:t>
      </w:r>
      <w:r w:rsidR="00D636CF">
        <w:rPr>
          <w:rFonts w:eastAsia="Times New Roman" w:cs="Times New Roman"/>
          <w:b/>
          <w:color w:val="222222"/>
          <w:szCs w:val="24"/>
          <w:lang w:eastAsia="ru-RU"/>
        </w:rPr>
        <w:t>адаптированной образовательной программы</w:t>
      </w:r>
      <w:r w:rsidRPr="00D038AD">
        <w:rPr>
          <w:rFonts w:eastAsia="Times New Roman" w:cs="Times New Roman"/>
          <w:b/>
          <w:color w:val="222222"/>
          <w:szCs w:val="24"/>
          <w:lang w:eastAsia="ru-RU"/>
        </w:rPr>
        <w:t xml:space="preserve"> обучающихся </w:t>
      </w:r>
      <w:r w:rsidR="00D636CF" w:rsidRPr="00D038AD">
        <w:rPr>
          <w:rFonts w:eastAsia="Times New Roman" w:cs="Times New Roman"/>
          <w:b/>
          <w:color w:val="222222"/>
          <w:szCs w:val="24"/>
          <w:lang w:eastAsia="ru-RU"/>
        </w:rPr>
        <w:t xml:space="preserve">с </w:t>
      </w:r>
      <w:r w:rsidR="00D636CF">
        <w:rPr>
          <w:rFonts w:eastAsia="Times New Roman" w:cs="Times New Roman"/>
          <w:b/>
          <w:color w:val="222222"/>
          <w:szCs w:val="24"/>
          <w:lang w:eastAsia="ru-RU"/>
        </w:rPr>
        <w:t>интеллектуальными нарушениями</w:t>
      </w:r>
      <w:r w:rsidRPr="00D038AD">
        <w:rPr>
          <w:rFonts w:eastAsia="Times New Roman" w:cs="Times New Roman"/>
          <w:b/>
          <w:color w:val="222222"/>
          <w:szCs w:val="24"/>
          <w:lang w:eastAsia="ru-RU"/>
        </w:rPr>
        <w:t xml:space="preserve"> (вариант 2)</w:t>
      </w:r>
    </w:p>
    <w:p w:rsidR="00D636CF" w:rsidRDefault="00D636CF" w:rsidP="00D636CF">
      <w:pPr>
        <w:jc w:val="center"/>
        <w:rPr>
          <w:rFonts w:eastAsia="Times New Roman" w:cs="Times New Roman"/>
          <w:b/>
          <w:color w:val="222222"/>
          <w:szCs w:val="24"/>
          <w:lang w:eastAsia="ru-RU"/>
        </w:rPr>
      </w:pPr>
    </w:p>
    <w:p w:rsidR="00D038AD" w:rsidRPr="00D038AD" w:rsidRDefault="00D038AD" w:rsidP="00D636CF">
      <w:pPr>
        <w:jc w:val="center"/>
        <w:rPr>
          <w:rFonts w:eastAsia="Times New Roman" w:cs="Times New Roman"/>
          <w:b/>
          <w:color w:val="222222"/>
          <w:szCs w:val="24"/>
          <w:lang w:eastAsia="ru-RU"/>
        </w:rPr>
      </w:pPr>
      <w:r>
        <w:rPr>
          <w:rFonts w:eastAsia="Times New Roman" w:cs="Times New Roman"/>
          <w:b/>
          <w:color w:val="222222"/>
          <w:szCs w:val="24"/>
          <w:lang w:eastAsia="ru-RU"/>
        </w:rPr>
        <w:t>Пояснительная записка</w:t>
      </w:r>
    </w:p>
    <w:p w:rsidR="007B0BDE" w:rsidRPr="007B0BDE" w:rsidRDefault="00103527" w:rsidP="00D636CF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>
        <w:rPr>
          <w:rFonts w:eastAsia="Times New Roman" w:cs="Times New Roman"/>
          <w:color w:val="222222"/>
          <w:szCs w:val="24"/>
          <w:lang w:eastAsia="ru-RU"/>
        </w:rPr>
        <w:t>Индивидуальный уче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>бный план</w:t>
      </w:r>
      <w:r w:rsidR="00F649BC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r w:rsidR="00D636CF" w:rsidRPr="00D636CF">
        <w:rPr>
          <w:rFonts w:eastAsia="Times New Roman" w:cs="Times New Roman"/>
          <w:color w:val="222222"/>
          <w:szCs w:val="24"/>
          <w:lang w:eastAsia="ru-RU"/>
        </w:rPr>
        <w:t xml:space="preserve">адаптированной образовательной программы обучающихся с интеллектуальными нарушениями 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>(вариант 2)</w:t>
      </w:r>
      <w:r>
        <w:rPr>
          <w:rFonts w:eastAsia="Times New Roman" w:cs="Times New Roman"/>
          <w:color w:val="222222"/>
          <w:szCs w:val="24"/>
          <w:lang w:eastAsia="ru-RU"/>
        </w:rPr>
        <w:t xml:space="preserve"> (далее – </w:t>
      </w:r>
      <w:r w:rsidR="008110CA">
        <w:rPr>
          <w:rFonts w:eastAsia="Times New Roman" w:cs="Times New Roman"/>
          <w:color w:val="222222"/>
          <w:szCs w:val="24"/>
          <w:lang w:eastAsia="ru-RU"/>
        </w:rPr>
        <w:t>ИУП</w:t>
      </w:r>
      <w:r>
        <w:rPr>
          <w:rFonts w:eastAsia="Times New Roman" w:cs="Times New Roman"/>
          <w:color w:val="222222"/>
          <w:szCs w:val="24"/>
          <w:lang w:eastAsia="ru-RU"/>
        </w:rPr>
        <w:t>)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>, фиксирует общий объем нагрузки, максимальный объем аудиторной нагрузки обучающихся, состав и структуру обязательных предметных областей, распределяет учебное время, отводимое на их освоение по классам и учебным предметам.</w:t>
      </w:r>
    </w:p>
    <w:p w:rsidR="007B0BDE" w:rsidRPr="007B0BDE" w:rsidRDefault="008110CA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>
        <w:rPr>
          <w:rFonts w:eastAsia="Times New Roman" w:cs="Times New Roman"/>
          <w:color w:val="222222"/>
          <w:szCs w:val="24"/>
          <w:lang w:eastAsia="ru-RU"/>
        </w:rPr>
        <w:t>ИУП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 xml:space="preserve">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7B0BDE" w:rsidRPr="007B0BDE" w:rsidRDefault="008110CA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>
        <w:rPr>
          <w:rFonts w:eastAsia="Times New Roman" w:cs="Times New Roman"/>
          <w:color w:val="222222"/>
          <w:szCs w:val="24"/>
          <w:lang w:eastAsia="ru-RU"/>
        </w:rPr>
        <w:t xml:space="preserve">ИУП 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 xml:space="preserve"> рассчитывается исходя из </w:t>
      </w:r>
      <w:r w:rsidR="00103527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>34 учебных недель в году</w:t>
      </w:r>
      <w:r w:rsidR="00103527">
        <w:rPr>
          <w:rFonts w:eastAsia="Times New Roman" w:cs="Times New Roman"/>
          <w:color w:val="222222"/>
          <w:szCs w:val="24"/>
          <w:lang w:eastAsia="ru-RU"/>
        </w:rPr>
        <w:t>.</w:t>
      </w:r>
    </w:p>
    <w:p w:rsidR="007B0BDE" w:rsidRPr="007B0BDE" w:rsidRDefault="008110CA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>
        <w:rPr>
          <w:rFonts w:eastAsia="Times New Roman" w:cs="Times New Roman"/>
          <w:color w:val="222222"/>
          <w:szCs w:val="24"/>
          <w:lang w:eastAsia="ru-RU"/>
        </w:rPr>
        <w:t>В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r>
        <w:rPr>
          <w:rFonts w:eastAsia="Times New Roman" w:cs="Times New Roman"/>
          <w:color w:val="222222"/>
          <w:szCs w:val="24"/>
          <w:lang w:eastAsia="ru-RU"/>
        </w:rPr>
        <w:t>ИУП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 xml:space="preserve"> представлены </w:t>
      </w:r>
      <w:r>
        <w:rPr>
          <w:rFonts w:eastAsia="Times New Roman" w:cs="Times New Roman"/>
          <w:color w:val="222222"/>
          <w:szCs w:val="24"/>
          <w:lang w:eastAsia="ru-RU"/>
        </w:rPr>
        <w:t xml:space="preserve">все 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>шесть предметных областей. Содержание всех учебных предметов, входящих в состав каждой предметной области, имеет ярко выраженную коррекционно-развивающую направленность. Кроме этого, с целью коррекции недостатков психического и физического развития обучающихся в структуру учебного плана входит и коррекционно-развивающая область.</w:t>
      </w:r>
    </w:p>
    <w:p w:rsidR="007B0BDE" w:rsidRPr="007B0BDE" w:rsidRDefault="003A59DF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>
        <w:rPr>
          <w:rFonts w:eastAsia="Times New Roman" w:cs="Times New Roman"/>
          <w:color w:val="222222"/>
          <w:szCs w:val="24"/>
          <w:lang w:eastAsia="ru-RU"/>
        </w:rPr>
        <w:t>ИУП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 xml:space="preserve"> включает две части: обязательную часть и часть, формируемую участниками образовательных отношений.</w:t>
      </w:r>
    </w:p>
    <w:p w:rsidR="007B0BDE" w:rsidRPr="007B0BDE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Часть </w:t>
      </w:r>
      <w:r w:rsidR="00D636CF">
        <w:rPr>
          <w:rFonts w:eastAsia="Times New Roman" w:cs="Times New Roman"/>
          <w:color w:val="222222"/>
          <w:szCs w:val="24"/>
          <w:lang w:eastAsia="ru-RU"/>
        </w:rPr>
        <w:t>ИУП</w:t>
      </w:r>
      <w:r w:rsidRPr="007B0BDE">
        <w:rPr>
          <w:rFonts w:eastAsia="Times New Roman" w:cs="Times New Roman"/>
          <w:color w:val="222222"/>
          <w:szCs w:val="24"/>
          <w:lang w:eastAsia="ru-RU"/>
        </w:rPr>
        <w:t>, формируемая участниками образовательных отношений, обеспечивает реализацию особых (специфических) индивидуальных потребностей обучающегося.</w:t>
      </w:r>
    </w:p>
    <w:p w:rsidR="007B0BDE" w:rsidRPr="007B0BDE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Специальная индивидуальная программа развития (СИПР), разрабатываемая образовательной организацией на основе </w:t>
      </w:r>
      <w:r w:rsidR="001A31A1">
        <w:rPr>
          <w:rFonts w:eastAsia="Times New Roman" w:cs="Times New Roman"/>
          <w:color w:val="222222"/>
          <w:szCs w:val="24"/>
          <w:lang w:eastAsia="ru-RU"/>
        </w:rPr>
        <w:t>Ф</w:t>
      </w:r>
      <w:r w:rsidRPr="007B0BDE">
        <w:rPr>
          <w:rFonts w:eastAsia="Times New Roman" w:cs="Times New Roman"/>
          <w:color w:val="222222"/>
          <w:szCs w:val="24"/>
          <w:lang w:eastAsia="ru-RU"/>
        </w:rPr>
        <w:t>АООП, включает</w:t>
      </w:r>
      <w:r w:rsidR="003A59DF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ИУП, содержащий предметные области, предметы и коррекционные курсы, которые соответствуют особым образовательным возможностям и потребностям конкретного обучающегося. Общий объем нагрузки, включенной в ИУП, не может превышать объем, предусмотренный учебным планом </w:t>
      </w:r>
      <w:r w:rsidR="00D636CF">
        <w:rPr>
          <w:rFonts w:eastAsia="Times New Roman" w:cs="Times New Roman"/>
          <w:color w:val="222222"/>
          <w:szCs w:val="24"/>
          <w:lang w:eastAsia="ru-RU"/>
        </w:rPr>
        <w:t>Ф</w:t>
      </w:r>
      <w:r w:rsidRPr="007B0BDE">
        <w:rPr>
          <w:rFonts w:eastAsia="Times New Roman" w:cs="Times New Roman"/>
          <w:color w:val="222222"/>
          <w:szCs w:val="24"/>
          <w:lang w:eastAsia="ru-RU"/>
        </w:rPr>
        <w:t>АООП.</w:t>
      </w:r>
    </w:p>
    <w:p w:rsidR="007B0BDE" w:rsidRPr="007B0BDE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Формы организации образовательного процесса, чередование учебной и внеурочной деятельности в рамках реализации АООП образования определяет образовательная организация.</w:t>
      </w:r>
    </w:p>
    <w:p w:rsidR="00EC2FD5" w:rsidRDefault="003A59DF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>
        <w:rPr>
          <w:rFonts w:eastAsia="Times New Roman" w:cs="Times New Roman"/>
          <w:color w:val="222222"/>
          <w:szCs w:val="24"/>
          <w:lang w:eastAsia="ru-RU"/>
        </w:rPr>
        <w:t>ИУП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 xml:space="preserve"> обеспечива</w:t>
      </w:r>
      <w:r w:rsidR="008110CA">
        <w:rPr>
          <w:rFonts w:eastAsia="Times New Roman" w:cs="Times New Roman"/>
          <w:color w:val="222222"/>
          <w:szCs w:val="24"/>
          <w:lang w:eastAsia="ru-RU"/>
        </w:rPr>
        <w:t>е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>т возможность</w:t>
      </w:r>
      <w:r w:rsidR="00D636CF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>изучения</w:t>
      </w:r>
      <w:r w:rsidR="00D636CF">
        <w:rPr>
          <w:rFonts w:eastAsia="Times New Roman" w:cs="Times New Roman"/>
          <w:color w:val="222222"/>
          <w:szCs w:val="24"/>
          <w:lang w:eastAsia="ru-RU"/>
        </w:rPr>
        <w:t xml:space="preserve"> родного (чувашского) языка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>, в случаях, предусмотренных законодательством Российской Федерации в области образования, и устанавлива</w:t>
      </w:r>
      <w:r w:rsidR="00D636CF">
        <w:rPr>
          <w:rFonts w:eastAsia="Times New Roman" w:cs="Times New Roman"/>
          <w:color w:val="222222"/>
          <w:szCs w:val="24"/>
          <w:lang w:eastAsia="ru-RU"/>
        </w:rPr>
        <w:t>е</w:t>
      </w:r>
      <w:r w:rsidR="007B0BDE" w:rsidRPr="007B0BDE">
        <w:rPr>
          <w:rFonts w:eastAsia="Times New Roman" w:cs="Times New Roman"/>
          <w:color w:val="222222"/>
          <w:szCs w:val="24"/>
          <w:lang w:eastAsia="ru-RU"/>
        </w:rPr>
        <w:t xml:space="preserve">т количество занятий, отводимых на изучение, по классам (годам) обучения. </w:t>
      </w:r>
    </w:p>
    <w:p w:rsidR="003A59DF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При организации образования на основе СИПР индивидуальная недельная нагрузка обучающегося варьир</w:t>
      </w:r>
      <w:r w:rsidR="008110CA">
        <w:rPr>
          <w:rFonts w:eastAsia="Times New Roman" w:cs="Times New Roman"/>
          <w:color w:val="222222"/>
          <w:szCs w:val="24"/>
          <w:lang w:eastAsia="ru-RU"/>
        </w:rPr>
        <w:t>уется.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Так, </w:t>
      </w:r>
      <w:r w:rsidR="003A59DF">
        <w:rPr>
          <w:rFonts w:eastAsia="Times New Roman" w:cs="Times New Roman"/>
          <w:color w:val="222222"/>
          <w:szCs w:val="24"/>
          <w:lang w:eastAsia="ru-RU"/>
        </w:rPr>
        <w:t>МБОУ «Бичурга – Баишевская СОШ» составило ИУП</w:t>
      </w:r>
      <w:r w:rsidR="008110CA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с учетом федерального учебного плана, в котором определен индивидуальный набор учебных предметов и коррекционных курсов с указанием объема учебной нагрузки. </w:t>
      </w:r>
    </w:p>
    <w:p w:rsidR="001A464F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Процесс обучения по предметам организуется в форме </w:t>
      </w:r>
      <w:r w:rsidR="001A464F">
        <w:rPr>
          <w:rFonts w:eastAsia="Times New Roman" w:cs="Times New Roman"/>
          <w:color w:val="222222"/>
          <w:szCs w:val="24"/>
          <w:lang w:eastAsia="ru-RU"/>
        </w:rPr>
        <w:t>индивидуальной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работ</w:t>
      </w:r>
      <w:r w:rsidR="001A464F">
        <w:rPr>
          <w:rFonts w:eastAsia="Times New Roman" w:cs="Times New Roman"/>
          <w:color w:val="222222"/>
          <w:szCs w:val="24"/>
          <w:lang w:eastAsia="ru-RU"/>
        </w:rPr>
        <w:t>ы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с обучающимся в соответствии с расписанием уроков. </w:t>
      </w:r>
    </w:p>
    <w:p w:rsidR="001A464F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Продолжительность индивидуальных занятий не должна превышать 25 мин</w:t>
      </w:r>
      <w:r w:rsidR="001A464F">
        <w:rPr>
          <w:rFonts w:eastAsia="Times New Roman" w:cs="Times New Roman"/>
          <w:color w:val="222222"/>
          <w:szCs w:val="24"/>
          <w:lang w:eastAsia="ru-RU"/>
        </w:rPr>
        <w:t>.</w:t>
      </w:r>
    </w:p>
    <w:p w:rsidR="007B0BDE" w:rsidRPr="007B0BDE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lastRenderedPageBreak/>
        <w:t xml:space="preserve">Содержание коррекционно-развивающей области </w:t>
      </w:r>
      <w:r w:rsidR="00D636CF">
        <w:rPr>
          <w:rFonts w:eastAsia="Times New Roman" w:cs="Times New Roman"/>
          <w:color w:val="222222"/>
          <w:szCs w:val="24"/>
          <w:lang w:eastAsia="ru-RU"/>
        </w:rPr>
        <w:t>ИУП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представлено коррекционными курсами и коррекционно-развивающими занятиями.</w:t>
      </w:r>
    </w:p>
    <w:p w:rsidR="001A464F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Выбор коррекционных индивидуальных занятий, их количественное соотношение осуществл</w:t>
      </w:r>
      <w:r w:rsidR="003A59DF">
        <w:rPr>
          <w:rFonts w:eastAsia="Times New Roman" w:cs="Times New Roman"/>
          <w:color w:val="222222"/>
          <w:szCs w:val="24"/>
          <w:lang w:eastAsia="ru-RU"/>
        </w:rPr>
        <w:t>ено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r w:rsidR="003A59DF">
        <w:rPr>
          <w:rFonts w:eastAsia="Times New Roman" w:cs="Times New Roman"/>
          <w:color w:val="222222"/>
          <w:szCs w:val="24"/>
          <w:lang w:eastAsia="ru-RU"/>
        </w:rPr>
        <w:t>МБОУ «Бичурга – Баишевская СОШ»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самостоятельно, исходя из психофизических особенностей обучающихся </w:t>
      </w:r>
      <w:r w:rsidR="003A59DF">
        <w:rPr>
          <w:rFonts w:eastAsia="Times New Roman" w:cs="Times New Roman"/>
          <w:color w:val="222222"/>
          <w:szCs w:val="24"/>
          <w:lang w:eastAsia="ru-RU"/>
        </w:rPr>
        <w:t>и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на основании рекомендаций психолого-медико-педагогической комиссии. </w:t>
      </w:r>
    </w:p>
    <w:p w:rsidR="007B0BDE" w:rsidRPr="007B0BDE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Время, отведенное на реализацию коррекционно-развивающей области, не учитывается при определении максимально допустимой учебной нагрузки, но учитывается при определении объемов финансирования.</w:t>
      </w:r>
    </w:p>
    <w:p w:rsidR="007B0BDE" w:rsidRPr="007B0BDE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Курсы коррекционно-развивающей области реализуются в рамках внеурочной деятельности.</w:t>
      </w:r>
    </w:p>
    <w:p w:rsidR="007B0BDE" w:rsidRPr="007B0BDE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Организация занятий по направлениям внеурочной деятельности является также неотъемлемой частью образовательного процесса в общеобразовательной организации.</w:t>
      </w:r>
    </w:p>
    <w:p w:rsidR="007B0BDE" w:rsidRPr="007B0BDE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часов, предусмотренных федеральным учебным планом.</w:t>
      </w:r>
    </w:p>
    <w:p w:rsidR="007B0BDE" w:rsidRPr="007B0BDE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Чередование учебной и внеурочной деятельности в рамках реализации АООП и СИПР определяет образовательная организация.</w:t>
      </w:r>
    </w:p>
    <w:p w:rsidR="007B0BDE" w:rsidRPr="007B0BDE" w:rsidRDefault="007B0BDE" w:rsidP="00D038AD">
      <w:pPr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Время, отведенное на внеурочную деятельность, не учитывается при определении максимально допустимой недельной нагрузки обучающихся, но учитывается при определении объемов финансирования, направляемых на реализацию АООП.</w:t>
      </w:r>
    </w:p>
    <w:p w:rsidR="007B0BDE" w:rsidRPr="007B0BDE" w:rsidRDefault="007B0BDE" w:rsidP="007B0BDE">
      <w:pPr>
        <w:spacing w:after="150"/>
        <w:ind w:firstLine="709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7B0BDE">
        <w:rPr>
          <w:rFonts w:eastAsia="Times New Roman" w:cs="Times New Roman"/>
          <w:color w:val="222222"/>
          <w:szCs w:val="24"/>
          <w:lang w:eastAsia="ru-RU"/>
        </w:rPr>
        <w:t>В прилагаем</w:t>
      </w:r>
      <w:r w:rsidR="001A464F">
        <w:rPr>
          <w:rFonts w:eastAsia="Times New Roman" w:cs="Times New Roman"/>
          <w:color w:val="222222"/>
          <w:szCs w:val="24"/>
          <w:lang w:eastAsia="ru-RU"/>
        </w:rPr>
        <w:t>ой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таблиц</w:t>
      </w:r>
      <w:r w:rsidR="001A464F">
        <w:rPr>
          <w:rFonts w:eastAsia="Times New Roman" w:cs="Times New Roman"/>
          <w:color w:val="222222"/>
          <w:szCs w:val="24"/>
          <w:lang w:eastAsia="ru-RU"/>
        </w:rPr>
        <w:t>е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r w:rsidR="00D636CF" w:rsidRPr="007B0BDE">
        <w:rPr>
          <w:rFonts w:eastAsia="Times New Roman" w:cs="Times New Roman"/>
          <w:color w:val="222222"/>
          <w:szCs w:val="24"/>
          <w:lang w:eastAsia="ru-RU"/>
        </w:rPr>
        <w:t>представлен</w:t>
      </w:r>
      <w:r w:rsidR="00D636CF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r w:rsidR="00D636CF" w:rsidRPr="007B0BDE">
        <w:rPr>
          <w:rFonts w:eastAsia="Times New Roman" w:cs="Times New Roman"/>
          <w:color w:val="222222"/>
          <w:szCs w:val="24"/>
          <w:lang w:eastAsia="ru-RU"/>
        </w:rPr>
        <w:t>недельный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учебны</w:t>
      </w:r>
      <w:r w:rsidR="001A464F">
        <w:rPr>
          <w:rFonts w:eastAsia="Times New Roman" w:cs="Times New Roman"/>
          <w:color w:val="222222"/>
          <w:szCs w:val="24"/>
          <w:lang w:eastAsia="ru-RU"/>
        </w:rPr>
        <w:t xml:space="preserve">й </w:t>
      </w:r>
      <w:r w:rsidR="00D636CF">
        <w:rPr>
          <w:rFonts w:eastAsia="Times New Roman" w:cs="Times New Roman"/>
          <w:color w:val="222222"/>
          <w:szCs w:val="24"/>
          <w:lang w:eastAsia="ru-RU"/>
        </w:rPr>
        <w:t xml:space="preserve">план </w:t>
      </w:r>
      <w:r w:rsidR="00D636CF" w:rsidRPr="007B0BDE">
        <w:rPr>
          <w:rFonts w:eastAsia="Times New Roman" w:cs="Times New Roman"/>
          <w:color w:val="222222"/>
          <w:szCs w:val="24"/>
          <w:lang w:eastAsia="ru-RU"/>
        </w:rPr>
        <w:t>для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АООП </w:t>
      </w:r>
      <w:r w:rsidR="00D636CF">
        <w:rPr>
          <w:rFonts w:eastAsia="Times New Roman" w:cs="Times New Roman"/>
          <w:color w:val="222222"/>
          <w:szCs w:val="24"/>
          <w:lang w:eastAsia="ru-RU"/>
        </w:rPr>
        <w:t>обучающихся с интеллектуальными нарушениями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(вариант 2)</w:t>
      </w:r>
      <w:r w:rsidR="001A464F">
        <w:rPr>
          <w:rFonts w:eastAsia="Times New Roman" w:cs="Times New Roman"/>
          <w:color w:val="222222"/>
          <w:szCs w:val="24"/>
          <w:lang w:eastAsia="ru-RU"/>
        </w:rPr>
        <w:t>.</w:t>
      </w:r>
      <w:r w:rsidRPr="007B0BDE">
        <w:rPr>
          <w:rFonts w:eastAsia="Times New Roman" w:cs="Times New Roman"/>
          <w:color w:val="222222"/>
          <w:szCs w:val="24"/>
          <w:lang w:eastAsia="ru-RU"/>
        </w:rPr>
        <w:t xml:space="preserve"> </w:t>
      </w:r>
    </w:p>
    <w:p w:rsidR="007B0BDE" w:rsidRPr="007B0BDE" w:rsidRDefault="00EC2FD5" w:rsidP="00EC2FD5">
      <w:pPr>
        <w:spacing w:after="150"/>
        <w:jc w:val="center"/>
        <w:rPr>
          <w:rFonts w:eastAsia="Times New Roman" w:cs="Times New Roman"/>
          <w:color w:val="222222"/>
          <w:szCs w:val="24"/>
          <w:lang w:eastAsia="ru-RU"/>
        </w:rPr>
      </w:pPr>
      <w:r>
        <w:rPr>
          <w:rFonts w:eastAsia="Times New Roman" w:cs="Times New Roman"/>
          <w:b/>
          <w:bCs/>
          <w:color w:val="222222"/>
          <w:szCs w:val="24"/>
          <w:lang w:eastAsia="ru-RU"/>
        </w:rPr>
        <w:t>Примерный н</w:t>
      </w:r>
      <w:r w:rsidR="007B0BDE" w:rsidRPr="007B0BDE">
        <w:rPr>
          <w:rFonts w:eastAsia="Times New Roman" w:cs="Times New Roman"/>
          <w:b/>
          <w:bCs/>
          <w:color w:val="222222"/>
          <w:szCs w:val="24"/>
          <w:lang w:eastAsia="ru-RU"/>
        </w:rPr>
        <w:t xml:space="preserve">едельный учебный план АООП </w:t>
      </w:r>
      <w:r w:rsidR="00D636CF">
        <w:rPr>
          <w:rFonts w:eastAsia="Times New Roman" w:cs="Times New Roman"/>
          <w:b/>
          <w:bCs/>
          <w:color w:val="222222"/>
          <w:szCs w:val="24"/>
          <w:lang w:eastAsia="ru-RU"/>
        </w:rPr>
        <w:t>обучающихся с интеллектуальными нарушениями</w:t>
      </w:r>
      <w:r w:rsidR="007B0BDE" w:rsidRPr="007B0BDE">
        <w:rPr>
          <w:rFonts w:eastAsia="Times New Roman" w:cs="Times New Roman"/>
          <w:b/>
          <w:bCs/>
          <w:color w:val="222222"/>
          <w:szCs w:val="24"/>
          <w:lang w:eastAsia="ru-RU"/>
        </w:rPr>
        <w:t xml:space="preserve"> (вариант 2) обучающихся V </w:t>
      </w:r>
      <w:r>
        <w:rPr>
          <w:rFonts w:eastAsia="Times New Roman" w:cs="Times New Roman"/>
          <w:b/>
          <w:bCs/>
          <w:color w:val="222222"/>
          <w:szCs w:val="24"/>
          <w:lang w:eastAsia="ru-RU"/>
        </w:rPr>
        <w:t>–</w:t>
      </w:r>
      <w:r w:rsidR="007B0BDE" w:rsidRPr="007B0BDE">
        <w:rPr>
          <w:rFonts w:eastAsia="Times New Roman" w:cs="Times New Roman"/>
          <w:b/>
          <w:bCs/>
          <w:color w:val="222222"/>
          <w:szCs w:val="24"/>
          <w:lang w:eastAsia="ru-RU"/>
        </w:rPr>
        <w:t xml:space="preserve"> IX классов</w:t>
      </w:r>
      <w:r w:rsidR="001A464F">
        <w:rPr>
          <w:rFonts w:eastAsia="Times New Roman" w:cs="Times New Roman"/>
          <w:b/>
          <w:bCs/>
          <w:color w:val="222222"/>
          <w:szCs w:val="24"/>
          <w:lang w:eastAsia="ru-RU"/>
        </w:rPr>
        <w:t>, предложенный ФАООП</w:t>
      </w:r>
    </w:p>
    <w:tbl>
      <w:tblPr>
        <w:tblW w:w="491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0"/>
        <w:gridCol w:w="2997"/>
        <w:gridCol w:w="558"/>
        <w:gridCol w:w="573"/>
        <w:gridCol w:w="659"/>
        <w:gridCol w:w="744"/>
        <w:gridCol w:w="574"/>
        <w:gridCol w:w="1020"/>
      </w:tblGrid>
      <w:tr w:rsidR="001A464F" w:rsidRPr="007605D7" w:rsidTr="001A464F">
        <w:trPr>
          <w:trHeight w:val="20"/>
        </w:trPr>
        <w:tc>
          <w:tcPr>
            <w:tcW w:w="222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Предметные области</w:t>
            </w:r>
          </w:p>
        </w:tc>
        <w:tc>
          <w:tcPr>
            <w:tcW w:w="2997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Учебные предметы</w:t>
            </w:r>
          </w:p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108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Количество часов по классам</w:t>
            </w:r>
          </w:p>
        </w:tc>
        <w:tc>
          <w:tcPr>
            <w:tcW w:w="102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Всего</w:t>
            </w:r>
          </w:p>
        </w:tc>
      </w:tr>
      <w:tr w:rsidR="001A464F" w:rsidRPr="007605D7" w:rsidTr="001A464F">
        <w:trPr>
          <w:trHeight w:val="20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997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V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VI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VII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VIII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IX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A464F" w:rsidRPr="007605D7" w:rsidRDefault="001A464F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B0BDE" w:rsidRPr="007605D7" w:rsidTr="001A464F">
        <w:trPr>
          <w:trHeight w:val="20"/>
        </w:trPr>
        <w:tc>
          <w:tcPr>
            <w:tcW w:w="9345" w:type="dxa"/>
            <w:gridSpan w:val="8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Обязательная часть</w:t>
            </w:r>
          </w:p>
        </w:tc>
      </w:tr>
      <w:tr w:rsidR="007B0BDE" w:rsidRPr="007605D7" w:rsidTr="001A464F">
        <w:trPr>
          <w:trHeight w:val="20"/>
        </w:trPr>
        <w:tc>
          <w:tcPr>
            <w:tcW w:w="22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1. Язык и речевая практика</w:t>
            </w:r>
          </w:p>
        </w:tc>
        <w:tc>
          <w:tcPr>
            <w:tcW w:w="29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Речь и альтернативная коммуникация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15</w:t>
            </w:r>
          </w:p>
        </w:tc>
      </w:tr>
      <w:tr w:rsidR="007B0BDE" w:rsidRPr="007605D7" w:rsidTr="001A464F">
        <w:trPr>
          <w:trHeight w:val="20"/>
        </w:trPr>
        <w:tc>
          <w:tcPr>
            <w:tcW w:w="22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2. Математика</w:t>
            </w:r>
          </w:p>
        </w:tc>
        <w:tc>
          <w:tcPr>
            <w:tcW w:w="29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Математические представления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</w:tr>
      <w:tr w:rsidR="007B0BDE" w:rsidRPr="007605D7" w:rsidTr="001A464F">
        <w:trPr>
          <w:trHeight w:val="20"/>
        </w:trPr>
        <w:tc>
          <w:tcPr>
            <w:tcW w:w="222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3. Окружающий мир</w:t>
            </w:r>
          </w:p>
        </w:tc>
        <w:tc>
          <w:tcPr>
            <w:tcW w:w="29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Окружающий природный мир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</w:tr>
      <w:tr w:rsidR="007B0BDE" w:rsidRPr="007605D7" w:rsidTr="001A464F">
        <w:trPr>
          <w:trHeight w:val="20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9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Человек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7B0BDE" w:rsidRPr="007605D7" w:rsidTr="001A464F">
        <w:trPr>
          <w:trHeight w:val="20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9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Домоводство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23</w:t>
            </w:r>
          </w:p>
        </w:tc>
      </w:tr>
      <w:tr w:rsidR="007B0BDE" w:rsidRPr="007605D7" w:rsidTr="001A464F">
        <w:trPr>
          <w:trHeight w:val="20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9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Окружающий социальный мир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12</w:t>
            </w:r>
          </w:p>
        </w:tc>
      </w:tr>
      <w:tr w:rsidR="007B0BDE" w:rsidRPr="007605D7" w:rsidTr="001A464F">
        <w:trPr>
          <w:trHeight w:val="20"/>
        </w:trPr>
        <w:tc>
          <w:tcPr>
            <w:tcW w:w="222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4. Искусство</w:t>
            </w:r>
          </w:p>
        </w:tc>
        <w:tc>
          <w:tcPr>
            <w:tcW w:w="29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Музыка и движение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</w:tr>
      <w:tr w:rsidR="007B0BDE" w:rsidRPr="007605D7" w:rsidTr="001A464F">
        <w:trPr>
          <w:trHeight w:val="20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9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Изобразительная деятельность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</w:tr>
      <w:tr w:rsidR="007B0BDE" w:rsidRPr="007605D7" w:rsidTr="001A464F">
        <w:trPr>
          <w:trHeight w:val="20"/>
        </w:trPr>
        <w:tc>
          <w:tcPr>
            <w:tcW w:w="22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5. Физическая культура</w:t>
            </w:r>
          </w:p>
        </w:tc>
        <w:tc>
          <w:tcPr>
            <w:tcW w:w="29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Адаптивная физкультура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</w:tr>
      <w:tr w:rsidR="007B0BDE" w:rsidRPr="007605D7" w:rsidTr="001A464F">
        <w:trPr>
          <w:trHeight w:val="20"/>
        </w:trPr>
        <w:tc>
          <w:tcPr>
            <w:tcW w:w="22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6. Технология</w:t>
            </w:r>
          </w:p>
        </w:tc>
        <w:tc>
          <w:tcPr>
            <w:tcW w:w="29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Профильный труд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13</w:t>
            </w:r>
          </w:p>
        </w:tc>
      </w:tr>
      <w:tr w:rsidR="007B0BDE" w:rsidRPr="007605D7" w:rsidTr="001A464F">
        <w:trPr>
          <w:trHeight w:val="20"/>
        </w:trPr>
        <w:tc>
          <w:tcPr>
            <w:tcW w:w="52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Итого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23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24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24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24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24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119</w:t>
            </w:r>
          </w:p>
        </w:tc>
      </w:tr>
      <w:tr w:rsidR="007B0BDE" w:rsidRPr="007605D7" w:rsidTr="001A464F">
        <w:trPr>
          <w:trHeight w:val="20"/>
        </w:trPr>
        <w:tc>
          <w:tcPr>
            <w:tcW w:w="52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lastRenderedPageBreak/>
              <w:t>Часть, формируемая участниками образовательных отношений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30</w:t>
            </w:r>
          </w:p>
        </w:tc>
      </w:tr>
      <w:tr w:rsidR="007B0BDE" w:rsidRPr="007605D7" w:rsidTr="001A464F">
        <w:trPr>
          <w:trHeight w:val="20"/>
        </w:trPr>
        <w:tc>
          <w:tcPr>
            <w:tcW w:w="52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29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30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30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30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149</w:t>
            </w:r>
          </w:p>
        </w:tc>
      </w:tr>
      <w:tr w:rsidR="007B0BDE" w:rsidRPr="007605D7" w:rsidTr="001A464F">
        <w:trPr>
          <w:trHeight w:val="20"/>
        </w:trPr>
        <w:tc>
          <w:tcPr>
            <w:tcW w:w="52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Внеурочная деятельность, в том числе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50</w:t>
            </w:r>
          </w:p>
        </w:tc>
      </w:tr>
      <w:tr w:rsidR="007B0BDE" w:rsidRPr="007605D7" w:rsidTr="001A464F">
        <w:trPr>
          <w:trHeight w:val="20"/>
        </w:trPr>
        <w:tc>
          <w:tcPr>
            <w:tcW w:w="52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Коррекционные курсы: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20</w:t>
            </w:r>
          </w:p>
        </w:tc>
      </w:tr>
      <w:tr w:rsidR="007B0BDE" w:rsidRPr="007605D7" w:rsidTr="001A464F">
        <w:trPr>
          <w:trHeight w:val="20"/>
        </w:trPr>
        <w:tc>
          <w:tcPr>
            <w:tcW w:w="52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1. Сенсорное развитие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7B0BDE" w:rsidRPr="007605D7" w:rsidTr="001A464F">
        <w:trPr>
          <w:trHeight w:val="20"/>
        </w:trPr>
        <w:tc>
          <w:tcPr>
            <w:tcW w:w="52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2. Предметно-практические действия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7B0BDE" w:rsidRPr="007605D7" w:rsidTr="001A464F">
        <w:trPr>
          <w:trHeight w:val="20"/>
        </w:trPr>
        <w:tc>
          <w:tcPr>
            <w:tcW w:w="52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3. Двигательное развитие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7B0BDE" w:rsidRPr="007605D7" w:rsidTr="001A464F">
        <w:trPr>
          <w:trHeight w:val="20"/>
        </w:trPr>
        <w:tc>
          <w:tcPr>
            <w:tcW w:w="52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4. Альтернативная коммуникация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7B0BDE" w:rsidRPr="007605D7" w:rsidTr="001A464F">
        <w:trPr>
          <w:trHeight w:val="20"/>
        </w:trPr>
        <w:tc>
          <w:tcPr>
            <w:tcW w:w="52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Внеурочная деятельность (по направлениям)</w:t>
            </w:r>
          </w:p>
        </w:tc>
        <w:tc>
          <w:tcPr>
            <w:tcW w:w="5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5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6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7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5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0BDE" w:rsidRPr="007605D7" w:rsidRDefault="007B0BDE" w:rsidP="007605D7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7605D7">
              <w:rPr>
                <w:rFonts w:eastAsia="Times New Roman" w:cs="Times New Roman"/>
                <w:sz w:val="22"/>
                <w:lang w:eastAsia="ru-RU"/>
              </w:rPr>
              <w:t>30</w:t>
            </w:r>
          </w:p>
        </w:tc>
      </w:tr>
    </w:tbl>
    <w:p w:rsidR="007B0BDE" w:rsidRPr="003C2D34" w:rsidRDefault="007B0BDE" w:rsidP="003C2D34">
      <w:pPr>
        <w:spacing w:after="15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3C2D34">
        <w:rPr>
          <w:rFonts w:eastAsia="Times New Roman" w:cs="Times New Roman"/>
          <w:szCs w:val="24"/>
          <w:lang w:eastAsia="ru-RU"/>
        </w:rPr>
        <w:t xml:space="preserve">Общий объем учебной нагрузки составляет 5066 часов за 5 учебных лет при 5-дневной учебной неделе (34 учебных недели в </w:t>
      </w:r>
      <w:r w:rsidR="003C12CE" w:rsidRPr="003C2D34">
        <w:rPr>
          <w:rFonts w:eastAsia="Times New Roman" w:cs="Times New Roman"/>
          <w:szCs w:val="24"/>
          <w:lang w:eastAsia="ru-RU"/>
        </w:rPr>
        <w:t xml:space="preserve">учебном </w:t>
      </w:r>
      <w:r w:rsidRPr="003C2D34">
        <w:rPr>
          <w:rFonts w:eastAsia="Times New Roman" w:cs="Times New Roman"/>
          <w:szCs w:val="24"/>
          <w:lang w:eastAsia="ru-RU"/>
        </w:rPr>
        <w:t>году).</w:t>
      </w:r>
    </w:p>
    <w:p w:rsidR="008110CA" w:rsidRPr="003C2D34" w:rsidRDefault="008110CA" w:rsidP="003C2D34">
      <w:pPr>
        <w:pStyle w:val="a8"/>
        <w:spacing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3C2D34">
        <w:rPr>
          <w:rFonts w:ascii="Times New Roman" w:hAnsi="Times New Roman" w:cs="Times New Roman"/>
          <w:color w:val="auto"/>
          <w:sz w:val="24"/>
          <w:szCs w:val="24"/>
        </w:rPr>
        <w:t xml:space="preserve">На основе справки БУ «Шемуршинская районная больница» Минздрава Чувашии № </w:t>
      </w:r>
      <w:r w:rsidR="00D636CF" w:rsidRPr="003C2D34">
        <w:rPr>
          <w:rFonts w:ascii="Times New Roman" w:hAnsi="Times New Roman" w:cs="Times New Roman"/>
          <w:color w:val="auto"/>
          <w:sz w:val="24"/>
          <w:szCs w:val="24"/>
        </w:rPr>
        <w:t>34 от 27</w:t>
      </w:r>
      <w:r w:rsidRPr="003C2D34">
        <w:rPr>
          <w:rFonts w:ascii="Times New Roman" w:hAnsi="Times New Roman" w:cs="Times New Roman"/>
          <w:color w:val="auto"/>
          <w:sz w:val="24"/>
          <w:szCs w:val="24"/>
        </w:rPr>
        <w:t>.08.202</w:t>
      </w:r>
      <w:r w:rsidR="00D636CF" w:rsidRPr="003C2D34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D038AD" w:rsidRPr="003C2D3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C2D34">
        <w:rPr>
          <w:rFonts w:ascii="Times New Roman" w:hAnsi="Times New Roman" w:cs="Times New Roman"/>
          <w:color w:val="auto"/>
          <w:sz w:val="24"/>
          <w:szCs w:val="24"/>
        </w:rPr>
        <w:t xml:space="preserve">г. для обучающейся </w:t>
      </w:r>
      <w:r w:rsidR="00D636CF" w:rsidRPr="003C2D34">
        <w:rPr>
          <w:rFonts w:ascii="Times New Roman" w:hAnsi="Times New Roman" w:cs="Times New Roman"/>
          <w:color w:val="auto"/>
          <w:sz w:val="24"/>
          <w:szCs w:val="24"/>
        </w:rPr>
        <w:t xml:space="preserve">с ОВЗ, с инвалидностью по состоянию здоровья </w:t>
      </w:r>
      <w:r w:rsidRPr="003C2D34">
        <w:rPr>
          <w:rFonts w:ascii="Times New Roman" w:hAnsi="Times New Roman" w:cs="Times New Roman"/>
          <w:color w:val="auto"/>
          <w:sz w:val="24"/>
          <w:szCs w:val="24"/>
        </w:rPr>
        <w:t>организовано обучение на дому</w:t>
      </w:r>
      <w:r w:rsidR="00D636CF" w:rsidRPr="003C2D34">
        <w:rPr>
          <w:rFonts w:ascii="Times New Roman" w:hAnsi="Times New Roman" w:cs="Times New Roman"/>
          <w:color w:val="auto"/>
          <w:sz w:val="24"/>
          <w:szCs w:val="24"/>
        </w:rPr>
        <w:t xml:space="preserve"> по АООП обучающихся с интеллектуальными нарушениями (вариант 2 в соответствии с ФГОС образования обучающихся с умственной отсталостью (интеллектуальными нарушениями))</w:t>
      </w:r>
      <w:r w:rsidRPr="003C2D34">
        <w:rPr>
          <w:rFonts w:ascii="Times New Roman" w:hAnsi="Times New Roman" w:cs="Times New Roman"/>
          <w:color w:val="auto"/>
          <w:sz w:val="24"/>
          <w:szCs w:val="24"/>
        </w:rPr>
        <w:t xml:space="preserve"> с сокращённой учебной нагрузкой. </w:t>
      </w:r>
    </w:p>
    <w:p w:rsidR="002323CC" w:rsidRDefault="002323CC" w:rsidP="002323CC">
      <w:pPr>
        <w:jc w:val="center"/>
        <w:rPr>
          <w:rFonts w:eastAsia="Times New Roman" w:cs="Times New Roman"/>
          <w:b/>
          <w:bCs/>
          <w:color w:val="222222"/>
          <w:szCs w:val="24"/>
          <w:lang w:eastAsia="ru-RU"/>
        </w:rPr>
      </w:pPr>
    </w:p>
    <w:p w:rsidR="002323CC" w:rsidRPr="003C2D34" w:rsidRDefault="001A464F" w:rsidP="002323CC">
      <w:pPr>
        <w:jc w:val="center"/>
        <w:rPr>
          <w:rFonts w:eastAsia="Times New Roman" w:cs="Times New Roman"/>
          <w:b/>
          <w:bCs/>
          <w:color w:val="222222"/>
          <w:szCs w:val="24"/>
          <w:lang w:eastAsia="ru-RU"/>
        </w:rPr>
      </w:pPr>
      <w:r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 xml:space="preserve">Недельный </w:t>
      </w:r>
      <w:r w:rsidR="003A59DF"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 xml:space="preserve">индивидуальный </w:t>
      </w:r>
      <w:r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 xml:space="preserve">учебный план АООП </w:t>
      </w:r>
      <w:r w:rsidR="003C2D34"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>обучающихся с интеллектуальными нарушениями</w:t>
      </w:r>
      <w:r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 xml:space="preserve"> (вариант 2) обучающ</w:t>
      </w:r>
      <w:r w:rsidR="002323CC"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>ейся</w:t>
      </w:r>
    </w:p>
    <w:p w:rsidR="001A464F" w:rsidRPr="003C2D34" w:rsidRDefault="003C2D34" w:rsidP="002323CC">
      <w:pPr>
        <w:jc w:val="center"/>
        <w:rPr>
          <w:rFonts w:eastAsia="Times New Roman" w:cs="Times New Roman"/>
          <w:b/>
          <w:color w:val="222222"/>
          <w:szCs w:val="24"/>
          <w:lang w:eastAsia="ru-RU"/>
        </w:rPr>
      </w:pPr>
      <w:r w:rsidRPr="003C2D34">
        <w:rPr>
          <w:rFonts w:eastAsia="Times New Roman" w:cs="Times New Roman"/>
          <w:b/>
          <w:sz w:val="22"/>
          <w:lang w:eastAsia="ru-RU"/>
        </w:rPr>
        <w:t>IX</w:t>
      </w:r>
      <w:r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 xml:space="preserve"> класса</w:t>
      </w:r>
      <w:r w:rsidR="002323CC"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 xml:space="preserve"> на 202</w:t>
      </w:r>
      <w:r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>5</w:t>
      </w:r>
      <w:r w:rsidR="00D038AD"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>-202</w:t>
      </w:r>
      <w:r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>6</w:t>
      </w:r>
      <w:r w:rsidR="002323CC" w:rsidRPr="003C2D34">
        <w:rPr>
          <w:rFonts w:eastAsia="Times New Roman" w:cs="Times New Roman"/>
          <w:b/>
          <w:bCs/>
          <w:color w:val="222222"/>
          <w:szCs w:val="24"/>
          <w:lang w:eastAsia="ru-RU"/>
        </w:rPr>
        <w:t xml:space="preserve"> учебный год (СИПР)</w:t>
      </w:r>
    </w:p>
    <w:tbl>
      <w:tblPr>
        <w:tblW w:w="494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2"/>
        <w:gridCol w:w="3402"/>
        <w:gridCol w:w="1711"/>
        <w:gridCol w:w="1711"/>
      </w:tblGrid>
      <w:tr w:rsidR="002323CC" w:rsidRPr="007B0BDE" w:rsidTr="002323CC">
        <w:trPr>
          <w:trHeight w:val="20"/>
        </w:trPr>
        <w:tc>
          <w:tcPr>
            <w:tcW w:w="2582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23CC" w:rsidRPr="002323CC" w:rsidRDefault="002323CC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2323CC">
              <w:rPr>
                <w:rFonts w:eastAsia="Times New Roman" w:cs="Times New Roman"/>
                <w:b/>
                <w:szCs w:val="24"/>
                <w:lang w:eastAsia="ru-RU"/>
              </w:rPr>
              <w:t>Предметные области</w:t>
            </w:r>
          </w:p>
        </w:tc>
        <w:tc>
          <w:tcPr>
            <w:tcW w:w="3402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23CC" w:rsidRPr="002323CC" w:rsidRDefault="002323CC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2323CC">
              <w:rPr>
                <w:rFonts w:eastAsia="Times New Roman" w:cs="Times New Roman"/>
                <w:b/>
                <w:szCs w:val="24"/>
                <w:lang w:eastAsia="ru-RU"/>
              </w:rPr>
              <w:t>Учебные предметы</w:t>
            </w:r>
          </w:p>
          <w:p w:rsidR="002323CC" w:rsidRPr="002323CC" w:rsidRDefault="002323CC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23CC" w:rsidRPr="002323CC" w:rsidRDefault="002323CC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2323CC">
              <w:rPr>
                <w:rFonts w:eastAsia="Times New Roman" w:cs="Times New Roman"/>
                <w:b/>
                <w:szCs w:val="24"/>
                <w:lang w:eastAsia="ru-RU"/>
              </w:rPr>
              <w:t>Количество часов</w:t>
            </w:r>
          </w:p>
        </w:tc>
      </w:tr>
      <w:tr w:rsidR="002323CC" w:rsidRPr="007B0BDE" w:rsidTr="002323CC">
        <w:trPr>
          <w:trHeight w:val="20"/>
        </w:trPr>
        <w:tc>
          <w:tcPr>
            <w:tcW w:w="2582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23CC" w:rsidRPr="002323CC" w:rsidRDefault="002323CC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23CC" w:rsidRPr="002323CC" w:rsidRDefault="002323CC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23CC" w:rsidRPr="002323CC" w:rsidRDefault="002323CC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2323CC">
              <w:rPr>
                <w:rFonts w:eastAsia="Times New Roman" w:cs="Times New Roman"/>
                <w:b/>
                <w:szCs w:val="24"/>
                <w:lang w:eastAsia="ru-RU"/>
              </w:rPr>
              <w:t>По ФАООП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2323CC" w:rsidRDefault="002323CC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2323CC">
              <w:rPr>
                <w:rFonts w:eastAsia="Times New Roman" w:cs="Times New Roman"/>
                <w:b/>
                <w:szCs w:val="24"/>
                <w:lang w:eastAsia="ru-RU"/>
              </w:rPr>
              <w:t>По СИПР</w:t>
            </w:r>
          </w:p>
        </w:tc>
      </w:tr>
      <w:tr w:rsidR="002323CC" w:rsidRPr="007B0BDE" w:rsidTr="00462F97">
        <w:trPr>
          <w:trHeight w:val="20"/>
        </w:trPr>
        <w:tc>
          <w:tcPr>
            <w:tcW w:w="9406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23CC" w:rsidRPr="002323CC" w:rsidRDefault="002323CC" w:rsidP="002323CC">
            <w:pPr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2323CC">
              <w:rPr>
                <w:rFonts w:eastAsia="Times New Roman" w:cs="Times New Roman"/>
                <w:b/>
                <w:i/>
                <w:szCs w:val="24"/>
                <w:lang w:eastAsia="ru-RU"/>
              </w:rPr>
              <w:t>Обязательная часть</w:t>
            </w:r>
          </w:p>
        </w:tc>
      </w:tr>
      <w:tr w:rsidR="002323CC" w:rsidRPr="007B0BDE" w:rsidTr="002323CC">
        <w:trPr>
          <w:trHeight w:val="20"/>
        </w:trPr>
        <w:tc>
          <w:tcPr>
            <w:tcW w:w="2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23CC" w:rsidRPr="007B0BDE" w:rsidRDefault="002323CC" w:rsidP="003D327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1. Язык и речевая практика</w:t>
            </w: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23CC" w:rsidRPr="007B0BDE" w:rsidRDefault="002323CC" w:rsidP="003D3273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Речь и альтернативная коммуникация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7B0BDE" w:rsidRDefault="003C12CE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2323CC" w:rsidRPr="007B0BDE" w:rsidTr="002323CC">
        <w:trPr>
          <w:trHeight w:val="20"/>
        </w:trPr>
        <w:tc>
          <w:tcPr>
            <w:tcW w:w="2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2. Математика</w:t>
            </w: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Математические представления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7B0BDE" w:rsidRDefault="003C12CE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2323CC" w:rsidRPr="007B0BDE" w:rsidTr="002323CC">
        <w:trPr>
          <w:trHeight w:val="20"/>
        </w:trPr>
        <w:tc>
          <w:tcPr>
            <w:tcW w:w="258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3. Окружающий мир</w:t>
            </w: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Окружающий природный мир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7B0BDE" w:rsidRDefault="008201A9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2323CC" w:rsidRPr="007B0BDE" w:rsidTr="002323CC">
        <w:trPr>
          <w:trHeight w:val="20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Домоводство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Default="008201A9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2323CC" w:rsidRPr="007B0BDE" w:rsidTr="002323CC">
        <w:trPr>
          <w:trHeight w:val="20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Окружающий социальный мир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3C12CE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7B0BDE" w:rsidRDefault="008201A9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3C12CE" w:rsidRPr="007B0BDE" w:rsidTr="002323CC">
        <w:trPr>
          <w:trHeight w:val="20"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3C12CE" w:rsidRPr="007B0BDE" w:rsidRDefault="003C12CE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4. Искусство</w:t>
            </w: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12CE" w:rsidRPr="007B0BDE" w:rsidRDefault="003C12CE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Музыка и движение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12CE" w:rsidRPr="007B0BDE" w:rsidRDefault="003C12CE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3C12CE" w:rsidRDefault="003C2D34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2323CC" w:rsidRPr="007B0BDE" w:rsidTr="002323CC">
        <w:trPr>
          <w:trHeight w:val="20"/>
        </w:trPr>
        <w:tc>
          <w:tcPr>
            <w:tcW w:w="2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5. Физическая культура</w:t>
            </w: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Адаптивная физкультура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Default="009933AC" w:rsidP="002323CC">
            <w:pPr>
              <w:jc w:val="center"/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2323CC" w:rsidRPr="007B0BDE" w:rsidTr="002323CC">
        <w:trPr>
          <w:trHeight w:val="20"/>
        </w:trPr>
        <w:tc>
          <w:tcPr>
            <w:tcW w:w="258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6. Технология</w:t>
            </w: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Профильный труд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3C12CE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Default="003C12CE" w:rsidP="002323CC">
            <w:pPr>
              <w:jc w:val="center"/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2323CC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Итого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EC2FD5" w:rsidRDefault="009933AC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10</w:t>
            </w:r>
          </w:p>
        </w:tc>
      </w:tr>
      <w:tr w:rsidR="002323CC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2323CC" w:rsidRDefault="002323CC" w:rsidP="002323CC">
            <w:pPr>
              <w:jc w:val="both"/>
              <w:rPr>
                <w:rFonts w:eastAsia="Times New Roman" w:cs="Times New Roman"/>
                <w:b/>
                <w:i/>
                <w:szCs w:val="24"/>
                <w:lang w:eastAsia="ru-RU"/>
              </w:rPr>
            </w:pPr>
            <w:r w:rsidRPr="002323CC">
              <w:rPr>
                <w:rFonts w:eastAsia="Times New Roman" w:cs="Times New Roman"/>
                <w:b/>
                <w:i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EC2FD5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FD5" w:rsidRPr="003C2D34" w:rsidRDefault="00EC2FD5" w:rsidP="002323CC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3C2D34">
              <w:rPr>
                <w:rFonts w:eastAsia="Times New Roman" w:cs="Times New Roman"/>
                <w:szCs w:val="24"/>
                <w:lang w:eastAsia="ru-RU"/>
              </w:rPr>
              <w:t>Родной (чувашский) язык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FD5" w:rsidRPr="003C2D34" w:rsidRDefault="00EC2FD5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C2FD5" w:rsidRPr="003C2D34" w:rsidRDefault="00EC2FD5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3C2D34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2323CC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lastRenderedPageBreak/>
              <w:t>Максимально допустимая недельная нагрузка (при 5-дневной учебной неделе)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30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EC2FD5" w:rsidRDefault="003C2D34" w:rsidP="009933A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11</w:t>
            </w:r>
          </w:p>
        </w:tc>
      </w:tr>
      <w:tr w:rsidR="002323CC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Внеурочная деятельность, в том числе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EC2FD5" w:rsidRDefault="00EC2FD5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b/>
                <w:szCs w:val="24"/>
                <w:lang w:eastAsia="ru-RU"/>
              </w:rPr>
              <w:t>4</w:t>
            </w:r>
          </w:p>
        </w:tc>
      </w:tr>
      <w:tr w:rsidR="002323CC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Коррекционные курсы: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7B0BDE" w:rsidRDefault="00E27D89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</w:tr>
      <w:tr w:rsidR="002323CC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EC2FD5" w:rsidRDefault="002323CC" w:rsidP="0029385F">
            <w:pPr>
              <w:jc w:val="both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1. Сенсорное развитие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EC2FD5" w:rsidRDefault="002323CC" w:rsidP="002323CC">
            <w:pPr>
              <w:jc w:val="center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1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EC2FD5" w:rsidRDefault="00EC2FD5" w:rsidP="002323CC">
            <w:pPr>
              <w:jc w:val="center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1</w:t>
            </w:r>
          </w:p>
        </w:tc>
      </w:tr>
      <w:tr w:rsidR="002323CC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EC2FD5" w:rsidRDefault="002323CC" w:rsidP="0029385F">
            <w:pPr>
              <w:jc w:val="both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2. Предметно-практические действия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EC2FD5" w:rsidRDefault="002323CC" w:rsidP="002323CC">
            <w:pPr>
              <w:jc w:val="center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1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EC2FD5" w:rsidRDefault="00EC2FD5" w:rsidP="002323CC">
            <w:pPr>
              <w:jc w:val="center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0,5</w:t>
            </w:r>
          </w:p>
        </w:tc>
      </w:tr>
      <w:tr w:rsidR="002323CC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EC2FD5" w:rsidRDefault="002323CC" w:rsidP="0029385F">
            <w:pPr>
              <w:jc w:val="both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3. Двигательное развитие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EC2FD5" w:rsidRDefault="002323CC" w:rsidP="002323CC">
            <w:pPr>
              <w:jc w:val="center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1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EC2FD5" w:rsidRDefault="009933AC" w:rsidP="002323CC">
            <w:pPr>
              <w:jc w:val="center"/>
              <w:rPr>
                <w:rFonts w:eastAsia="Times New Roman" w:cs="Times New Roman"/>
                <w:i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lang w:eastAsia="ru-RU"/>
              </w:rPr>
              <w:t>1</w:t>
            </w:r>
          </w:p>
        </w:tc>
      </w:tr>
      <w:tr w:rsidR="002323CC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EC2FD5" w:rsidRDefault="002323CC" w:rsidP="0029385F">
            <w:pPr>
              <w:jc w:val="both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4. Альтернативная коммуникация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EC2FD5" w:rsidRDefault="002323CC" w:rsidP="002323CC">
            <w:pPr>
              <w:jc w:val="center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1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EC2FD5" w:rsidRDefault="009933AC" w:rsidP="002323CC">
            <w:pPr>
              <w:jc w:val="center"/>
              <w:rPr>
                <w:rFonts w:eastAsia="Times New Roman" w:cs="Times New Roman"/>
                <w:i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lang w:eastAsia="ru-RU"/>
              </w:rPr>
              <w:t>0,5</w:t>
            </w:r>
          </w:p>
        </w:tc>
      </w:tr>
      <w:tr w:rsidR="002323CC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9385F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Внеурочная деятельность (по направлениям)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3CC" w:rsidRPr="007B0BDE" w:rsidRDefault="002323CC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B0BDE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2323CC" w:rsidRPr="007B0BDE" w:rsidRDefault="00EC2FD5" w:rsidP="002323CC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EC2FD5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FD5" w:rsidRPr="00EC2FD5" w:rsidRDefault="003C12CE" w:rsidP="0029385F">
            <w:pPr>
              <w:jc w:val="both"/>
              <w:rPr>
                <w:rFonts w:eastAsia="Times New Roman" w:cs="Times New Roman"/>
                <w:i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lang w:eastAsia="ru-RU"/>
              </w:rPr>
              <w:t>Разговоры о важном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FD5" w:rsidRPr="00EC2FD5" w:rsidRDefault="00EC2FD5" w:rsidP="002323CC">
            <w:pPr>
              <w:jc w:val="center"/>
              <w:rPr>
                <w:rFonts w:eastAsia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C2FD5" w:rsidRPr="00EC2FD5" w:rsidRDefault="00EC2FD5" w:rsidP="002323CC">
            <w:pPr>
              <w:jc w:val="center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i/>
                <w:szCs w:val="24"/>
                <w:lang w:eastAsia="ru-RU"/>
              </w:rPr>
              <w:t>1</w:t>
            </w:r>
          </w:p>
        </w:tc>
      </w:tr>
      <w:tr w:rsidR="00EC2FD5" w:rsidRPr="007B0BDE" w:rsidTr="002323CC">
        <w:trPr>
          <w:trHeight w:val="20"/>
        </w:trPr>
        <w:tc>
          <w:tcPr>
            <w:tcW w:w="598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FD5" w:rsidRPr="00EC2FD5" w:rsidRDefault="00EC2FD5" w:rsidP="0029385F">
            <w:pPr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b/>
                <w:szCs w:val="24"/>
                <w:lang w:eastAsia="ru-RU"/>
              </w:rPr>
              <w:t xml:space="preserve">Всего к финансированию </w:t>
            </w: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FD5" w:rsidRPr="00EC2FD5" w:rsidRDefault="00EC2FD5" w:rsidP="002323C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C2FD5" w:rsidRPr="00EC2FD5" w:rsidRDefault="00EC2FD5" w:rsidP="009933AC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C2FD5">
              <w:rPr>
                <w:rFonts w:eastAsia="Times New Roman" w:cs="Times New Roman"/>
                <w:b/>
                <w:szCs w:val="24"/>
                <w:lang w:eastAsia="ru-RU"/>
              </w:rPr>
              <w:t>1</w:t>
            </w:r>
            <w:r w:rsidR="009933AC">
              <w:rPr>
                <w:rFonts w:eastAsia="Times New Roman" w:cs="Times New Roman"/>
                <w:b/>
                <w:szCs w:val="24"/>
                <w:lang w:eastAsia="ru-RU"/>
              </w:rPr>
              <w:t>5</w:t>
            </w:r>
          </w:p>
        </w:tc>
      </w:tr>
    </w:tbl>
    <w:p w:rsidR="002323CC" w:rsidRDefault="002323CC" w:rsidP="001A464F">
      <w:pPr>
        <w:spacing w:after="150"/>
        <w:jc w:val="both"/>
        <w:rPr>
          <w:rFonts w:eastAsia="Times New Roman" w:cs="Times New Roman"/>
          <w:color w:val="222222"/>
          <w:szCs w:val="24"/>
          <w:lang w:eastAsia="ru-RU"/>
        </w:rPr>
      </w:pPr>
      <w:bookmarkStart w:id="0" w:name="_GoBack"/>
      <w:bookmarkEnd w:id="0"/>
    </w:p>
    <w:sectPr w:rsidR="00232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0003"/>
    <w:multiLevelType w:val="hybridMultilevel"/>
    <w:tmpl w:val="41DA9E30"/>
    <w:lvl w:ilvl="0" w:tplc="C50CEB4E">
      <w:start w:val="1"/>
      <w:numFmt w:val="bullet"/>
      <w:lvlText w:val="-"/>
      <w:lvlJc w:val="left"/>
      <w:pPr>
        <w:ind w:left="1429" w:hanging="360"/>
      </w:pPr>
      <w:rPr>
        <w:rFonts w:ascii="Arial Unicode MS" w:eastAsia="Arial Unicode MS" w:hAnsi="Arial Unicode MS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CBF"/>
    <w:rsid w:val="00103527"/>
    <w:rsid w:val="001A31A1"/>
    <w:rsid w:val="001A464F"/>
    <w:rsid w:val="002323CC"/>
    <w:rsid w:val="003A59DF"/>
    <w:rsid w:val="003C12CE"/>
    <w:rsid w:val="003C2D34"/>
    <w:rsid w:val="003C45C7"/>
    <w:rsid w:val="004F50C3"/>
    <w:rsid w:val="007605D7"/>
    <w:rsid w:val="007B0BDE"/>
    <w:rsid w:val="008110CA"/>
    <w:rsid w:val="008201A9"/>
    <w:rsid w:val="00980B75"/>
    <w:rsid w:val="009933AC"/>
    <w:rsid w:val="009B3A7A"/>
    <w:rsid w:val="00AF6F81"/>
    <w:rsid w:val="00BF1980"/>
    <w:rsid w:val="00D02CBF"/>
    <w:rsid w:val="00D038AD"/>
    <w:rsid w:val="00D5466D"/>
    <w:rsid w:val="00D636CF"/>
    <w:rsid w:val="00E27D89"/>
    <w:rsid w:val="00EC2FD5"/>
    <w:rsid w:val="00F6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B02B0"/>
  <w15:docId w15:val="{B9AEC72F-89CF-493C-A064-66BCE038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B0BDE"/>
  </w:style>
  <w:style w:type="paragraph" w:styleId="a3">
    <w:name w:val="Normal (Web)"/>
    <w:basedOn w:val="a"/>
    <w:uiPriority w:val="99"/>
    <w:unhideWhenUsed/>
    <w:rsid w:val="007B0BD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7B0BDE"/>
    <w:rPr>
      <w:b/>
      <w:bCs/>
    </w:rPr>
  </w:style>
  <w:style w:type="paragraph" w:customStyle="1" w:styleId="copyright-info">
    <w:name w:val="copyright-info"/>
    <w:basedOn w:val="a"/>
    <w:rsid w:val="007B0BD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B0BD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B0BDE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D5466D"/>
    <w:pPr>
      <w:ind w:left="720"/>
      <w:contextualSpacing/>
    </w:pPr>
  </w:style>
  <w:style w:type="paragraph" w:customStyle="1" w:styleId="a8">
    <w:name w:val="Основной"/>
    <w:basedOn w:val="a"/>
    <w:rsid w:val="008110CA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6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56420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88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7746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9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3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2883454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4607028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5878098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9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955261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0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765074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9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53998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9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7082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8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016958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06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3786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4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7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C37F7-4ED4-4F09-9778-55A470727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11</cp:revision>
  <cp:lastPrinted>2024-01-23T09:52:00Z</cp:lastPrinted>
  <dcterms:created xsi:type="dcterms:W3CDTF">2023-08-26T15:18:00Z</dcterms:created>
  <dcterms:modified xsi:type="dcterms:W3CDTF">2025-09-12T06:41:00Z</dcterms:modified>
</cp:coreProperties>
</file>