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048" w:rsidRPr="00F36048" w:rsidRDefault="00F36048" w:rsidP="00F3604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bookmarkStart w:id="0" w:name="block-52973669"/>
      <w:r w:rsidRPr="00F360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МИНИСТЕРСТВО ПРОСВЕЩЕНИЯ РОССИЙСКОЙ ФЕДЕРАЦИИ</w:t>
      </w:r>
    </w:p>
    <w:p w:rsidR="00F36048" w:rsidRPr="00F36048" w:rsidRDefault="00F36048" w:rsidP="00F3604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F360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  <w:r w:rsidRPr="00F360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dashed" w:sz="6" w:space="0" w:color="F34421" w:frame="1"/>
        </w:rPr>
        <w:t>Министерство образования Чувашской Республики</w:t>
      </w:r>
      <w:r w:rsidRPr="00F360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‌‌</w:t>
      </w:r>
      <w:r w:rsidRPr="00F36048">
        <w:rPr>
          <w:rFonts w:ascii="Times New Roman" w:eastAsia="Times New Roman" w:hAnsi="Times New Roman" w:cs="Times New Roman"/>
          <w:b/>
          <w:bCs/>
          <w:color w:val="333333"/>
          <w:sz w:val="16"/>
          <w:szCs w:val="16"/>
        </w:rPr>
        <w:t> </w:t>
      </w:r>
    </w:p>
    <w:p w:rsidR="00F36048" w:rsidRPr="00F36048" w:rsidRDefault="00F36048" w:rsidP="00F3604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F360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‌</w:t>
      </w:r>
      <w:r w:rsidRPr="00F360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dashed" w:sz="6" w:space="0" w:color="F34421" w:frame="1"/>
          <w:shd w:val="clear" w:color="auto" w:fill="FFFFFF"/>
        </w:rPr>
        <w:t>Администрация Красночетайского муниципального округа</w:t>
      </w:r>
      <w:r w:rsidRPr="00F360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‌</w:t>
      </w:r>
      <w:r w:rsidRPr="00F36048">
        <w:rPr>
          <w:rFonts w:ascii="Times New Roman" w:eastAsia="Times New Roman" w:hAnsi="Times New Roman" w:cs="Times New Roman"/>
          <w:color w:val="333333"/>
          <w:sz w:val="21"/>
          <w:szCs w:val="21"/>
        </w:rPr>
        <w:t xml:space="preserve">​                       </w:t>
      </w:r>
    </w:p>
    <w:p w:rsidR="00F36048" w:rsidRPr="00F36048" w:rsidRDefault="00F36048" w:rsidP="00F36048">
      <w:pPr>
        <w:spacing w:after="0"/>
        <w:ind w:left="120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</w:p>
    <w:p w:rsidR="00F36048" w:rsidRPr="00F36048" w:rsidRDefault="00F36048" w:rsidP="00F36048">
      <w:pPr>
        <w:spacing w:after="0"/>
        <w:ind w:left="120"/>
        <w:jc w:val="center"/>
        <w:rPr>
          <w:rFonts w:ascii="Calibri" w:eastAsia="Times New Roman" w:hAnsi="Calibri" w:cs="Times New Roman"/>
          <w:b/>
        </w:rPr>
      </w:pPr>
      <w:r w:rsidRPr="00F36048">
        <w:rPr>
          <w:rFonts w:ascii="Times New Roman" w:eastAsia="Calibri" w:hAnsi="Times New Roman" w:cs="Times New Roman"/>
          <w:b/>
          <w:kern w:val="2"/>
          <w:sz w:val="28"/>
          <w:szCs w:val="28"/>
        </w:rPr>
        <w:t>Муниципальное  бюджетное общеобразовательное учреждение «Большеатменская средняя общеобразовательная школа» Красночетайского муниципального округа Чувашской Республики</w:t>
      </w:r>
    </w:p>
    <w:p w:rsidR="00F36048" w:rsidRPr="00F36048" w:rsidRDefault="00F36048" w:rsidP="00F36048">
      <w:pPr>
        <w:spacing w:after="0"/>
        <w:ind w:left="120"/>
        <w:rPr>
          <w:rFonts w:ascii="Calibri" w:eastAsia="Times New Roman" w:hAnsi="Calibri" w:cs="Times New Roman"/>
        </w:rPr>
      </w:pPr>
    </w:p>
    <w:p w:rsidR="00F36048" w:rsidRPr="00F36048" w:rsidRDefault="00F36048" w:rsidP="00F36048">
      <w:pPr>
        <w:spacing w:after="0"/>
        <w:ind w:left="120"/>
        <w:rPr>
          <w:rFonts w:ascii="Calibri" w:eastAsia="Times New Roman" w:hAnsi="Calibri" w:cs="Times New Roman"/>
        </w:rPr>
      </w:pPr>
    </w:p>
    <w:p w:rsidR="00F36048" w:rsidRPr="00F36048" w:rsidRDefault="00F36048" w:rsidP="00F36048">
      <w:pPr>
        <w:spacing w:after="0"/>
        <w:ind w:left="120"/>
        <w:rPr>
          <w:rFonts w:ascii="Calibri" w:eastAsia="Times New Roman" w:hAnsi="Calibri" w:cs="Times New Roman"/>
        </w:rPr>
      </w:pPr>
    </w:p>
    <w:p w:rsidR="00F36048" w:rsidRPr="00F36048" w:rsidRDefault="00F36048" w:rsidP="00F36048">
      <w:pPr>
        <w:spacing w:after="0"/>
        <w:ind w:left="120"/>
        <w:rPr>
          <w:rFonts w:ascii="Calibri" w:eastAsia="Times New Roman" w:hAnsi="Calibri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F36048" w:rsidRPr="00F36048" w:rsidTr="00C176E3">
        <w:tc>
          <w:tcPr>
            <w:tcW w:w="3114" w:type="dxa"/>
          </w:tcPr>
          <w:p w:rsidR="00F36048" w:rsidRPr="00F36048" w:rsidRDefault="00F36048" w:rsidP="00F36048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3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РАССМОТРЕНО</w:t>
            </w:r>
          </w:p>
          <w:p w:rsidR="00F36048" w:rsidRPr="00F36048" w:rsidRDefault="00F36048" w:rsidP="00F36048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 заседании педагогического совета</w:t>
            </w:r>
            <w:r w:rsidRPr="00F3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36048" w:rsidRPr="00F36048" w:rsidRDefault="00F36048" w:rsidP="00F3604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№13 от 30 июня</w:t>
            </w:r>
          </w:p>
          <w:p w:rsidR="00F36048" w:rsidRPr="00F36048" w:rsidRDefault="00F36048" w:rsidP="00F3604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F36048" w:rsidRPr="00F36048" w:rsidRDefault="00F36048" w:rsidP="00F36048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3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СОГЛАСОВАНО</w:t>
            </w:r>
          </w:p>
          <w:p w:rsidR="00F36048" w:rsidRPr="00F36048" w:rsidRDefault="00F36048" w:rsidP="00F36048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3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директора</w:t>
            </w:r>
          </w:p>
          <w:p w:rsidR="00F36048" w:rsidRPr="00F36048" w:rsidRDefault="00F36048" w:rsidP="00F3604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F36048" w:rsidRPr="00F36048" w:rsidRDefault="00F36048" w:rsidP="00F3604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Н.В. Ермакова </w:t>
            </w:r>
          </w:p>
          <w:p w:rsidR="00F36048" w:rsidRPr="00F36048" w:rsidRDefault="00F36048" w:rsidP="00F360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F36048" w:rsidRPr="00F36048" w:rsidRDefault="00F36048" w:rsidP="00F36048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3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:rsidR="00F36048" w:rsidRPr="00F36048" w:rsidRDefault="00F36048" w:rsidP="00F36048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3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</w:t>
            </w:r>
          </w:p>
          <w:p w:rsidR="00F36048" w:rsidRPr="00F36048" w:rsidRDefault="00F36048" w:rsidP="00F3604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F36048" w:rsidRPr="00F36048" w:rsidRDefault="00F36048" w:rsidP="00F3604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А.М. Ейков</w:t>
            </w:r>
          </w:p>
          <w:p w:rsidR="00F36048" w:rsidRPr="00F36048" w:rsidRDefault="00F36048" w:rsidP="00F360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№91 от «30» июня 2025 года</w:t>
            </w:r>
          </w:p>
          <w:p w:rsidR="00F36048" w:rsidRPr="00F36048" w:rsidRDefault="00F36048" w:rsidP="00F3604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44B53" w:rsidRPr="00F36048" w:rsidRDefault="00044B53">
      <w:pPr>
        <w:spacing w:after="0"/>
        <w:ind w:left="120"/>
      </w:pPr>
    </w:p>
    <w:p w:rsidR="00044B53" w:rsidRPr="00F36048" w:rsidRDefault="00044B53">
      <w:pPr>
        <w:spacing w:after="0"/>
        <w:ind w:left="120"/>
      </w:pPr>
    </w:p>
    <w:p w:rsidR="00044B53" w:rsidRPr="00F36048" w:rsidRDefault="00044B53">
      <w:pPr>
        <w:spacing w:after="0"/>
        <w:ind w:left="120"/>
      </w:pPr>
    </w:p>
    <w:p w:rsidR="00044B53" w:rsidRPr="00F36048" w:rsidRDefault="00044B53">
      <w:pPr>
        <w:spacing w:after="0"/>
        <w:ind w:left="120"/>
      </w:pPr>
    </w:p>
    <w:p w:rsidR="00044B53" w:rsidRPr="00F36048" w:rsidRDefault="00044B53">
      <w:pPr>
        <w:spacing w:after="0"/>
        <w:ind w:left="120"/>
      </w:pPr>
    </w:p>
    <w:p w:rsidR="00044B53" w:rsidRPr="00F36048" w:rsidRDefault="001049C5">
      <w:pPr>
        <w:spacing w:after="0" w:line="408" w:lineRule="auto"/>
        <w:ind w:left="120"/>
        <w:jc w:val="center"/>
      </w:pPr>
      <w:r w:rsidRPr="00F36048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044B53" w:rsidRPr="00F36048" w:rsidRDefault="001049C5">
      <w:pPr>
        <w:spacing w:after="0" w:line="408" w:lineRule="auto"/>
        <w:ind w:left="120"/>
        <w:jc w:val="center"/>
      </w:pPr>
      <w:r w:rsidRPr="00F36048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36048">
        <w:rPr>
          <w:rFonts w:ascii="Times New Roman" w:hAnsi="Times New Roman"/>
          <w:color w:val="000000"/>
          <w:sz w:val="28"/>
        </w:rPr>
        <w:t xml:space="preserve"> 6900038)</w:t>
      </w:r>
    </w:p>
    <w:p w:rsidR="00044B53" w:rsidRPr="00F36048" w:rsidRDefault="00044B53">
      <w:pPr>
        <w:spacing w:after="0"/>
        <w:ind w:left="120"/>
        <w:jc w:val="center"/>
      </w:pPr>
    </w:p>
    <w:p w:rsidR="00044B53" w:rsidRPr="00F36048" w:rsidRDefault="001049C5">
      <w:pPr>
        <w:spacing w:after="0" w:line="408" w:lineRule="auto"/>
        <w:ind w:left="120"/>
        <w:jc w:val="center"/>
      </w:pPr>
      <w:r w:rsidRPr="00F36048">
        <w:rPr>
          <w:rFonts w:ascii="Times New Roman" w:hAnsi="Times New Roman"/>
          <w:b/>
          <w:color w:val="000000"/>
          <w:sz w:val="28"/>
        </w:rPr>
        <w:t xml:space="preserve">учебного </w:t>
      </w:r>
      <w:r w:rsidRPr="00F36048">
        <w:rPr>
          <w:rFonts w:ascii="Times New Roman" w:hAnsi="Times New Roman"/>
          <w:b/>
          <w:color w:val="000000"/>
          <w:sz w:val="28"/>
        </w:rPr>
        <w:t>предмета «Биология. Базовый уровень»</w:t>
      </w:r>
    </w:p>
    <w:p w:rsidR="00044B53" w:rsidRPr="00F36048" w:rsidRDefault="001049C5">
      <w:pPr>
        <w:spacing w:after="0" w:line="408" w:lineRule="auto"/>
        <w:ind w:left="120"/>
        <w:jc w:val="center"/>
      </w:pPr>
      <w:r w:rsidRPr="00F36048">
        <w:rPr>
          <w:rFonts w:ascii="Times New Roman" w:hAnsi="Times New Roman"/>
          <w:color w:val="000000"/>
          <w:sz w:val="28"/>
        </w:rPr>
        <w:t xml:space="preserve">для обучающихся 10 – 11 классов </w:t>
      </w:r>
    </w:p>
    <w:p w:rsidR="00044B53" w:rsidRPr="00F36048" w:rsidRDefault="00044B53">
      <w:pPr>
        <w:spacing w:after="0"/>
        <w:ind w:left="120"/>
        <w:jc w:val="center"/>
      </w:pPr>
    </w:p>
    <w:p w:rsidR="00044B53" w:rsidRPr="00F36048" w:rsidRDefault="00044B53">
      <w:pPr>
        <w:spacing w:after="0"/>
        <w:ind w:left="120"/>
        <w:jc w:val="center"/>
      </w:pPr>
    </w:p>
    <w:p w:rsidR="00044B53" w:rsidRPr="00F36048" w:rsidRDefault="00044B53">
      <w:pPr>
        <w:spacing w:after="0"/>
        <w:ind w:left="120"/>
        <w:jc w:val="center"/>
      </w:pPr>
    </w:p>
    <w:p w:rsidR="00044B53" w:rsidRPr="00F36048" w:rsidRDefault="00044B53">
      <w:pPr>
        <w:spacing w:after="0"/>
        <w:ind w:left="120"/>
        <w:jc w:val="center"/>
      </w:pPr>
    </w:p>
    <w:p w:rsidR="00044B53" w:rsidRPr="00F36048" w:rsidRDefault="00044B53">
      <w:pPr>
        <w:spacing w:after="0"/>
        <w:ind w:left="120"/>
        <w:jc w:val="center"/>
      </w:pPr>
    </w:p>
    <w:p w:rsidR="00044B53" w:rsidRPr="00F36048" w:rsidRDefault="00044B53">
      <w:pPr>
        <w:spacing w:after="0"/>
        <w:ind w:left="120"/>
        <w:jc w:val="center"/>
      </w:pPr>
    </w:p>
    <w:p w:rsidR="00044B53" w:rsidRPr="00F36048" w:rsidRDefault="00044B53">
      <w:pPr>
        <w:spacing w:after="0"/>
        <w:ind w:left="120"/>
        <w:jc w:val="center"/>
      </w:pPr>
    </w:p>
    <w:p w:rsidR="00044B53" w:rsidRPr="00F36048" w:rsidRDefault="00044B53">
      <w:pPr>
        <w:spacing w:after="0"/>
        <w:ind w:left="120"/>
        <w:jc w:val="center"/>
      </w:pPr>
    </w:p>
    <w:p w:rsidR="00044B53" w:rsidRPr="00F36048" w:rsidRDefault="00044B53">
      <w:pPr>
        <w:spacing w:after="0"/>
        <w:ind w:left="120"/>
        <w:jc w:val="center"/>
      </w:pPr>
    </w:p>
    <w:p w:rsidR="00044B53" w:rsidRPr="00F36048" w:rsidRDefault="00044B53">
      <w:pPr>
        <w:spacing w:after="0"/>
        <w:ind w:left="120"/>
        <w:jc w:val="center"/>
      </w:pPr>
    </w:p>
    <w:p w:rsidR="00044B53" w:rsidRPr="00F36048" w:rsidRDefault="00044B53">
      <w:pPr>
        <w:spacing w:after="0"/>
        <w:ind w:left="120"/>
        <w:jc w:val="center"/>
      </w:pPr>
    </w:p>
    <w:p w:rsidR="00044B53" w:rsidRPr="00F36048" w:rsidRDefault="001049C5">
      <w:pPr>
        <w:spacing w:after="0" w:line="264" w:lineRule="auto"/>
        <w:ind w:left="120"/>
        <w:jc w:val="both"/>
      </w:pPr>
      <w:bookmarkStart w:id="1" w:name="block-52973668"/>
      <w:bookmarkStart w:id="2" w:name="_GoBack"/>
      <w:bookmarkEnd w:id="0"/>
      <w:bookmarkEnd w:id="2"/>
      <w:r w:rsidRPr="00F36048"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044B53" w:rsidRPr="00F36048" w:rsidRDefault="00044B53">
      <w:pPr>
        <w:spacing w:after="0" w:line="264" w:lineRule="auto"/>
        <w:ind w:left="120"/>
        <w:jc w:val="both"/>
      </w:pP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При разработке программы по биологии теоретическую основу для определения подходов к формированию содержания учебного предмета «Биология» соста</w:t>
      </w:r>
      <w:r w:rsidRPr="00F36048">
        <w:rPr>
          <w:rFonts w:ascii="Times New Roman" w:hAnsi="Times New Roman"/>
          <w:color w:val="000000"/>
          <w:sz w:val="28"/>
        </w:rPr>
        <w:t>вили: концептуальные положения ФГОС СОО о взаимообусловленности целей, содержания, результатов обучения и требований к уровню подготовки выпускников, положения об общих целях и принципах, характеризующих современное состояние системы среднего общего образо</w:t>
      </w:r>
      <w:r w:rsidRPr="00F36048">
        <w:rPr>
          <w:rFonts w:ascii="Times New Roman" w:hAnsi="Times New Roman"/>
          <w:color w:val="000000"/>
          <w:sz w:val="28"/>
        </w:rPr>
        <w:t>вания в Российской Федерации, а также положения о специфике биологии, её значении в познании живой природы и обеспечении существования человеческого общества. Согласно названным положениям, определены основные функции программы по биологии и её структура.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Программа по биологии даёт представление о целях, об общей стратегии обучения, воспитания и развития обучающихся средствами учебного предмета «Биология», определяет обязательное предметное содержание, его структуру, распределение по разделам и темам, реком</w:t>
      </w:r>
      <w:r w:rsidRPr="00F36048">
        <w:rPr>
          <w:rFonts w:ascii="Times New Roman" w:hAnsi="Times New Roman"/>
          <w:color w:val="000000"/>
          <w:sz w:val="28"/>
        </w:rPr>
        <w:t>ендуемую последовательность изучения учебного материала с учётом межпредметных и внутрипредметных связей, логики образовательного процесса, возрастных особенностей обучающихся.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 xml:space="preserve">В программе по биологии также учитываются требования к планируемым личностным, </w:t>
      </w:r>
      <w:r w:rsidRPr="00F36048">
        <w:rPr>
          <w:rFonts w:ascii="Times New Roman" w:hAnsi="Times New Roman"/>
          <w:color w:val="000000"/>
          <w:sz w:val="28"/>
        </w:rPr>
        <w:t>метапредметным и предметным результатам обучения в формировании основных видов учебно-познавательной деятельности/учебных действий обучающихся по освоению содержания биологического образования.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В программе по биологии (10–11 классы, базовый уровень) реализ</w:t>
      </w:r>
      <w:r w:rsidRPr="00F36048">
        <w:rPr>
          <w:rFonts w:ascii="Times New Roman" w:hAnsi="Times New Roman"/>
          <w:color w:val="000000"/>
          <w:sz w:val="28"/>
        </w:rPr>
        <w:t>ован принцип преемственности в изучении биологии, благодаря чему в ней просматривается направленность на развитие знаний, связанных с формированием естественно-научного мировоззрения, ценностных ориентаций личности, экологического мышления, представлений о</w:t>
      </w:r>
      <w:r w:rsidRPr="00F36048">
        <w:rPr>
          <w:rFonts w:ascii="Times New Roman" w:hAnsi="Times New Roman"/>
          <w:color w:val="000000"/>
          <w:sz w:val="28"/>
        </w:rPr>
        <w:t xml:space="preserve"> здоровом образе жизни и бережным отношением к окружающей природной среде. Поэтому наряду с изучением общебиологических теорий, а также знаний о строении живых систем разного ранга и сущности основных протекающих в них процессов в программе по биологии уде</w:t>
      </w:r>
      <w:r w:rsidRPr="00F36048">
        <w:rPr>
          <w:rFonts w:ascii="Times New Roman" w:hAnsi="Times New Roman"/>
          <w:color w:val="000000"/>
          <w:sz w:val="28"/>
        </w:rPr>
        <w:t>лено внимание использованию полученных знаний в повседневной жизни для решения прикладных задач, в том числе: профилактики наследственных заболеваний человека, медико-генетического консультирования, обоснования экологически целесообразного поведения в окру</w:t>
      </w:r>
      <w:r w:rsidRPr="00F36048">
        <w:rPr>
          <w:rFonts w:ascii="Times New Roman" w:hAnsi="Times New Roman"/>
          <w:color w:val="000000"/>
          <w:sz w:val="28"/>
        </w:rPr>
        <w:t xml:space="preserve">жающей природной среде, анализа влияния хозяйственной деятельности человека на состояние природных и искусственных экосистем. Усиление внимания к прикладной направленности </w:t>
      </w:r>
      <w:r w:rsidRPr="00F36048">
        <w:rPr>
          <w:rFonts w:ascii="Times New Roman" w:hAnsi="Times New Roman"/>
          <w:color w:val="000000"/>
          <w:sz w:val="28"/>
        </w:rPr>
        <w:lastRenderedPageBreak/>
        <w:t>учебного предмета «Биология» продиктовано необходимостью обеспечения условий для реш</w:t>
      </w:r>
      <w:r w:rsidRPr="00F36048">
        <w:rPr>
          <w:rFonts w:ascii="Times New Roman" w:hAnsi="Times New Roman"/>
          <w:color w:val="000000"/>
          <w:sz w:val="28"/>
        </w:rPr>
        <w:t>ения одной из актуальных задач школьного биологического образования, которая предполагает формирование у обучающихся способности адаптироваться к изменениям динамично развивающегося современного мира.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Биология на уровне среднего общего образования занимает</w:t>
      </w:r>
      <w:r w:rsidRPr="00F36048">
        <w:rPr>
          <w:rFonts w:ascii="Times New Roman" w:hAnsi="Times New Roman"/>
          <w:color w:val="000000"/>
          <w:sz w:val="28"/>
        </w:rPr>
        <w:t xml:space="preserve"> важное место. Она обеспечивает формирование у обучающихся представлений о научной картине мира, расширяет и обобщает знания о живой природе, её отличительных признаках – уровневой организации и эволюции, создаёт условия для: познания законов живой природы</w:t>
      </w:r>
      <w:r w:rsidRPr="00F36048">
        <w:rPr>
          <w:rFonts w:ascii="Times New Roman" w:hAnsi="Times New Roman"/>
          <w:color w:val="000000"/>
          <w:sz w:val="28"/>
        </w:rPr>
        <w:t>, формирования функциональной грамотности, навыков здорового и безопасного образа жизни, экологического мышления, ценностного отношения к живой природе и человеку.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Большое значение биология имеет также для решения воспитательных и развивающих задач среднег</w:t>
      </w:r>
      <w:r w:rsidRPr="00F36048">
        <w:rPr>
          <w:rFonts w:ascii="Times New Roman" w:hAnsi="Times New Roman"/>
          <w:color w:val="000000"/>
          <w:sz w:val="28"/>
        </w:rPr>
        <w:t>о общего образования, социализации обучающихся. Изучение биологии обеспечивает условия для формирования интеллектуальных, коммуникационных и информационных навыков, эстетической культуры, способствует интеграции биологических знаний с представлениями из др</w:t>
      </w:r>
      <w:r w:rsidRPr="00F36048">
        <w:rPr>
          <w:rFonts w:ascii="Times New Roman" w:hAnsi="Times New Roman"/>
          <w:color w:val="000000"/>
          <w:sz w:val="28"/>
        </w:rPr>
        <w:t>угих учебных предметов, в частности, физики, химии и географии. Названные положения о предназначении учебного предмета «Биология» составили основу для определения подходов к отбору и структурированию его содержания, представленного в программе по биологии.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Отбор содержания учебного предмета «Биология» на базовом уровне осуществлён с позиций культуросообразного подхода, в соответствии с которым обучающиеся должны освоить знания и умения, значимые для формирования общей культуры, определяющие адекватное повед</w:t>
      </w:r>
      <w:r w:rsidRPr="00F36048">
        <w:rPr>
          <w:rFonts w:ascii="Times New Roman" w:hAnsi="Times New Roman"/>
          <w:color w:val="000000"/>
          <w:sz w:val="28"/>
        </w:rPr>
        <w:t>ение человека в окружающей природной среде, востребованные в повседневной жизни и практической деятельности. Особое место в этой системе знаний занимают элементы содержания, которые служат основой для формирования представлений о современной естественно-на</w:t>
      </w:r>
      <w:r w:rsidRPr="00F36048">
        <w:rPr>
          <w:rFonts w:ascii="Times New Roman" w:hAnsi="Times New Roman"/>
          <w:color w:val="000000"/>
          <w:sz w:val="28"/>
        </w:rPr>
        <w:t>учной картине мира и ценностных ориентациях личности, способствующих гуманизации биологического образования.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Структурирование содержания учебного материала в программе по биологии осуществлено с учётом приоритетного значения знаний об отличительных особенн</w:t>
      </w:r>
      <w:r w:rsidRPr="00F36048">
        <w:rPr>
          <w:rFonts w:ascii="Times New Roman" w:hAnsi="Times New Roman"/>
          <w:color w:val="000000"/>
          <w:sz w:val="28"/>
        </w:rPr>
        <w:t>остях живой природы, о её уровневой организации и эволюции. В соответствии с этим в структуре учебного предмета «Биология» выделены следующие содержательные линии: «Биология как наука. Методы научного познания», «Клетка как биологическая система», «Организ</w:t>
      </w:r>
      <w:r w:rsidRPr="00F36048">
        <w:rPr>
          <w:rFonts w:ascii="Times New Roman" w:hAnsi="Times New Roman"/>
          <w:color w:val="000000"/>
          <w:sz w:val="28"/>
        </w:rPr>
        <w:t xml:space="preserve">м как </w:t>
      </w:r>
      <w:r w:rsidRPr="00F36048">
        <w:rPr>
          <w:rFonts w:ascii="Times New Roman" w:hAnsi="Times New Roman"/>
          <w:color w:val="000000"/>
          <w:sz w:val="28"/>
        </w:rPr>
        <w:lastRenderedPageBreak/>
        <w:t>биологическая система», «Система и многообразие органического мира», «Эволюция живой природы», «Экосистемы и присущие им закономерности».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Цель изучения учебного предмета «Биология» на базовом уровне – овладение обучающимися знаниями о структурно-функ</w:t>
      </w:r>
      <w:r w:rsidRPr="00F36048">
        <w:rPr>
          <w:rFonts w:ascii="Times New Roman" w:hAnsi="Times New Roman"/>
          <w:color w:val="000000"/>
          <w:sz w:val="28"/>
        </w:rPr>
        <w:t>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Достижение цели изучения учебного предмета «Биология» на базово</w:t>
      </w:r>
      <w:r w:rsidRPr="00F36048">
        <w:rPr>
          <w:rFonts w:ascii="Times New Roman" w:hAnsi="Times New Roman"/>
          <w:color w:val="000000"/>
          <w:sz w:val="28"/>
        </w:rPr>
        <w:t>м уровне обеспечивается решением следующих задач: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освоение обучающимися системы знаний о биологических теориях, учениях, законах, закономерностях, гипотезах, правилах, служащих основой для формирования представлений о естественно-научной картине мира, о ме</w:t>
      </w:r>
      <w:r w:rsidRPr="00F36048">
        <w:rPr>
          <w:rFonts w:ascii="Times New Roman" w:hAnsi="Times New Roman"/>
          <w:color w:val="000000"/>
          <w:sz w:val="28"/>
        </w:rPr>
        <w:t>тодах научного познания, строении, многообразии и особенностях живых систем разного уровня организации, выдающихся открытиях и современных исследованиях в биологии;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формирование у обучающихся познавательных, интеллектуальных и творческих способностей в про</w:t>
      </w:r>
      <w:r w:rsidRPr="00F36048">
        <w:rPr>
          <w:rFonts w:ascii="Times New Roman" w:hAnsi="Times New Roman"/>
          <w:color w:val="000000"/>
          <w:sz w:val="28"/>
        </w:rPr>
        <w:t>цессе анализа данных о путях развития в биологии научных взглядов, идей и подходов к изучению живых систем разного уровня организации;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 xml:space="preserve">становление у обучающихся общей культуры, функциональной грамотности, развитие умений объяснять и оценивать явления </w:t>
      </w:r>
      <w:r w:rsidRPr="00F36048">
        <w:rPr>
          <w:rFonts w:ascii="Times New Roman" w:hAnsi="Times New Roman"/>
          <w:color w:val="000000"/>
          <w:sz w:val="28"/>
        </w:rPr>
        <w:t>окружающего мира живой природы на основании знаний и опыта, полученных при изучении биологии;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формирование у обучающихся умений иллюстрировать значение биологических знаний в практической деятельности человека, развитии современных медицинских технологий и</w:t>
      </w:r>
      <w:r w:rsidRPr="00F36048">
        <w:rPr>
          <w:rFonts w:ascii="Times New Roman" w:hAnsi="Times New Roman"/>
          <w:color w:val="000000"/>
          <w:sz w:val="28"/>
        </w:rPr>
        <w:t xml:space="preserve"> агробиотехнологий;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воспитание убеждённости в возможности познания человеком живой природы, необходимости бережного отношения к ней, соблюдения этических норм при проведении биологических исследований;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 xml:space="preserve">осознание ценности биологических знаний для повышения </w:t>
      </w:r>
      <w:r w:rsidRPr="00F36048">
        <w:rPr>
          <w:rFonts w:ascii="Times New Roman" w:hAnsi="Times New Roman"/>
          <w:color w:val="000000"/>
          <w:sz w:val="28"/>
        </w:rPr>
        <w:t>уровня экологической культуры, для формирования научного мировоззрения;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применение приобретённых знаний и умений в повседневной жизни для оценки последствий своей деятельности по отношению к окружающей среде, собственному здоровью, обоснование и соблюдение</w:t>
      </w:r>
      <w:r w:rsidRPr="00F36048">
        <w:rPr>
          <w:rFonts w:ascii="Times New Roman" w:hAnsi="Times New Roman"/>
          <w:color w:val="000000"/>
          <w:sz w:val="28"/>
        </w:rPr>
        <w:t xml:space="preserve"> мер профилактики заболеваний.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 xml:space="preserve">В системе среднего общего образования «Биология», изучаемая на базовом уровне, является обязательным учебным предметом, входящим в состав предметной области «Естественно-научные предметы». 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lastRenderedPageBreak/>
        <w:t>Для изучения биологии на базовом ур</w:t>
      </w:r>
      <w:r w:rsidRPr="00F36048">
        <w:rPr>
          <w:rFonts w:ascii="Times New Roman" w:hAnsi="Times New Roman"/>
          <w:color w:val="000000"/>
          <w:sz w:val="28"/>
        </w:rPr>
        <w:t>овне среднего общего образования отводится 68 часов: в 10 классе – 34 часа (1 час в неделю), в 11 классе – 34 часа (1 час в неделю).</w:t>
      </w:r>
    </w:p>
    <w:p w:rsidR="00044B53" w:rsidRPr="00F36048" w:rsidRDefault="00044B53">
      <w:pPr>
        <w:sectPr w:rsidR="00044B53" w:rsidRPr="00F36048">
          <w:pgSz w:w="11906" w:h="16383"/>
          <w:pgMar w:top="1134" w:right="850" w:bottom="1134" w:left="1701" w:header="720" w:footer="720" w:gutter="0"/>
          <w:cols w:space="720"/>
        </w:sectPr>
      </w:pPr>
    </w:p>
    <w:p w:rsidR="00044B53" w:rsidRPr="00F36048" w:rsidRDefault="001049C5">
      <w:pPr>
        <w:spacing w:after="0" w:line="264" w:lineRule="auto"/>
        <w:ind w:left="120"/>
        <w:jc w:val="both"/>
      </w:pPr>
      <w:bookmarkStart w:id="3" w:name="block-52973671"/>
      <w:bookmarkEnd w:id="1"/>
      <w:r w:rsidRPr="00F36048"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  <w:r w:rsidRPr="00F36048">
        <w:rPr>
          <w:rFonts w:ascii="Times New Roman" w:hAnsi="Times New Roman"/>
          <w:color w:val="000000"/>
          <w:sz w:val="28"/>
        </w:rPr>
        <w:t xml:space="preserve"> </w:t>
      </w:r>
    </w:p>
    <w:p w:rsidR="00044B53" w:rsidRPr="00F36048" w:rsidRDefault="00044B53">
      <w:pPr>
        <w:spacing w:after="0" w:line="264" w:lineRule="auto"/>
        <w:ind w:left="120"/>
        <w:jc w:val="both"/>
      </w:pPr>
    </w:p>
    <w:p w:rsidR="00044B53" w:rsidRPr="00F36048" w:rsidRDefault="001049C5">
      <w:pPr>
        <w:spacing w:after="0" w:line="264" w:lineRule="auto"/>
        <w:ind w:left="12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t>10 КЛАСС</w:t>
      </w:r>
    </w:p>
    <w:p w:rsidR="00044B53" w:rsidRPr="00F36048" w:rsidRDefault="00044B53">
      <w:pPr>
        <w:spacing w:after="0" w:line="264" w:lineRule="auto"/>
        <w:ind w:left="120"/>
        <w:jc w:val="both"/>
      </w:pP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t>Тема 1. Биология как наука.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Биология как наука. Связь биологии с общественными, техни</w:t>
      </w:r>
      <w:r w:rsidRPr="00F36048">
        <w:rPr>
          <w:rFonts w:ascii="Times New Roman" w:hAnsi="Times New Roman"/>
          <w:color w:val="000000"/>
          <w:sz w:val="28"/>
        </w:rPr>
        <w:t xml:space="preserve">ческими и другими естественными науками, философией, этикой, эстетикой и правом. Роль биологии в формировании современной научной картины мира. Система биологических наук. 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Методы познания живой природы (наблюдение, эксперимент, описание, измерение, класси</w:t>
      </w:r>
      <w:r w:rsidRPr="00F36048">
        <w:rPr>
          <w:rFonts w:ascii="Times New Roman" w:hAnsi="Times New Roman"/>
          <w:color w:val="000000"/>
          <w:sz w:val="28"/>
        </w:rPr>
        <w:t>фикация, моделирование, статистическая обработка данных).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t>Демонстрации:</w:t>
      </w:r>
    </w:p>
    <w:p w:rsidR="00044B53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 xml:space="preserve">Портреты: Ч. Дарвин, Г. Мендель, Н. К. Кольцов, Дж. </w:t>
      </w:r>
      <w:r>
        <w:rPr>
          <w:rFonts w:ascii="Times New Roman" w:hAnsi="Times New Roman"/>
          <w:color w:val="000000"/>
          <w:sz w:val="28"/>
        </w:rPr>
        <w:t>Уотсон и Ф. Крик.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Таблицы и схемы: «Методы познания живой природы».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t>Лабораторные и практические работы: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Практическая работа</w:t>
      </w:r>
      <w:r w:rsidRPr="00F36048">
        <w:rPr>
          <w:rFonts w:ascii="Times New Roman" w:hAnsi="Times New Roman"/>
          <w:b/>
          <w:color w:val="000000"/>
          <w:sz w:val="28"/>
        </w:rPr>
        <w:t xml:space="preserve"> </w:t>
      </w:r>
      <w:r w:rsidRPr="00F36048">
        <w:rPr>
          <w:rFonts w:ascii="Times New Roman" w:hAnsi="Times New Roman"/>
          <w:color w:val="000000"/>
          <w:sz w:val="28"/>
        </w:rPr>
        <w:t xml:space="preserve">№ 1. </w:t>
      </w:r>
      <w:r w:rsidRPr="00F36048">
        <w:rPr>
          <w:rFonts w:ascii="Times New Roman" w:hAnsi="Times New Roman"/>
          <w:color w:val="000000"/>
          <w:sz w:val="28"/>
        </w:rPr>
        <w:t>«Использование различных методов при изучении биологических объектов».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t>Тема 2. Живые системы и их организация.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Живые системы (биосистемы) как предмет изучения биологии. Отличие живых систем от неорганической природы.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Свойства биосистем и их разнообразие. У</w:t>
      </w:r>
      <w:r w:rsidRPr="00F36048">
        <w:rPr>
          <w:rFonts w:ascii="Times New Roman" w:hAnsi="Times New Roman"/>
          <w:color w:val="000000"/>
          <w:sz w:val="28"/>
        </w:rPr>
        <w:t>ровни организации биосистем: молекулярный, клеточный, тканевый, организменный, популяционно-видовой, экосистемный (биогеоценотический), биосферный.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t>Демонстрации: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Таблицы и схемы: «Основные признаки жизни», «Уровни организации живой природы».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 xml:space="preserve">Оборудование: </w:t>
      </w:r>
      <w:r w:rsidRPr="00F36048">
        <w:rPr>
          <w:rFonts w:ascii="Times New Roman" w:hAnsi="Times New Roman"/>
          <w:color w:val="000000"/>
          <w:sz w:val="28"/>
        </w:rPr>
        <w:t>модель молекулы ДНК.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t>Тема 3. Химический состав и строение клетки.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 xml:space="preserve"> Химический состав клетки. Химические элементы: макроэлементы, микроэлементы. Вода и минеральные вещества.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Функции воды и минеральных веществ в клетке. Поддержание осмотического баланса.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Бел</w:t>
      </w:r>
      <w:r w:rsidRPr="00F36048">
        <w:rPr>
          <w:rFonts w:ascii="Times New Roman" w:hAnsi="Times New Roman"/>
          <w:color w:val="000000"/>
          <w:sz w:val="28"/>
        </w:rPr>
        <w:t>ки. Состав и строение белков. Аминокислоты – мономеры белков. Незаменимые и заменимые аминокислоты. Аминокислотный состав. Уровни структуры белковой молекулы (первичная, вторичная, третичная и четвертичная структура). Химические свойства белков. Биологичес</w:t>
      </w:r>
      <w:r w:rsidRPr="00F36048">
        <w:rPr>
          <w:rFonts w:ascii="Times New Roman" w:hAnsi="Times New Roman"/>
          <w:color w:val="000000"/>
          <w:sz w:val="28"/>
        </w:rPr>
        <w:t>кие функции белков.</w:t>
      </w:r>
    </w:p>
    <w:p w:rsidR="00044B53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lastRenderedPageBreak/>
        <w:t xml:space="preserve">Ферменты – биологические катализаторы. Строение фермента: активный центр, субстратная специфичность. </w:t>
      </w:r>
      <w:r>
        <w:rPr>
          <w:rFonts w:ascii="Times New Roman" w:hAnsi="Times New Roman"/>
          <w:color w:val="000000"/>
          <w:sz w:val="28"/>
        </w:rPr>
        <w:t>Коферменты. Витамины. Отличия ферментов от неорганических катализаторов.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Углеводы: моносахариды (глюкоза, рибоза и дезоксирибоза), диса</w:t>
      </w:r>
      <w:r w:rsidRPr="00F36048">
        <w:rPr>
          <w:rFonts w:ascii="Times New Roman" w:hAnsi="Times New Roman"/>
          <w:color w:val="000000"/>
          <w:sz w:val="28"/>
        </w:rPr>
        <w:t>хариды (сахароза, лактоза) и полисахариды (крахмал, гликоген, целлюлоза). Биологические функции углеводов.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Липиды: триглицериды, фосфолипиды, стероиды. Гидрофильно-гидрофобные свойства. Биологические функции липидов. Сравнение углеводов, белков и липидов к</w:t>
      </w:r>
      <w:r w:rsidRPr="00F36048">
        <w:rPr>
          <w:rFonts w:ascii="Times New Roman" w:hAnsi="Times New Roman"/>
          <w:color w:val="000000"/>
          <w:sz w:val="28"/>
        </w:rPr>
        <w:t>ак источников энергии.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Нуклеиновые кислоты: ДНК и РНК. Нуклеотиды – мономеры нуклеиновых кислот. Строение и функции ДНК. Строение и функции РНК. Виды РНК. АТФ: строение и функции.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 xml:space="preserve">Цитология – наука о клетке. Клеточная теория – пример взаимодействия идей и </w:t>
      </w:r>
      <w:r w:rsidRPr="00F36048">
        <w:rPr>
          <w:rFonts w:ascii="Times New Roman" w:hAnsi="Times New Roman"/>
          <w:color w:val="000000"/>
          <w:sz w:val="28"/>
        </w:rPr>
        <w:t>фактов в научном познании. Методы изучения клетки.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Клетка как целостная живая система. Общие признаки клеток: замкнутая наружная мембрана, молекулы ДНК как генетический аппарат, система синтеза белка.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Типы клеток: эукариотическая и прокариотическая. Особен</w:t>
      </w:r>
      <w:r w:rsidRPr="00F36048">
        <w:rPr>
          <w:rFonts w:ascii="Times New Roman" w:hAnsi="Times New Roman"/>
          <w:color w:val="000000"/>
          <w:sz w:val="28"/>
        </w:rPr>
        <w:t>ности строения прокариотической клетки. Клеточная стенка бактерий. Строение эукариотической клетки. Основные отличия растительной, животной и грибной клетки.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Поверхностные структуры клеток – клеточная стенка, гликокаликс, их функции. Плазматическая мембран</w:t>
      </w:r>
      <w:r w:rsidRPr="00F36048">
        <w:rPr>
          <w:rFonts w:ascii="Times New Roman" w:hAnsi="Times New Roman"/>
          <w:color w:val="000000"/>
          <w:sz w:val="28"/>
        </w:rPr>
        <w:t xml:space="preserve">а, её свойства и функции. Цитоплазма и её органоиды. Одномембранные органоиды клетки: ЭПС, аппарат Гольджи, лизосомы. Полуавтономные органоиды клетки: митохондрии, пластиды. Происхождение митохондрий и пластид. Виды пластид. Немембранные органоиды клетки: </w:t>
      </w:r>
      <w:r w:rsidRPr="00F36048">
        <w:rPr>
          <w:rFonts w:ascii="Times New Roman" w:hAnsi="Times New Roman"/>
          <w:color w:val="000000"/>
          <w:sz w:val="28"/>
        </w:rPr>
        <w:t>рибосомы, клеточный центр, центриоли, реснички, жгутики. Функции органоидов клетки. Включения.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Ядро – регуляторный центр клетки. Строение ядра: ядерная оболочка, кариоплазма, хроматин, ядрышко. Хромосомы.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Транспорт веществ в клетке.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t>Демонстрации: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Портреты:</w:t>
      </w:r>
      <w:r w:rsidRPr="00F36048">
        <w:rPr>
          <w:rFonts w:ascii="Times New Roman" w:hAnsi="Times New Roman"/>
          <w:color w:val="000000"/>
          <w:sz w:val="28"/>
        </w:rPr>
        <w:t xml:space="preserve"> А. Левенгук, Р. Гук, Т. Шванн, М. Шлейден, Р. Вирхов, Дж. Уотсон, Ф. Крик, М. Уилкинс, Р. Франклин, К. М. Бэр.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Диаграммы: «Распределение химических элементов в неживой природе», «Распределение химических элементов в живой природе».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Таблицы и схемы:</w:t>
      </w:r>
      <w:r w:rsidRPr="00F36048">
        <w:rPr>
          <w:rFonts w:ascii="Times New Roman" w:hAnsi="Times New Roman"/>
          <w:color w:val="000000"/>
          <w:sz w:val="28"/>
        </w:rPr>
        <w:t xml:space="preserve"> «Периодическая таблица химических элементов», «Строение молекулы воды», «Биосинтез белка», «Строение молекулы белка», «Строение фермента», «Нуклеиновые кислоты. ДНК», «Строение молекулы </w:t>
      </w:r>
      <w:r w:rsidRPr="00F36048">
        <w:rPr>
          <w:rFonts w:ascii="Times New Roman" w:hAnsi="Times New Roman"/>
          <w:color w:val="000000"/>
          <w:sz w:val="28"/>
        </w:rPr>
        <w:lastRenderedPageBreak/>
        <w:t xml:space="preserve">АТФ», «Строение эукариотической клетки», «Строение животной клетки», </w:t>
      </w:r>
      <w:r w:rsidRPr="00F36048">
        <w:rPr>
          <w:rFonts w:ascii="Times New Roman" w:hAnsi="Times New Roman"/>
          <w:color w:val="000000"/>
          <w:sz w:val="28"/>
        </w:rPr>
        <w:t>«Строение растительной клетки», «Строение прокариотической клетки», «Строение ядра клетки», «Углеводы», «Липиды».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Оборудование: световой микроскоп, оборудование для проведения наблюдений, измерений, экспериментов, микропрепараты растительных, животных и ба</w:t>
      </w:r>
      <w:r w:rsidRPr="00F36048">
        <w:rPr>
          <w:rFonts w:ascii="Times New Roman" w:hAnsi="Times New Roman"/>
          <w:color w:val="000000"/>
          <w:sz w:val="28"/>
        </w:rPr>
        <w:t>ктериальных клеток.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t>Лабораторные и практические работы: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Лабораторная работа № 1. «Изучение каталитической активности ферментов (на примере амилазы или каталазы)».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 xml:space="preserve">Лабораторная работа № 2. «Изучение строения клеток растений, животных и бактерий под </w:t>
      </w:r>
      <w:r w:rsidRPr="00F36048">
        <w:rPr>
          <w:rFonts w:ascii="Times New Roman" w:hAnsi="Times New Roman"/>
          <w:color w:val="000000"/>
          <w:sz w:val="28"/>
        </w:rPr>
        <w:t>микроскопом на готовых микропрепаратах и их описание».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t>Тема 4. Жизнедеятельность клетки.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Обмен веществ, или метаболизм. Ассимиляция (пластический обмен) и диссимиляция (энергетический обмен) – две стороны единого процесса метаболизма. Роль законов сохранен</w:t>
      </w:r>
      <w:r w:rsidRPr="00F36048">
        <w:rPr>
          <w:rFonts w:ascii="Times New Roman" w:hAnsi="Times New Roman"/>
          <w:color w:val="000000"/>
          <w:sz w:val="28"/>
        </w:rPr>
        <w:t xml:space="preserve">ия веществ и энергии в понимании метаболизма. 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Типы обмена веществ: автотрофный и гетеротрофный. Роль ферментов в обмене веществ и превращении энергии в клетке.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Фотосинтез. Световая и темновая фазы фотосинтеза. Реакции фотосинтеза. Эффективность фотосинтез</w:t>
      </w:r>
      <w:r w:rsidRPr="00F36048">
        <w:rPr>
          <w:rFonts w:ascii="Times New Roman" w:hAnsi="Times New Roman"/>
          <w:color w:val="000000"/>
          <w:sz w:val="28"/>
        </w:rPr>
        <w:t>а. Значение фотосинтеза для жизни на Земле. Влияние условий среды на фотосинтез и способы повышения его продуктивности у культурных растений.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Хемосинтез. Хемосинтезирующие бактерии. Значение хемосинтеза для жизни на Земле.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Энергетический обмен в клетке. Ра</w:t>
      </w:r>
      <w:r w:rsidRPr="00F36048">
        <w:rPr>
          <w:rFonts w:ascii="Times New Roman" w:hAnsi="Times New Roman"/>
          <w:color w:val="000000"/>
          <w:sz w:val="28"/>
        </w:rPr>
        <w:t>сщепление веществ, выделение и аккумулирование энергии в клетке. Этапы энергетического обмена. Гликолиз. Брожение и его виды. Кислородное окисление, или клеточное дыхание. Окислительное фосфорилирование. Эффективность энергетического обмена.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Реакции матрич</w:t>
      </w:r>
      <w:r w:rsidRPr="00F36048">
        <w:rPr>
          <w:rFonts w:ascii="Times New Roman" w:hAnsi="Times New Roman"/>
          <w:color w:val="000000"/>
          <w:sz w:val="28"/>
        </w:rPr>
        <w:t>ного синтеза. Генетическая информация и ДНК. Реализация генетической информации в клетке. Генетический код и его свойства. Транскрипция – матричный синтез РНК. Трансляция – биосинтез белка. Этапы трансляции. Кодирование аминокислот. Роль рибосом в биосинте</w:t>
      </w:r>
      <w:r w:rsidRPr="00F36048">
        <w:rPr>
          <w:rFonts w:ascii="Times New Roman" w:hAnsi="Times New Roman"/>
          <w:color w:val="000000"/>
          <w:sz w:val="28"/>
        </w:rPr>
        <w:t>зе белка.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Неклеточные формы жизни – вирусы. История открытия вирусов (Д. И. Ивановский). Особенности строения и жизненного цикла вирусов. Бактериофаги. Болезни растений, животных и человека, вызываемые вирусами. Вирус иммунодефицита человека (ВИЧ) – возбуд</w:t>
      </w:r>
      <w:r w:rsidRPr="00F36048">
        <w:rPr>
          <w:rFonts w:ascii="Times New Roman" w:hAnsi="Times New Roman"/>
          <w:color w:val="000000"/>
          <w:sz w:val="28"/>
        </w:rPr>
        <w:t xml:space="preserve">итель СПИДа. </w:t>
      </w:r>
      <w:r w:rsidRPr="00F36048">
        <w:rPr>
          <w:rFonts w:ascii="Times New Roman" w:hAnsi="Times New Roman"/>
          <w:color w:val="000000"/>
          <w:sz w:val="28"/>
        </w:rPr>
        <w:lastRenderedPageBreak/>
        <w:t>Обратная транскрипция, ревертаза и интеграза. Профилактика распространения вирусных заболеваний.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t>Демонстрации: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Портреты: Н. К. Кольцов, Д. И. Ивановский, К. А. Тимирязев.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Таблицы и схемы: «Типы питания», «Метаболизм», «Митохондрия», «Энергетич</w:t>
      </w:r>
      <w:r w:rsidRPr="00F36048">
        <w:rPr>
          <w:rFonts w:ascii="Times New Roman" w:hAnsi="Times New Roman"/>
          <w:color w:val="000000"/>
          <w:sz w:val="28"/>
        </w:rPr>
        <w:t>еский обмен», «Хлоропласт», «Фотосинтез», «Строение ДНК», «Строение и функционирование гена», «Синтез белка», «Генетический код», «Вирусы», «Бактериофаги», «Строение и жизненный цикл вируса СПИДа, бактериофага», «Репликация ДНК».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Оборудование: модели-аппли</w:t>
      </w:r>
      <w:r w:rsidRPr="00F36048">
        <w:rPr>
          <w:rFonts w:ascii="Times New Roman" w:hAnsi="Times New Roman"/>
          <w:color w:val="000000"/>
          <w:sz w:val="28"/>
        </w:rPr>
        <w:t>кации «Удвоение ДНК и транскрипция», «Биосинтез белка», «Строение клетки», модель структуры ДНК.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t>Тема 5. Размножение и индивидуальное развитие организмов.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Клеточный цикл, или жизненный цикл клетки. Интерфаза и митоз. Процессы, протекающие в интерфазе. Репл</w:t>
      </w:r>
      <w:r w:rsidRPr="00F36048">
        <w:rPr>
          <w:rFonts w:ascii="Times New Roman" w:hAnsi="Times New Roman"/>
          <w:color w:val="000000"/>
          <w:sz w:val="28"/>
        </w:rPr>
        <w:t>икация – реакция матричного синтеза ДНК. Строение хромосом. Хромосомный набор – кариотип. Диплоидный и гаплоидный хромосомные наборы. Хроматиды. Цитологические основы размножения и индивидуального развития организмов.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Деление клетки – митоз. Стадии митоза.</w:t>
      </w:r>
      <w:r w:rsidRPr="00F36048">
        <w:rPr>
          <w:rFonts w:ascii="Times New Roman" w:hAnsi="Times New Roman"/>
          <w:color w:val="000000"/>
          <w:sz w:val="28"/>
        </w:rPr>
        <w:t xml:space="preserve"> Процессы, происходящие на разных стадиях митоза. Биологический смысл митоза.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Программируемая гибель клетки – апоптоз.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Формы размножения организмов: бесполое и половое. Виды бесполого размножения: деление надвое, почкование одно- и многоклеточных, спорообр</w:t>
      </w:r>
      <w:r w:rsidRPr="00F36048">
        <w:rPr>
          <w:rFonts w:ascii="Times New Roman" w:hAnsi="Times New Roman"/>
          <w:color w:val="000000"/>
          <w:sz w:val="28"/>
        </w:rPr>
        <w:t>азование, вегетативное размножение. Искусственное клонирование организмов, его значение для селекции.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Половое размножение, его отличия от бесполого.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 xml:space="preserve">Мейоз. Стадии мейоза. Процессы, происходящие на стадиях мейоза. Поведение хромосом в мейозе. Кроссинговер. </w:t>
      </w:r>
      <w:r w:rsidRPr="00F36048">
        <w:rPr>
          <w:rFonts w:ascii="Times New Roman" w:hAnsi="Times New Roman"/>
          <w:color w:val="000000"/>
          <w:sz w:val="28"/>
        </w:rPr>
        <w:t>Биологический смысл и значение мейоза.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Гаметогенез – процесс образования половых клеток у животных. Половые железы: семенники и яичники. Образование и развитие половых клеток – гамет (сперматозоид, яйцеклетка) – сперматогенез и овогенез. Особенности строен</w:t>
      </w:r>
      <w:r w:rsidRPr="00F36048">
        <w:rPr>
          <w:rFonts w:ascii="Times New Roman" w:hAnsi="Times New Roman"/>
          <w:color w:val="000000"/>
          <w:sz w:val="28"/>
        </w:rPr>
        <w:t>ия яйцеклеток и сперматозоидов. Оплодотворение. Партеногенез.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 xml:space="preserve">Индивидуальное развитие (онтогенез). Эмбриональное развитие (эмбриогенез). Этапы эмбрионального развития у позвоночных животных: дробление, гаструляция, органогенез. Постэмбриональное развитие. </w:t>
      </w:r>
      <w:r w:rsidRPr="00F36048">
        <w:rPr>
          <w:rFonts w:ascii="Times New Roman" w:hAnsi="Times New Roman"/>
          <w:color w:val="000000"/>
          <w:sz w:val="28"/>
        </w:rPr>
        <w:t xml:space="preserve">Типы постэмбрионального развития: прямое, непрямое (личиночное). Влияние </w:t>
      </w:r>
      <w:r w:rsidRPr="00F36048">
        <w:rPr>
          <w:rFonts w:ascii="Times New Roman" w:hAnsi="Times New Roman"/>
          <w:color w:val="000000"/>
          <w:sz w:val="28"/>
        </w:rPr>
        <w:lastRenderedPageBreak/>
        <w:t>среды на развитие организмов, факторы, способные вызывать врождённые уродства.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Рост и развитие растений. Онтогенез цветкового растения: строение семени, стадии развития.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t>Демонстрации: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Таблицы и схемы:</w:t>
      </w:r>
      <w:r w:rsidRPr="00F36048">
        <w:rPr>
          <w:rFonts w:ascii="Times New Roman" w:hAnsi="Times New Roman"/>
          <w:color w:val="000000"/>
          <w:sz w:val="28"/>
        </w:rPr>
        <w:t xml:space="preserve"> «Формы размножения организмов», «Двойное оплодотворение у цветковых растений», «Вегетативное размножение растений», «Деление клетки бактерий», «Строение половых клеток», «Строение хромосомы», «Клеточный цикл», «Репликация ДНК», «Митоз», «Мейоз», «Прямое и</w:t>
      </w:r>
      <w:r w:rsidRPr="00F36048">
        <w:rPr>
          <w:rFonts w:ascii="Times New Roman" w:hAnsi="Times New Roman"/>
          <w:color w:val="000000"/>
          <w:sz w:val="28"/>
        </w:rPr>
        <w:t xml:space="preserve"> непрямое развитие», «Гаметогенез у млекопитающих и человека», «Основные стадии онтогенеза». 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Оборудование: микроскоп, микропрепараты «Сперматозоиды млекопитающего», «Яйцеклетка млекопитающего», «Кариокинез в клетках корешка лука», магнитная модель-апплика</w:t>
      </w:r>
      <w:r w:rsidRPr="00F36048">
        <w:rPr>
          <w:rFonts w:ascii="Times New Roman" w:hAnsi="Times New Roman"/>
          <w:color w:val="000000"/>
          <w:sz w:val="28"/>
        </w:rPr>
        <w:t>ция «Деление клетки», модель ДНК, модель метафазной хромосомы.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t>Лабораторные и практические работы: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Лабораторная работа № 3. «Наблюдение митоза в клетках кончика корешка лука на готовых микропрепаратах».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Лабораторная работа № 4. «Изучение строения половых к</w:t>
      </w:r>
      <w:r w:rsidRPr="00F36048">
        <w:rPr>
          <w:rFonts w:ascii="Times New Roman" w:hAnsi="Times New Roman"/>
          <w:color w:val="000000"/>
          <w:sz w:val="28"/>
        </w:rPr>
        <w:t>леток на готовых микропрепаратах».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t>Тема 6. Наследственность и изменчивость организмов.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Предмет и задачи генетики. История развития генетики. Роль цитологии и эмбриологии в становлении генетики. Вклад российских и зарубежных учёных в развитие генетики. Мето</w:t>
      </w:r>
      <w:r w:rsidRPr="00F36048">
        <w:rPr>
          <w:rFonts w:ascii="Times New Roman" w:hAnsi="Times New Roman"/>
          <w:color w:val="000000"/>
          <w:sz w:val="28"/>
        </w:rPr>
        <w:t>ды генетики (гибридологический, цитогенетический, молекулярно-генетический). Основные генетические понятия. Генетическая символика, используемая в схемах скрещиваний.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Закономерности наследования признаков, установленные Г. Менделем. Моногибридное скрещиван</w:t>
      </w:r>
      <w:r w:rsidRPr="00F36048">
        <w:rPr>
          <w:rFonts w:ascii="Times New Roman" w:hAnsi="Times New Roman"/>
          <w:color w:val="000000"/>
          <w:sz w:val="28"/>
        </w:rPr>
        <w:t>ие. Закон единообразия гибридов первого поколения. Правило доминирования. Закон расщепления признаков. Гипотеза чистоты гамет. Полное и неполное доминирование.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Дигибридное скрещивание. Закон независимого наследования признаков. Цитогенетические основы диги</w:t>
      </w:r>
      <w:r w:rsidRPr="00F36048">
        <w:rPr>
          <w:rFonts w:ascii="Times New Roman" w:hAnsi="Times New Roman"/>
          <w:color w:val="000000"/>
          <w:sz w:val="28"/>
        </w:rPr>
        <w:t>бридного скрещивания. Анализирующее скрещивание. Использование анализирующего скрещивания для определения генотипа особи.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Сцепленное наследование признаков. Работа Т. Моргана по сцепленному наследованию генов. Нарушение сцепления генов в результате кроссин</w:t>
      </w:r>
      <w:r w:rsidRPr="00F36048">
        <w:rPr>
          <w:rFonts w:ascii="Times New Roman" w:hAnsi="Times New Roman"/>
          <w:color w:val="000000"/>
          <w:sz w:val="28"/>
        </w:rPr>
        <w:t>говера.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Хромосомная теория наследственности. Генетические карты.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lastRenderedPageBreak/>
        <w:t>Генетика пола. Хромосомное определение пола. Аутосомы и половые хромосомы. Гомогаметные и гетерогаметные организмы. Наследование признаков, сцепленных с полом.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Изменчивость. Виды изменчивости</w:t>
      </w:r>
      <w:r w:rsidRPr="00F36048">
        <w:rPr>
          <w:rFonts w:ascii="Times New Roman" w:hAnsi="Times New Roman"/>
          <w:color w:val="000000"/>
          <w:sz w:val="28"/>
        </w:rPr>
        <w:t>: ненаследственная и наследственная. Роль среды в ненаследственной изменчивости. Характеристика модификационной изменчивости. Вариационный ряд и вариационная кривая. Норма реакции признака. Количественные и качественные признаки и их норма реакции. Свойств</w:t>
      </w:r>
      <w:r w:rsidRPr="00F36048">
        <w:rPr>
          <w:rFonts w:ascii="Times New Roman" w:hAnsi="Times New Roman"/>
          <w:color w:val="000000"/>
          <w:sz w:val="28"/>
        </w:rPr>
        <w:t>а модификационной изменчивости.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Наследственная, или генотипическая, изменчивость. Комбинативная изменчивость. Мейоз и половой процесс – основа комбинативной изменчивости. Мутационная изменчивость. Классификация мутаций: генные, хромосомные, геномные. Часто</w:t>
      </w:r>
      <w:r w:rsidRPr="00F36048">
        <w:rPr>
          <w:rFonts w:ascii="Times New Roman" w:hAnsi="Times New Roman"/>
          <w:color w:val="000000"/>
          <w:sz w:val="28"/>
        </w:rPr>
        <w:t>та и причины мутаций. Мутагенные факторы. Закон гомологических рядов в наследственной изменчивости Н. И. Вавилова.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Внеядерная наследственность и изменчивость.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Генетика человека. Кариотип человека. Основные методы генетики человека: генеалогический, близнец</w:t>
      </w:r>
      <w:r w:rsidRPr="00F36048">
        <w:rPr>
          <w:rFonts w:ascii="Times New Roman" w:hAnsi="Times New Roman"/>
          <w:color w:val="000000"/>
          <w:sz w:val="28"/>
        </w:rPr>
        <w:t>овый, цитогенетический, биохимический, молекулярно-генетический. Современное определение генотипа: полногеномное секвенирование, генотипирование, в том числе с помощью ПЦР-анализа. Наследственные заболевания человека: генные болезни, болезни с наследственн</w:t>
      </w:r>
      <w:r w:rsidRPr="00F36048">
        <w:rPr>
          <w:rFonts w:ascii="Times New Roman" w:hAnsi="Times New Roman"/>
          <w:color w:val="000000"/>
          <w:sz w:val="28"/>
        </w:rPr>
        <w:t>ой предрасположенностью, хромосомные болезни. Соматические и генеративные мутации. Стволовые клетки. Принципы здорового образа жизни, диагностики, профилактики и лечения генетических болезней. Медико-генетическое консультирование. Значение медицинской гене</w:t>
      </w:r>
      <w:r w:rsidRPr="00F36048">
        <w:rPr>
          <w:rFonts w:ascii="Times New Roman" w:hAnsi="Times New Roman"/>
          <w:color w:val="000000"/>
          <w:sz w:val="28"/>
        </w:rPr>
        <w:t>тики в предотвращении и лечении генетических заболеваний человека.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t>Демонстрации: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Портреты: Г. Мендель, Т. Морган, Г. де Фриз, С. С. Четвериков, Н. В. Тимофеев-Ресовский, Н. И. Вавилов.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Таблицы и схемы:</w:t>
      </w:r>
      <w:r w:rsidRPr="00F36048">
        <w:rPr>
          <w:rFonts w:ascii="Times New Roman" w:hAnsi="Times New Roman"/>
          <w:color w:val="000000"/>
          <w:sz w:val="28"/>
        </w:rPr>
        <w:t xml:space="preserve"> «Моногибридное скрещивание и его цитогенетическая основа», «Закон расщепления и его цитогенетическая основа», «Закон чистоты гамет», «Дигибридное скрещивание», «Цитологические основы дигибридного скрещивания», «Мейоз», «Взаимодействие аллельных генов», «Г</w:t>
      </w:r>
      <w:r w:rsidRPr="00F36048">
        <w:rPr>
          <w:rFonts w:ascii="Times New Roman" w:hAnsi="Times New Roman"/>
          <w:color w:val="000000"/>
          <w:sz w:val="28"/>
        </w:rPr>
        <w:t>енетические карты растений, животных и человека», «Генетика пола», «Закономерности наследования, сцепленного с полом», «Кариотипы человека и животных», «Виды изменчивости», «Модификационная изменчивость», «Наследование резус-фактора», «Генетика групп крови</w:t>
      </w:r>
      <w:r w:rsidRPr="00F36048">
        <w:rPr>
          <w:rFonts w:ascii="Times New Roman" w:hAnsi="Times New Roman"/>
          <w:color w:val="000000"/>
          <w:sz w:val="28"/>
        </w:rPr>
        <w:t>», «Мутационная изменчивость».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 xml:space="preserve">Оборудование: модели-аппликации «Моногибридное скрещивание», «Неполное доминирование», «Дигибридное скрещивание», «Перекрёст </w:t>
      </w:r>
      <w:r w:rsidRPr="00F36048">
        <w:rPr>
          <w:rFonts w:ascii="Times New Roman" w:hAnsi="Times New Roman"/>
          <w:color w:val="000000"/>
          <w:sz w:val="28"/>
        </w:rPr>
        <w:lastRenderedPageBreak/>
        <w:t>хромосом», микроскоп и микропрепарат «Дрозофила» (норма, мутации формы крыльев и окраски тела), герб</w:t>
      </w:r>
      <w:r w:rsidRPr="00F36048">
        <w:rPr>
          <w:rFonts w:ascii="Times New Roman" w:hAnsi="Times New Roman"/>
          <w:color w:val="000000"/>
          <w:sz w:val="28"/>
        </w:rPr>
        <w:t>арий «Горох посевной».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t>Лабораторные и практические работы: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Лабораторная работа № 5. «Изучение результатов моногибридного и дигибридного скрещивания у дрозофилы на готовых микропрепаратах».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Лабораторная работа № 6. «Изучение модификационной изменчивости, по</w:t>
      </w:r>
      <w:r w:rsidRPr="00F36048">
        <w:rPr>
          <w:rFonts w:ascii="Times New Roman" w:hAnsi="Times New Roman"/>
          <w:color w:val="000000"/>
          <w:sz w:val="28"/>
        </w:rPr>
        <w:t>строение вариационного ряда и вариационной кривой».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Лабораторная работа № 7. «Анализ мутаций у дрозофилы на готовых микропрепаратах».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Практическая работа № 2. «Составление и анализ родословных человека».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t>Тема 7. Селекция организмов. Основы биотехнологии.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С</w:t>
      </w:r>
      <w:r w:rsidRPr="00F36048">
        <w:rPr>
          <w:rFonts w:ascii="Times New Roman" w:hAnsi="Times New Roman"/>
          <w:color w:val="000000"/>
          <w:sz w:val="28"/>
        </w:rPr>
        <w:t>елекция как наука и процесс. Зарождение селекции и доместикация. Учение Н. И. Вавилова о центрах происхождения и многообразия культурных растений. Центры происхождения домашних животных. Сорт, порода, штамм.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Современные методы селекции. Массовый и индивиду</w:t>
      </w:r>
      <w:r w:rsidRPr="00F36048">
        <w:rPr>
          <w:rFonts w:ascii="Times New Roman" w:hAnsi="Times New Roman"/>
          <w:color w:val="000000"/>
          <w:sz w:val="28"/>
        </w:rPr>
        <w:t xml:space="preserve">альный отборы в селекции растений и животных. Оценка экстерьера. Близкородственное скрещивание – инбридинг. Чистая линия. Скрещивание чистых линий. Гетерозис, или гибридная сила. Неродственное скрещивание – аутбридинг. Отдалённая гибридизация и её успехи. </w:t>
      </w:r>
      <w:r w:rsidRPr="00F36048">
        <w:rPr>
          <w:rFonts w:ascii="Times New Roman" w:hAnsi="Times New Roman"/>
          <w:color w:val="000000"/>
          <w:sz w:val="28"/>
        </w:rPr>
        <w:t>Искусственный мутагенез и получение полиплоидов. Достижения селекции растений, животных и микроорганизмов.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 xml:space="preserve">Биотехнология как отрасль производства. Генная инженерия. Этапы создания рекомбинантной ДНК и трансгенных организмов. Клеточная инженерия. Клеточные </w:t>
      </w:r>
      <w:r w:rsidRPr="00F36048">
        <w:rPr>
          <w:rFonts w:ascii="Times New Roman" w:hAnsi="Times New Roman"/>
          <w:color w:val="000000"/>
          <w:sz w:val="28"/>
        </w:rPr>
        <w:t>культуры. Микроклональное размножение растений. Клонирование высокопродуктивных сельскохозяйственных организмов. Экологические и этические проблемы. ГМО – генетически модифицированные организмы.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Демонстрации: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Портреты: Н. И. Вавилов, И. В. Мичурин, Г. Д. К</w:t>
      </w:r>
      <w:r w:rsidRPr="00F36048">
        <w:rPr>
          <w:rFonts w:ascii="Times New Roman" w:hAnsi="Times New Roman"/>
          <w:color w:val="000000"/>
          <w:sz w:val="28"/>
        </w:rPr>
        <w:t>арпеченко, М. Ф. Иванов.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Таблицы и схемы: карта «Центры происхождения и многообразия культурных растений», «Породы домашних животных», «Сорта культурных растений», «Отдалённая гибридизация», «Работы академика М. Ф. Иванова», «Полиплоидия», «Объекты биотехн</w:t>
      </w:r>
      <w:r w:rsidRPr="00F36048">
        <w:rPr>
          <w:rFonts w:ascii="Times New Roman" w:hAnsi="Times New Roman"/>
          <w:color w:val="000000"/>
          <w:sz w:val="28"/>
        </w:rPr>
        <w:t>ологии», «Клеточные культуры и клонирование», «Конструирование и перенос генов, хромосом».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Оборудование: муляжи плодов и корнеплодов диких форм и культурных сортов растений, гербарий «Сельскохозяйственные растения».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lastRenderedPageBreak/>
        <w:t>Лабораторные и практические работы: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Экск</w:t>
      </w:r>
      <w:r w:rsidRPr="00F36048">
        <w:rPr>
          <w:rFonts w:ascii="Times New Roman" w:hAnsi="Times New Roman"/>
          <w:color w:val="000000"/>
          <w:sz w:val="28"/>
        </w:rPr>
        <w:t>урсия</w:t>
      </w:r>
      <w:r w:rsidRPr="00F36048">
        <w:rPr>
          <w:rFonts w:ascii="Times New Roman" w:hAnsi="Times New Roman"/>
          <w:b/>
          <w:color w:val="000000"/>
          <w:sz w:val="28"/>
        </w:rPr>
        <w:t xml:space="preserve"> </w:t>
      </w:r>
      <w:r w:rsidRPr="00F36048">
        <w:rPr>
          <w:rFonts w:ascii="Times New Roman" w:hAnsi="Times New Roman"/>
          <w:color w:val="000000"/>
          <w:sz w:val="28"/>
        </w:rPr>
        <w:t>«Основные методы и достижения селекции растений и животных (на селекционную станцию, племенную ферму, сортоиспытательный участок, в тепличное хозяйство, лабораторию агроуниверситета или научного центра)».</w:t>
      </w:r>
    </w:p>
    <w:p w:rsidR="00044B53" w:rsidRPr="00F36048" w:rsidRDefault="00044B53">
      <w:pPr>
        <w:spacing w:after="0" w:line="264" w:lineRule="auto"/>
        <w:ind w:left="120"/>
        <w:jc w:val="both"/>
      </w:pPr>
    </w:p>
    <w:p w:rsidR="00044B53" w:rsidRPr="00F36048" w:rsidRDefault="001049C5">
      <w:pPr>
        <w:spacing w:after="0" w:line="264" w:lineRule="auto"/>
        <w:ind w:left="12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t>11 КЛАСС</w:t>
      </w:r>
    </w:p>
    <w:p w:rsidR="00044B53" w:rsidRPr="00F36048" w:rsidRDefault="00044B53">
      <w:pPr>
        <w:spacing w:after="0" w:line="264" w:lineRule="auto"/>
        <w:ind w:left="120"/>
        <w:jc w:val="both"/>
      </w:pP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t>Тема 1. Эволюционная биология.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Пре</w:t>
      </w:r>
      <w:r w:rsidRPr="00F36048">
        <w:rPr>
          <w:rFonts w:ascii="Times New Roman" w:hAnsi="Times New Roman"/>
          <w:color w:val="000000"/>
          <w:sz w:val="28"/>
        </w:rPr>
        <w:t>дпосылки возникновения эволюционной теории. Эволюционная теория и её место в биологии. Влияние эволюционной теории на развитие биологии и других наук.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Свидетельства эволюции. Палеонтологические: последовательность появления видов в палеонтологической летоп</w:t>
      </w:r>
      <w:r w:rsidRPr="00F36048">
        <w:rPr>
          <w:rFonts w:ascii="Times New Roman" w:hAnsi="Times New Roman"/>
          <w:color w:val="000000"/>
          <w:sz w:val="28"/>
        </w:rPr>
        <w:t>иси, переходные формы. Биогеографические: сходство и различие фаун и флор материков и островов.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Эмбриологические: сходства и различия эмбрионов разных видов позвоночных. Сравнительно-анатомические: гомологичные, аналогичные, рудиментарные органы, атавизмы.</w:t>
      </w:r>
      <w:r w:rsidRPr="00F36048">
        <w:rPr>
          <w:rFonts w:ascii="Times New Roman" w:hAnsi="Times New Roman"/>
          <w:color w:val="000000"/>
          <w:sz w:val="28"/>
        </w:rPr>
        <w:t xml:space="preserve"> Молекулярно-биохимические: сходство механизмов наследственности и основных метаболических путей у всех организмов.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Эволюционная теория Ч. Дарвина. Предпосылки возникновения дарвинизма. Движущие силы эволюции видов по Дарвину (избыточное размножение при ог</w:t>
      </w:r>
      <w:r w:rsidRPr="00F36048">
        <w:rPr>
          <w:rFonts w:ascii="Times New Roman" w:hAnsi="Times New Roman"/>
          <w:color w:val="000000"/>
          <w:sz w:val="28"/>
        </w:rPr>
        <w:t>раниченности ресурсов, неопределённая изменчивость, борьба за существование, естественный отбор).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Синтетическая теория эволюции (СТЭ) и её основные положения.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Микроэволюция. Популяция как единица вида и эволюции.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Движущие силы (факторы) эволюции видов в пр</w:t>
      </w:r>
      <w:r w:rsidRPr="00F36048">
        <w:rPr>
          <w:rFonts w:ascii="Times New Roman" w:hAnsi="Times New Roman"/>
          <w:color w:val="000000"/>
          <w:sz w:val="28"/>
        </w:rPr>
        <w:t>ироде. Мутационный процесс и комбинативная изменчивость. Популяционные волны и дрейф генов. Изоляция и миграция.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Естественный отбор – направляющий фактор эволюции. Формы естественного отбора.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Приспособленность организмов как результат эволюции. Примеры при</w:t>
      </w:r>
      <w:r w:rsidRPr="00F36048">
        <w:rPr>
          <w:rFonts w:ascii="Times New Roman" w:hAnsi="Times New Roman"/>
          <w:color w:val="000000"/>
          <w:sz w:val="28"/>
        </w:rPr>
        <w:t>способлений у организмов. Ароморфозы и идиоадаптации.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Вид и видообразование. Критерии вида. Основные формы видообразования: географическое, экологическое.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Макроэволюция. Формы эволюции: филетическая, дивергентная, конвергентная, параллельная. Необратимость</w:t>
      </w:r>
      <w:r w:rsidRPr="00F36048">
        <w:rPr>
          <w:rFonts w:ascii="Times New Roman" w:hAnsi="Times New Roman"/>
          <w:color w:val="000000"/>
          <w:sz w:val="28"/>
        </w:rPr>
        <w:t xml:space="preserve"> эволюции.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Происхождение от неспециализированных предков. Прогрессирующая специализация. Адаптивная радиация.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t>Демонстрации: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lastRenderedPageBreak/>
        <w:t>Портреты: К. Линней, Ж. Б. Ламарк, Ч. Дарвин, В. О. Ковалевский, К. М. Бэр, Э. Геккель, Ф. Мюллер, А. Н. Северцов.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 xml:space="preserve">Таблицы и схемы: </w:t>
      </w:r>
      <w:r w:rsidRPr="00F36048">
        <w:rPr>
          <w:rFonts w:ascii="Times New Roman" w:hAnsi="Times New Roman"/>
          <w:color w:val="000000"/>
          <w:sz w:val="28"/>
        </w:rPr>
        <w:t>«Развитие органического мира на Земле», «Зародыши позвоночных животных», «Археоптерикс», «Формы борьбы за существование», «Естественный отбор», «Многообразие сортов растений», «Многообразие пород животных», «Популяции», «Мутационная изменчивость», «Ароморф</w:t>
      </w:r>
      <w:r w:rsidRPr="00F36048">
        <w:rPr>
          <w:rFonts w:ascii="Times New Roman" w:hAnsi="Times New Roman"/>
          <w:color w:val="000000"/>
          <w:sz w:val="28"/>
        </w:rPr>
        <w:t>озы», «Идиоадаптации», «Общая дегенерация», «Движущие силы эволюции», «Карта-схема маршрута путешествия Ч. Дарвина», «Борьба за существование», «Приспособленность организмов», «Географическое видообразование», «Экологическое видообразование».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Оборудование:</w:t>
      </w:r>
      <w:r w:rsidRPr="00F36048">
        <w:rPr>
          <w:rFonts w:ascii="Times New Roman" w:hAnsi="Times New Roman"/>
          <w:color w:val="000000"/>
          <w:sz w:val="28"/>
        </w:rPr>
        <w:t xml:space="preserve"> коллекция насекомых с различными типами окраски, набор плодов и семян, коллекция «Примеры защитных приспособлений у животных», модель «Основные направления эволюции», объёмная модель «Строение головного мозга позвоночных».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Биогеографическая карта мира, ко</w:t>
      </w:r>
      <w:r w:rsidRPr="00F36048">
        <w:rPr>
          <w:rFonts w:ascii="Times New Roman" w:hAnsi="Times New Roman"/>
          <w:color w:val="000000"/>
          <w:sz w:val="28"/>
        </w:rPr>
        <w:t>ллекция «Формы сохранности ископаемых животных и растений», модель аппликация «Перекрёст хромосом», влажные препараты «Развитие насекомого», «Развитие лягушки», микропрепарат «Дрозофила» (норма, мутации формы крыльев и окраски тела).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t>Лабораторные и практич</w:t>
      </w:r>
      <w:r w:rsidRPr="00F36048">
        <w:rPr>
          <w:rFonts w:ascii="Times New Roman" w:hAnsi="Times New Roman"/>
          <w:b/>
          <w:color w:val="000000"/>
          <w:sz w:val="28"/>
        </w:rPr>
        <w:t>еские работы: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Лабораторная работа № 1. «Сравнение видов по морфологическому критерию».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Лабораторная работа № 2. «Описание приспособленности организма и её относительного характера».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t>Тема 2. Возникновение и развитие жизни на Земле.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Донаучные представления о</w:t>
      </w:r>
      <w:r w:rsidRPr="00F36048">
        <w:rPr>
          <w:rFonts w:ascii="Times New Roman" w:hAnsi="Times New Roman"/>
          <w:color w:val="000000"/>
          <w:sz w:val="28"/>
        </w:rPr>
        <w:t xml:space="preserve"> зарождении жизни. Научные гипотезы возникновения жизни на Земле: абиогенез и панспермия. Химическая эволюция. Абиогенный синтез органических веществ из неорганических. Экспериментальное подтверждение химической эволюции. Начальные этапы биологической эвол</w:t>
      </w:r>
      <w:r w:rsidRPr="00F36048">
        <w:rPr>
          <w:rFonts w:ascii="Times New Roman" w:hAnsi="Times New Roman"/>
          <w:color w:val="000000"/>
          <w:sz w:val="28"/>
        </w:rPr>
        <w:t>юции. Гипотеза РНК-мира. Формирование мембранных структур и возникновение протоклетки. Первые клетки и их эволюция. Формирование основных групп живых организмов.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Развитие жизни на Земле по эрам и периодам. Катархей. Архейская и протерозойская эры. Палеозой</w:t>
      </w:r>
      <w:r w:rsidRPr="00F36048">
        <w:rPr>
          <w:rFonts w:ascii="Times New Roman" w:hAnsi="Times New Roman"/>
          <w:color w:val="000000"/>
          <w:sz w:val="28"/>
        </w:rPr>
        <w:t>ская эра и её периоды: кембрийский, ордовикский, силурийский, девонский, каменноугольный, пермский.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Мезозойская эра и её периоды: триасовый, юрский, меловой.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Кайнозойская эра и её периоды: палеогеновый, неогеновый, антропогеновый.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lastRenderedPageBreak/>
        <w:t xml:space="preserve">Характеристика климата и </w:t>
      </w:r>
      <w:r w:rsidRPr="00F36048">
        <w:rPr>
          <w:rFonts w:ascii="Times New Roman" w:hAnsi="Times New Roman"/>
          <w:color w:val="000000"/>
          <w:sz w:val="28"/>
        </w:rPr>
        <w:t>геологических процессов. Основные этапы эволюции растительного и животного мира. Ароморфозы у растений и животных. Появление, расцвет и вымирание групп живых организмов.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Система органического мира как отражение эволюции. Основные систематические группы орг</w:t>
      </w:r>
      <w:r w:rsidRPr="00F36048">
        <w:rPr>
          <w:rFonts w:ascii="Times New Roman" w:hAnsi="Times New Roman"/>
          <w:color w:val="000000"/>
          <w:sz w:val="28"/>
        </w:rPr>
        <w:t>анизмов.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Эволюция человека. Антропология как наука. Развитие представлений о происхождении человека. Методы изучения антропогенеза. Сходства и различия человека и животных. Систематическое положение человека.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Движущие силы (факторы) антропогенеза. Наследст</w:t>
      </w:r>
      <w:r w:rsidRPr="00F36048">
        <w:rPr>
          <w:rFonts w:ascii="Times New Roman" w:hAnsi="Times New Roman"/>
          <w:color w:val="000000"/>
          <w:sz w:val="28"/>
        </w:rPr>
        <w:t>венная изменчивость и естественный отбор. Общественный образ жизни, изготовление орудий труда, мышление, речь.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Основные стадии и ветви эволюции человека: австралопитеки, Человек умелый, Человек прямоходящий, Человек неандертальский, Человек разумный. Наход</w:t>
      </w:r>
      <w:r w:rsidRPr="00F36048">
        <w:rPr>
          <w:rFonts w:ascii="Times New Roman" w:hAnsi="Times New Roman"/>
          <w:color w:val="000000"/>
          <w:sz w:val="28"/>
        </w:rPr>
        <w:t>ки ископаемых остатков, время существования, область распространения, объём головного мозга, образ жизни, орудия.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Человеческие расы. Основные большие расы: европеоидная (евразийская), негро-австралоидная (экваториальная), монголоидная (азиатско-американска</w:t>
      </w:r>
      <w:r w:rsidRPr="00F36048">
        <w:rPr>
          <w:rFonts w:ascii="Times New Roman" w:hAnsi="Times New Roman"/>
          <w:color w:val="000000"/>
          <w:sz w:val="28"/>
        </w:rPr>
        <w:t>я). Черты приспособленности представителей человеческих рас к условиям существования. Единство человеческих рас. Критика расизма.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t>Демонстрации: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Портреты: Ф. Реди, Л. Пастер, А. И. Опарин, С. Миллер, Г. Юри, Ч. Дарвин.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Таблицы и схемы: «Возникновение Солнеч</w:t>
      </w:r>
      <w:r w:rsidRPr="00F36048">
        <w:rPr>
          <w:rFonts w:ascii="Times New Roman" w:hAnsi="Times New Roman"/>
          <w:color w:val="000000"/>
          <w:sz w:val="28"/>
        </w:rPr>
        <w:t>ной системы», «Развитие органического мира», «Растительная клетка», «Животная клетка», «Прокариотическая клетка», «Современная система органического мира», «Сравнение анатомических черт строения человека и человекообразных обезьян», «Основные места палеонт</w:t>
      </w:r>
      <w:r w:rsidRPr="00F36048">
        <w:rPr>
          <w:rFonts w:ascii="Times New Roman" w:hAnsi="Times New Roman"/>
          <w:color w:val="000000"/>
          <w:sz w:val="28"/>
        </w:rPr>
        <w:t>ологических находок предков современного человека», «Древнейшие люди», «Древние люди», «Первые современные люди», «Человеческие расы».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Оборудование: муляжи «Происхождение человека» (бюсты австралопитека, питекантропа, неандертальца, кроманьонца), слепки ил</w:t>
      </w:r>
      <w:r w:rsidRPr="00F36048">
        <w:rPr>
          <w:rFonts w:ascii="Times New Roman" w:hAnsi="Times New Roman"/>
          <w:color w:val="000000"/>
          <w:sz w:val="28"/>
        </w:rPr>
        <w:t>и изображения каменных орудий первобытного человека (камни-чопперы, рубила, скребла), геохронологическая таблица, коллекция «Формы сохранности ископаемых животных и растений».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t>Лабораторные и практические работы: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Практическая работа № 1. «Изучение ископаемы</w:t>
      </w:r>
      <w:r w:rsidRPr="00F36048">
        <w:rPr>
          <w:rFonts w:ascii="Times New Roman" w:hAnsi="Times New Roman"/>
          <w:color w:val="000000"/>
          <w:sz w:val="28"/>
        </w:rPr>
        <w:t>х остатков растений и животных в коллекциях».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lastRenderedPageBreak/>
        <w:t>Экскурсия «Эволюция органического мира на Земле» (в естественно-научный или краеведческий музей).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t>Тема 3. Организмы и окружающая среда.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Экология как наука. Задачи и разделы экологии. Методы экологических исслед</w:t>
      </w:r>
      <w:r w:rsidRPr="00F36048">
        <w:rPr>
          <w:rFonts w:ascii="Times New Roman" w:hAnsi="Times New Roman"/>
          <w:color w:val="000000"/>
          <w:sz w:val="28"/>
        </w:rPr>
        <w:t>ований. Экологическое мировоззрение современного человека.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Среды обитания организмов: водная, наземно-воздушная, почвенная, внутриорганизменная.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Экологические факторы. Классификация экологических факторов: абиотические, биотические и антропогенные. Действи</w:t>
      </w:r>
      <w:r w:rsidRPr="00F36048">
        <w:rPr>
          <w:rFonts w:ascii="Times New Roman" w:hAnsi="Times New Roman"/>
          <w:color w:val="000000"/>
          <w:sz w:val="28"/>
        </w:rPr>
        <w:t>е экологических факторов на организмы.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Абиотические факторы: свет, температура, влажность. Фотопериодизм. Приспособления организмов к действию абиотических факторов. Биологические ритмы.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 xml:space="preserve">Биотические факторы. Виды биотических взаимодействий: конкуренция, </w:t>
      </w:r>
      <w:r w:rsidRPr="00F36048">
        <w:rPr>
          <w:rFonts w:ascii="Times New Roman" w:hAnsi="Times New Roman"/>
          <w:color w:val="000000"/>
          <w:sz w:val="28"/>
        </w:rPr>
        <w:t>хищничество, симбиоз и его формы. Паразитизм, кооперация, мутуализм, комменсализм (квартиранство, нахлебничество). Аменсализм, нейтрализм. Значение биотических взаимодействий для существования организмов в природных сообществах.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Экологические характеристик</w:t>
      </w:r>
      <w:r w:rsidRPr="00F36048">
        <w:rPr>
          <w:rFonts w:ascii="Times New Roman" w:hAnsi="Times New Roman"/>
          <w:color w:val="000000"/>
          <w:sz w:val="28"/>
        </w:rPr>
        <w:t>и популяции. Основные показатели популяции: численность, плотность, рождаемость, смертность, прирост, миграция. Динамика численности популяции и её регуляция.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t xml:space="preserve">Демонстрации: 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Портреты: А. Гумбольдт, К. Ф. Рулье, Э. Геккель.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Таблицы и схемы: карта «Природные</w:t>
      </w:r>
      <w:r w:rsidRPr="00F36048">
        <w:rPr>
          <w:rFonts w:ascii="Times New Roman" w:hAnsi="Times New Roman"/>
          <w:color w:val="000000"/>
          <w:sz w:val="28"/>
        </w:rPr>
        <w:t xml:space="preserve"> зоны Земли», «Среды обитания организмов», «Фотопериодизм», «Популяции», «Закономерности роста численности популяции инфузории-туфельки», «Пищевые цепи».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t>Лабораторные и практические работы: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 xml:space="preserve">Лабораторная работа № 3. «Морфологические особенности растений из </w:t>
      </w:r>
      <w:r w:rsidRPr="00F36048">
        <w:rPr>
          <w:rFonts w:ascii="Times New Roman" w:hAnsi="Times New Roman"/>
          <w:color w:val="000000"/>
          <w:sz w:val="28"/>
        </w:rPr>
        <w:t>разных мест обитания».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Лабораторная работа № 4. «Влияние света на рост и развитие черенков колеуса».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Практическая работа № 2. «Подсчёт плотности популяций разных видов растений».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t>Тема 4. Сообщества и экологические системы.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Сообщество организмов – биоценоз.</w:t>
      </w:r>
      <w:r w:rsidRPr="00F36048">
        <w:rPr>
          <w:rFonts w:ascii="Times New Roman" w:hAnsi="Times New Roman"/>
          <w:color w:val="000000"/>
          <w:sz w:val="28"/>
        </w:rPr>
        <w:t xml:space="preserve"> Структуры биоценоза: видовая, пространственная, трофическая (пищевая). Виды-доминанты. Связи в биоценозе.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 xml:space="preserve">Экологические системы (экосистемы). Понятие об экосистеме и биогеоценозе. Функциональные компоненты экосистемы: продуценты, </w:t>
      </w:r>
      <w:r w:rsidRPr="00F36048">
        <w:rPr>
          <w:rFonts w:ascii="Times New Roman" w:hAnsi="Times New Roman"/>
          <w:color w:val="000000"/>
          <w:sz w:val="28"/>
        </w:rPr>
        <w:lastRenderedPageBreak/>
        <w:t>консументы, редуценты. Кр</w:t>
      </w:r>
      <w:r w:rsidRPr="00F36048">
        <w:rPr>
          <w:rFonts w:ascii="Times New Roman" w:hAnsi="Times New Roman"/>
          <w:color w:val="000000"/>
          <w:sz w:val="28"/>
        </w:rPr>
        <w:t>уговорот веществ и поток энергии в экосистеме. Трофические (пищевые) уровни экосистемы. Пищевые цепи и сети. Основные показатели экосистемы: биомасса, продукция. Экологические пирамиды: продукции, численности, биомассы. Свойства экосистем: устойчивость, са</w:t>
      </w:r>
      <w:r w:rsidRPr="00F36048">
        <w:rPr>
          <w:rFonts w:ascii="Times New Roman" w:hAnsi="Times New Roman"/>
          <w:color w:val="000000"/>
          <w:sz w:val="28"/>
        </w:rPr>
        <w:t>морегуляция, развитие. Сукцессия.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Природные экосистемы. Экосистемы озёр и рек. Экосистема хвойного или широколиственного леса.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Антропогенные экосистемы. Агроэкосистемы. Урбоэкосистемы. Биологическое и хозяйственное значение агроэкосистем и урбоэкосистем.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Б</w:t>
      </w:r>
      <w:r w:rsidRPr="00F36048">
        <w:rPr>
          <w:rFonts w:ascii="Times New Roman" w:hAnsi="Times New Roman"/>
          <w:color w:val="000000"/>
          <w:sz w:val="28"/>
        </w:rPr>
        <w:t>иоразнообразие как фактор устойчивости экосистем. Сохранение биологического разнообразия на Земле.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Учение В. И. Вернадского о биосфере. Границы, состав и структура биосферы. Живое вещество и его функции. Особенности биосферы как глобальной экосистемы. Дина</w:t>
      </w:r>
      <w:r w:rsidRPr="00F36048">
        <w:rPr>
          <w:rFonts w:ascii="Times New Roman" w:hAnsi="Times New Roman"/>
          <w:color w:val="000000"/>
          <w:sz w:val="28"/>
        </w:rPr>
        <w:t>мическое равновесие и обратная связь в биосфере.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Круговороты веществ и биогеохимические циклы элементов (углерода, азота). Зональность биосферы. Основные биомы суши.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Человечество в биосфере Земли. Антропогенные изменения в биосфере. Глобальные экологически</w:t>
      </w:r>
      <w:r w:rsidRPr="00F36048">
        <w:rPr>
          <w:rFonts w:ascii="Times New Roman" w:hAnsi="Times New Roman"/>
          <w:color w:val="000000"/>
          <w:sz w:val="28"/>
        </w:rPr>
        <w:t>е проблемы.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Сосуществование природы и человечества. Сохранение биоразнообразия как основа устойчивости биосферы. Основа рационального управления природными ресурсами и их использование. Достижения биологии и охрана природы.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t>Демонстрации: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Портреты: А. Дж. Т</w:t>
      </w:r>
      <w:r w:rsidRPr="00F36048">
        <w:rPr>
          <w:rFonts w:ascii="Times New Roman" w:hAnsi="Times New Roman"/>
          <w:color w:val="000000"/>
          <w:sz w:val="28"/>
        </w:rPr>
        <w:t>енсли, В. Н. Сукачёв, В. И. Вернадский.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Таблицы и схемы: «Пищевые цепи», «Биоценоз: состав и структура», «Природные сообщества», «Цепи питания», «Экологическая пирамида», «Биосфера и человек», «Экосистема широколиственного леса», «Экосистема хвойного леса»</w:t>
      </w:r>
      <w:r w:rsidRPr="00F36048">
        <w:rPr>
          <w:rFonts w:ascii="Times New Roman" w:hAnsi="Times New Roman"/>
          <w:color w:val="000000"/>
          <w:sz w:val="28"/>
        </w:rPr>
        <w:t>, «Биоценоз водоёма», «Агроценоз», «Примерные антропогенные воздействия на природу», «Важнейшие источники загрязнения воздуха и грунтовых вод», «Почва – важнейшая составляющая биосферы», «Факторы деградации почв», «Парниковый эффект», «Факторы радиоактивно</w:t>
      </w:r>
      <w:r w:rsidRPr="00F36048">
        <w:rPr>
          <w:rFonts w:ascii="Times New Roman" w:hAnsi="Times New Roman"/>
          <w:color w:val="000000"/>
          <w:sz w:val="28"/>
        </w:rPr>
        <w:t>го загрязнения биосферы», «Общая структура биосферы», «Распространение жизни в биосфере», «Озоновый экран биосферы», «Круговорот углерода в биосфере», «Круговорот азота в природе».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Оборудование: модель-аппликация «Типичные биоценозы», гербарий «Растительны</w:t>
      </w:r>
      <w:r w:rsidRPr="00F36048">
        <w:rPr>
          <w:rFonts w:ascii="Times New Roman" w:hAnsi="Times New Roman"/>
          <w:color w:val="000000"/>
          <w:sz w:val="28"/>
        </w:rPr>
        <w:t xml:space="preserve">е сообщества», коллекции «Биоценоз», «Вредители важнейших сельскохозяйственных культур», гербарии и коллекции растений и животных, принадлежащие к разным экологическим группам одного вида, </w:t>
      </w:r>
      <w:r w:rsidRPr="00F36048">
        <w:rPr>
          <w:rFonts w:ascii="Times New Roman" w:hAnsi="Times New Roman"/>
          <w:color w:val="000000"/>
          <w:sz w:val="28"/>
        </w:rPr>
        <w:lastRenderedPageBreak/>
        <w:t>Красная книга Российской Федерации, изображения охраняемых видов ра</w:t>
      </w:r>
      <w:r w:rsidRPr="00F36048">
        <w:rPr>
          <w:rFonts w:ascii="Times New Roman" w:hAnsi="Times New Roman"/>
          <w:color w:val="000000"/>
          <w:sz w:val="28"/>
        </w:rPr>
        <w:t xml:space="preserve">стений и животных. </w:t>
      </w:r>
    </w:p>
    <w:p w:rsidR="00044B53" w:rsidRPr="00F36048" w:rsidRDefault="00044B53">
      <w:pPr>
        <w:sectPr w:rsidR="00044B53" w:rsidRPr="00F36048">
          <w:pgSz w:w="11906" w:h="16383"/>
          <w:pgMar w:top="1134" w:right="850" w:bottom="1134" w:left="1701" w:header="720" w:footer="720" w:gutter="0"/>
          <w:cols w:space="720"/>
        </w:sectPr>
      </w:pPr>
    </w:p>
    <w:p w:rsidR="00044B53" w:rsidRPr="00F36048" w:rsidRDefault="001049C5">
      <w:pPr>
        <w:spacing w:after="0" w:line="264" w:lineRule="auto"/>
        <w:ind w:left="120"/>
        <w:jc w:val="both"/>
      </w:pPr>
      <w:bookmarkStart w:id="4" w:name="block-52973672"/>
      <w:bookmarkEnd w:id="3"/>
      <w:r w:rsidRPr="00F36048">
        <w:rPr>
          <w:rFonts w:ascii="Times New Roman" w:hAnsi="Times New Roman"/>
          <w:color w:val="000000"/>
          <w:sz w:val="28"/>
        </w:rPr>
        <w:lastRenderedPageBreak/>
        <w:t>ПЛАНИРУЕМЫЕ РЕЗУЛЬТАТЫ ОСВОЕНИЯ ПРОГРАММЫ ПО БИОЛОГИИ НА БАЗОВОМ УРОВНЕ СРЕДНЕГО ОБЩЕГО ОБРАЗОВАНИЯ</w:t>
      </w:r>
    </w:p>
    <w:p w:rsidR="00044B53" w:rsidRPr="00F36048" w:rsidRDefault="00044B53">
      <w:pPr>
        <w:spacing w:after="0" w:line="264" w:lineRule="auto"/>
        <w:ind w:left="120"/>
        <w:jc w:val="both"/>
      </w:pP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 xml:space="preserve">Согласно ФГОС СОО, устанавливаются требования к результатам освоения обучающимися программ среднего общего образования: </w:t>
      </w:r>
      <w:r w:rsidRPr="00F36048">
        <w:rPr>
          <w:rFonts w:ascii="Times New Roman" w:hAnsi="Times New Roman"/>
          <w:color w:val="000000"/>
          <w:sz w:val="28"/>
        </w:rPr>
        <w:t>личностным, метапредметным и предметным.</w:t>
      </w:r>
    </w:p>
    <w:p w:rsidR="00044B53" w:rsidRPr="00F36048" w:rsidRDefault="00044B53">
      <w:pPr>
        <w:spacing w:after="0" w:line="264" w:lineRule="auto"/>
        <w:ind w:left="120"/>
        <w:jc w:val="both"/>
      </w:pPr>
    </w:p>
    <w:p w:rsidR="00044B53" w:rsidRPr="00F36048" w:rsidRDefault="001049C5">
      <w:pPr>
        <w:spacing w:after="0" w:line="264" w:lineRule="auto"/>
        <w:ind w:left="12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044B53" w:rsidRPr="00F36048" w:rsidRDefault="00044B53">
      <w:pPr>
        <w:spacing w:after="0" w:line="264" w:lineRule="auto"/>
        <w:ind w:left="120"/>
        <w:jc w:val="both"/>
      </w:pP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 xml:space="preserve">В структуре личностных результатов освоения предмета «Биология» выделены следующие составляющие: осознание обучающимися российской гражданской идентичности – готовности к саморазвитию, </w:t>
      </w:r>
      <w:r w:rsidRPr="00F36048">
        <w:rPr>
          <w:rFonts w:ascii="Times New Roman" w:hAnsi="Times New Roman"/>
          <w:color w:val="000000"/>
          <w:sz w:val="28"/>
        </w:rPr>
        <w:t>самостоятельности и самоопределению, наличие мотивации к обучению биологии, целенаправленное развитие внутренних убеждений личности на основе ключевых ценностей и исторических традиций развития биологического знания, готовность и способность обучающихся ру</w:t>
      </w:r>
      <w:r w:rsidRPr="00F36048">
        <w:rPr>
          <w:rFonts w:ascii="Times New Roman" w:hAnsi="Times New Roman"/>
          <w:color w:val="000000"/>
          <w:sz w:val="28"/>
        </w:rPr>
        <w:t>ководствоваться в своей деятельности ценностно-смысловыми установками, присущими системе биологического образования, наличие экологического правосознания, способности ставить цели и строить жизненные планы.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Личностные результаты освоения предмета «Биология</w:t>
      </w:r>
      <w:r w:rsidRPr="00F36048">
        <w:rPr>
          <w:rFonts w:ascii="Times New Roman" w:hAnsi="Times New Roman"/>
          <w:color w:val="000000"/>
          <w:sz w:val="28"/>
        </w:rPr>
        <w:t>» достигаются в единстве учебной и воспитательной деятельности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 и способствуют процессам самопо</w:t>
      </w:r>
      <w:r w:rsidRPr="00F36048">
        <w:rPr>
          <w:rFonts w:ascii="Times New Roman" w:hAnsi="Times New Roman"/>
          <w:color w:val="000000"/>
          <w:sz w:val="28"/>
        </w:rPr>
        <w:t>знания, самовоспитания и саморазвития, развития внутренней позиции личности, патриотизма, уважения к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</w:t>
      </w:r>
      <w:r w:rsidRPr="00F36048">
        <w:rPr>
          <w:rFonts w:ascii="Times New Roman" w:hAnsi="Times New Roman"/>
          <w:color w:val="000000"/>
          <w:sz w:val="28"/>
        </w:rPr>
        <w:t>арода Российской Федерации, природе и окружающей среде.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Личностные результаты освоения учебного предмета «Биология» должны отражать готовность и способность обучающихся руководствоваться сформированной внутренней позицией личности, системой ценностных орие</w:t>
      </w:r>
      <w:r w:rsidRPr="00F36048">
        <w:rPr>
          <w:rFonts w:ascii="Times New Roman" w:hAnsi="Times New Roman"/>
          <w:color w:val="000000"/>
          <w:sz w:val="28"/>
        </w:rPr>
        <w:t>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044B53" w:rsidRPr="00F36048" w:rsidRDefault="001049C5">
      <w:pPr>
        <w:spacing w:after="0" w:line="264" w:lineRule="auto"/>
        <w:ind w:left="12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t xml:space="preserve"> 1)</w:t>
      </w:r>
      <w:r w:rsidRPr="00F36048">
        <w:rPr>
          <w:rFonts w:ascii="Times New Roman" w:hAnsi="Times New Roman"/>
          <w:color w:val="000000"/>
          <w:sz w:val="28"/>
        </w:rPr>
        <w:t xml:space="preserve"> </w:t>
      </w:r>
      <w:r w:rsidRPr="00F36048">
        <w:rPr>
          <w:rFonts w:ascii="Times New Roman" w:hAnsi="Times New Roman"/>
          <w:b/>
          <w:color w:val="000000"/>
          <w:sz w:val="28"/>
        </w:rPr>
        <w:t>гражданс</w:t>
      </w:r>
      <w:r w:rsidRPr="00F36048">
        <w:rPr>
          <w:rFonts w:ascii="Times New Roman" w:hAnsi="Times New Roman"/>
          <w:b/>
          <w:color w:val="000000"/>
          <w:sz w:val="28"/>
        </w:rPr>
        <w:t>кого воспитания: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lastRenderedPageBreak/>
        <w:t>осознание своих конституционных прав и обязанностей, уважение закона и правопорядка;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готовность к совместной творческой деятельнос</w:t>
      </w:r>
      <w:r w:rsidRPr="00F36048">
        <w:rPr>
          <w:rFonts w:ascii="Times New Roman" w:hAnsi="Times New Roman"/>
          <w:color w:val="000000"/>
          <w:sz w:val="28"/>
        </w:rPr>
        <w:t>ти при создании учебных проектов, решении учебных и познавательных задач, выполнении биологических экспериментов;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способность определять собственную позицию по отношению к явлениям современной жизни и объяснять её;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умение учитывать в своих действиях необхо</w:t>
      </w:r>
      <w:r w:rsidRPr="00F36048">
        <w:rPr>
          <w:rFonts w:ascii="Times New Roman" w:hAnsi="Times New Roman"/>
          <w:color w:val="000000"/>
          <w:sz w:val="28"/>
        </w:rPr>
        <w:t>димость конструктивного взаимодействия людей с разными убеждениями, культурными ценностями и социальным положением;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готовность к сотрудничеству в процессе совместного выполнения учебных, познавательных и исследовательских задач, уважительного отношения к м</w:t>
      </w:r>
      <w:r w:rsidRPr="00F36048">
        <w:rPr>
          <w:rFonts w:ascii="Times New Roman" w:hAnsi="Times New Roman"/>
          <w:color w:val="000000"/>
          <w:sz w:val="28"/>
        </w:rPr>
        <w:t>нению оппонентов при обсуждении спорных вопросов биологического содержания;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готовность к гуманитарной и волонтёрской деятельности;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t>2) патриотического воспитания: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сформированность российской гражданской идентичности, патриотизма, уважения к своему народу, ч</w:t>
      </w:r>
      <w:r w:rsidRPr="00F36048">
        <w:rPr>
          <w:rFonts w:ascii="Times New Roman" w:hAnsi="Times New Roman"/>
          <w:color w:val="000000"/>
          <w:sz w:val="28"/>
        </w:rPr>
        <w:t>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ценностное отношение к природному наследию и памятникам природы, достижениям России в науке, искусстве, сп</w:t>
      </w:r>
      <w:r w:rsidRPr="00F36048">
        <w:rPr>
          <w:rFonts w:ascii="Times New Roman" w:hAnsi="Times New Roman"/>
          <w:color w:val="000000"/>
          <w:sz w:val="28"/>
        </w:rPr>
        <w:t>орте, технологиях, труде;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способность оценивать вклад российских учёных в становление и развитие биологии, понимания значения биологии в познании законов природы, в жизни человека и современного общества;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идейная убеждённость, готовность к служению и защит</w:t>
      </w:r>
      <w:r w:rsidRPr="00F36048">
        <w:rPr>
          <w:rFonts w:ascii="Times New Roman" w:hAnsi="Times New Roman"/>
          <w:color w:val="000000"/>
          <w:sz w:val="28"/>
        </w:rPr>
        <w:t>е Отечества, ответственность за его судьбу;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осознание духовных ценностей российского народа;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сформированность нравственного сознания, этического поведения;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 xml:space="preserve">способность оценивать ситуацию и принимать осознанные решения, </w:t>
      </w:r>
      <w:r w:rsidRPr="00F36048">
        <w:rPr>
          <w:rFonts w:ascii="Times New Roman" w:hAnsi="Times New Roman"/>
          <w:color w:val="000000"/>
          <w:sz w:val="28"/>
        </w:rPr>
        <w:t>ориентируясь на морально-нравственные нормы и ценности;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осознание личного вклада в построение устойчивого будущего;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</w:t>
      </w:r>
      <w:r w:rsidRPr="00F36048">
        <w:rPr>
          <w:rFonts w:ascii="Times New Roman" w:hAnsi="Times New Roman"/>
          <w:color w:val="000000"/>
          <w:sz w:val="28"/>
        </w:rPr>
        <w:t>и народов России;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lastRenderedPageBreak/>
        <w:t>понимание эмоционального воздействия живой природы и её ценности;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 xml:space="preserve">готовность к </w:t>
      </w:r>
      <w:r w:rsidRPr="00F36048">
        <w:rPr>
          <w:rFonts w:ascii="Times New Roman" w:hAnsi="Times New Roman"/>
          <w:color w:val="000000"/>
          <w:sz w:val="28"/>
        </w:rPr>
        <w:t>самовыражению в разных видах искусства, стремление проявлять качества творческой личности;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t>5) физического воспитания, формирования культуры здоровья и эмоционального благополучия: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понимание и реализация здорового и безопасного образа жизни (здоровое питани</w:t>
      </w:r>
      <w:r w:rsidRPr="00F36048">
        <w:rPr>
          <w:rFonts w:ascii="Times New Roman" w:hAnsi="Times New Roman"/>
          <w:color w:val="000000"/>
          <w:sz w:val="28"/>
        </w:rPr>
        <w:t>е, соблюдение гигиенических правил и норм, сбалансированный режим занятий и отдыха, регулярная физическая активность), бережного, ответственного и компетентного отношения к собственному физическому и психическому здоровью;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понимание ценности правил индивид</w:t>
      </w:r>
      <w:r w:rsidRPr="00F36048">
        <w:rPr>
          <w:rFonts w:ascii="Times New Roman" w:hAnsi="Times New Roman"/>
          <w:color w:val="000000"/>
          <w:sz w:val="28"/>
        </w:rPr>
        <w:t>уального и коллективного безопасного поведения в ситуациях, угрожающих здоровью и жизни людей;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осознание последствий и неприятия вредных привычек (употребления алкоголя, наркотиков, курения);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 xml:space="preserve">готовность к труду, осознание ценности </w:t>
      </w:r>
      <w:r w:rsidRPr="00F36048">
        <w:rPr>
          <w:rFonts w:ascii="Times New Roman" w:hAnsi="Times New Roman"/>
          <w:color w:val="000000"/>
          <w:sz w:val="28"/>
        </w:rPr>
        <w:t>мастерства, трудолюбие;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интерес к различным сферам профессиональной деятельности, умение со</w:t>
      </w:r>
      <w:r w:rsidRPr="00F36048">
        <w:rPr>
          <w:rFonts w:ascii="Times New Roman" w:hAnsi="Times New Roman"/>
          <w:color w:val="000000"/>
          <w:sz w:val="28"/>
        </w:rPr>
        <w:t>вершать осознанный выбор будущей профессии и реализовывать собственные жизненные планы;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готовность и способность к образованию и самообразованию на протяжении всей жизни;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экологически целесообразное отношение к природе как ист</w:t>
      </w:r>
      <w:r w:rsidRPr="00F36048">
        <w:rPr>
          <w:rFonts w:ascii="Times New Roman" w:hAnsi="Times New Roman"/>
          <w:color w:val="000000"/>
          <w:sz w:val="28"/>
        </w:rPr>
        <w:t>очнику жизни на Земле, основе её существования;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повышение уровня экологической культуры: приобретение опыта планирования поступков и оценки их возможных последствий для окружающей среды;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осознание глобального характера экологических проблем и путей их реше</w:t>
      </w:r>
      <w:r w:rsidRPr="00F36048">
        <w:rPr>
          <w:rFonts w:ascii="Times New Roman" w:hAnsi="Times New Roman"/>
          <w:color w:val="000000"/>
          <w:sz w:val="28"/>
        </w:rPr>
        <w:t>ния;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способность использовать приобретаемые при изучении биологии знания и умения при решении проблем, связанных с рациональным природопользованием (соблюдение правил поведения в природе, направленных на сохранение равновесия в экосистемах, охрану видов, э</w:t>
      </w:r>
      <w:r w:rsidRPr="00F36048">
        <w:rPr>
          <w:rFonts w:ascii="Times New Roman" w:hAnsi="Times New Roman"/>
          <w:color w:val="000000"/>
          <w:sz w:val="28"/>
        </w:rPr>
        <w:t>косистем, биосферы);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lastRenderedPageBreak/>
        <w:t>активное неприятие действий, приносящих вред окружающей природной среде, умение прогнозировать неблагоприятные экологические последствия предпринимаемых действий и предотвращать их;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наличие развитого экологического мышления, экологичес</w:t>
      </w:r>
      <w:r w:rsidRPr="00F36048">
        <w:rPr>
          <w:rFonts w:ascii="Times New Roman" w:hAnsi="Times New Roman"/>
          <w:color w:val="000000"/>
          <w:sz w:val="28"/>
        </w:rPr>
        <w:t>кой культуры, опыта деятельности экологической направленности, умения руководствоваться ими в познавательной, коммуникативной и социальной практике, готовности к участию в практической деятельности экологической направленности;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t xml:space="preserve">8) ценности научного </w:t>
      </w:r>
      <w:r w:rsidRPr="00F36048">
        <w:rPr>
          <w:rFonts w:ascii="Times New Roman" w:hAnsi="Times New Roman"/>
          <w:b/>
          <w:color w:val="000000"/>
          <w:sz w:val="28"/>
        </w:rPr>
        <w:t>познания: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совершенствование языковой и читательской к</w:t>
      </w:r>
      <w:r w:rsidRPr="00F36048">
        <w:rPr>
          <w:rFonts w:ascii="Times New Roman" w:hAnsi="Times New Roman"/>
          <w:color w:val="000000"/>
          <w:sz w:val="28"/>
        </w:rPr>
        <w:t>ультуры как средства взаимодействия между людьми и познания мира;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понимание специфики биологии как науки, осознания её роли в формировании рационального научного мышления, создании целостного представления об окружающем мире как о единстве природы, человек</w:t>
      </w:r>
      <w:r w:rsidRPr="00F36048">
        <w:rPr>
          <w:rFonts w:ascii="Times New Roman" w:hAnsi="Times New Roman"/>
          <w:color w:val="000000"/>
          <w:sz w:val="28"/>
        </w:rPr>
        <w:t>а и общества, в познании природных закономерностей и решении проблем сохранения природного равновесия;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убеждённость в значимости биологии для современной цивилизации: обеспечения нового уровня развития медицины, создание перспективных биотехнологий, способ</w:t>
      </w:r>
      <w:r w:rsidRPr="00F36048">
        <w:rPr>
          <w:rFonts w:ascii="Times New Roman" w:hAnsi="Times New Roman"/>
          <w:color w:val="000000"/>
          <w:sz w:val="28"/>
        </w:rPr>
        <w:t>ных решать ресурсные проблемы развития человечества, поиска путей выхода из глобальных экологических проблем и обеспечения перехода к устойчивому развитию, рациональному использованию природных ресурсов и формированию новых стандартов жизни;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заинтересованн</w:t>
      </w:r>
      <w:r w:rsidRPr="00F36048">
        <w:rPr>
          <w:rFonts w:ascii="Times New Roman" w:hAnsi="Times New Roman"/>
          <w:color w:val="000000"/>
          <w:sz w:val="28"/>
        </w:rPr>
        <w:t>ость в получении биологических знаний в целях повышения общей культуры, естественно-научной грамотности, как составной части функциональной грамотности обучающихся, формируемой при изучении биологии;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понимание сущности методов познания, используемых в есте</w:t>
      </w:r>
      <w:r w:rsidRPr="00F36048">
        <w:rPr>
          <w:rFonts w:ascii="Times New Roman" w:hAnsi="Times New Roman"/>
          <w:color w:val="000000"/>
          <w:sz w:val="28"/>
        </w:rPr>
        <w:t>ственных науках, способности использовать получаемые знания для анализа и объяснения явлений окружающего мира и происходящих в нём изменений, умение делать обоснованные заключения на основе научных фактов и имеющихся данных с целью получения достоверных вы</w:t>
      </w:r>
      <w:r w:rsidRPr="00F36048">
        <w:rPr>
          <w:rFonts w:ascii="Times New Roman" w:hAnsi="Times New Roman"/>
          <w:color w:val="000000"/>
          <w:sz w:val="28"/>
        </w:rPr>
        <w:t>водов;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способность самостоятельно использовать биологические знания для решения проблем в реальных жизненных ситуациях;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lastRenderedPageBreak/>
        <w:t>готовность и способность к непрерывному образованию и самообразованию, к активному получению новых знаний по биологии в соответствии с жизненными потребностями.</w:t>
      </w:r>
    </w:p>
    <w:p w:rsidR="00044B53" w:rsidRPr="00F36048" w:rsidRDefault="00044B53">
      <w:pPr>
        <w:spacing w:after="0"/>
        <w:ind w:left="120"/>
      </w:pPr>
    </w:p>
    <w:p w:rsidR="00044B53" w:rsidRPr="00F36048" w:rsidRDefault="001049C5">
      <w:pPr>
        <w:spacing w:after="0"/>
        <w:ind w:left="120"/>
      </w:pPr>
      <w:r w:rsidRPr="00F36048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044B53" w:rsidRPr="00F36048" w:rsidRDefault="00044B53">
      <w:pPr>
        <w:spacing w:after="0"/>
        <w:ind w:left="120"/>
      </w:pP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Метапредметные результаты освоения учебного предмета «Биология» вкл</w:t>
      </w:r>
      <w:r w:rsidRPr="00F36048">
        <w:rPr>
          <w:rFonts w:ascii="Times New Roman" w:hAnsi="Times New Roman"/>
          <w:color w:val="000000"/>
          <w:sz w:val="28"/>
        </w:rPr>
        <w:t>ючают: значимые для формирования мировоззрения обучающихся междисциплинарные (межпредметные) общенаучные понятия, отражающие целостность научной картины мира и специфику методов познания, используемых в естественных науках (вещество, энергия, явление, проц</w:t>
      </w:r>
      <w:r w:rsidRPr="00F36048">
        <w:rPr>
          <w:rFonts w:ascii="Times New Roman" w:hAnsi="Times New Roman"/>
          <w:color w:val="000000"/>
          <w:sz w:val="28"/>
        </w:rPr>
        <w:t>есс, система, научный факт, принцип, гипотеза, закономерность, закон, теория, исследование, наблюдение, измерение, эксперимент и других), универсальные учебные действия (познавательные, коммуникативные, регулятивные), обеспечивающие формирование функционал</w:t>
      </w:r>
      <w:r w:rsidRPr="00F36048">
        <w:rPr>
          <w:rFonts w:ascii="Times New Roman" w:hAnsi="Times New Roman"/>
          <w:color w:val="000000"/>
          <w:sz w:val="28"/>
        </w:rPr>
        <w:t>ьной грамотности и социальной компетенции обучающихся, способность обучающихся использовать освоенные междисциплинарные, мировоззренческие знания и универсальные учебные действия в познавательной и социальной практике.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Метапредметные результаты освоения пр</w:t>
      </w:r>
      <w:r w:rsidRPr="00F36048">
        <w:rPr>
          <w:rFonts w:ascii="Times New Roman" w:hAnsi="Times New Roman"/>
          <w:color w:val="000000"/>
          <w:sz w:val="28"/>
        </w:rPr>
        <w:t xml:space="preserve">ограммы среднего общего образования должны отражать: 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t>Овладение универсальными учебными познавательными действиями: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t>1)</w:t>
      </w:r>
      <w:r w:rsidRPr="00F36048">
        <w:rPr>
          <w:rFonts w:ascii="Times New Roman" w:hAnsi="Times New Roman"/>
          <w:color w:val="000000"/>
          <w:sz w:val="28"/>
        </w:rPr>
        <w:t xml:space="preserve"> </w:t>
      </w:r>
      <w:r w:rsidRPr="00F36048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самостоятельно формулировать и актуализировать проблему, рассматривать её всесторонне;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использовать при осво</w:t>
      </w:r>
      <w:r w:rsidRPr="00F36048">
        <w:rPr>
          <w:rFonts w:ascii="Times New Roman" w:hAnsi="Times New Roman"/>
          <w:color w:val="000000"/>
          <w:sz w:val="28"/>
        </w:rPr>
        <w:t>ении знаний приёмы логического мышления (анализа, синтеза, сравнения, классификации, обобщения), раскрывать смысл биологических понятий (выделять их характерные признаки, устанавливать связи с другими понятиями);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определять цели деятельности, задавая парам</w:t>
      </w:r>
      <w:r w:rsidRPr="00F36048">
        <w:rPr>
          <w:rFonts w:ascii="Times New Roman" w:hAnsi="Times New Roman"/>
          <w:color w:val="000000"/>
          <w:sz w:val="28"/>
        </w:rPr>
        <w:t>етры и критерии их достижения, соотносить результаты деятельности с поставленными целями;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использовать биологические понятия для объяснения фактов и явлений живой природы;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строить логические рассуждения (индуктивные, дедуктивные, по аналогии), выявлять зак</w:t>
      </w:r>
      <w:r w:rsidRPr="00F36048">
        <w:rPr>
          <w:rFonts w:ascii="Times New Roman" w:hAnsi="Times New Roman"/>
          <w:color w:val="000000"/>
          <w:sz w:val="28"/>
        </w:rPr>
        <w:t>ономерности и противоречия в рассматриваемых явлениях, формулировать выводы и заключения;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 xml:space="preserve">применять схемно-модельные средства для представления существенных связей и отношений в изучаемых биологических объектах, а </w:t>
      </w:r>
      <w:r w:rsidRPr="00F36048">
        <w:rPr>
          <w:rFonts w:ascii="Times New Roman" w:hAnsi="Times New Roman"/>
          <w:color w:val="000000"/>
          <w:sz w:val="28"/>
        </w:rPr>
        <w:lastRenderedPageBreak/>
        <w:t>также противоречий разного рода, выявленны</w:t>
      </w:r>
      <w:r w:rsidRPr="00F36048">
        <w:rPr>
          <w:rFonts w:ascii="Times New Roman" w:hAnsi="Times New Roman"/>
          <w:color w:val="000000"/>
          <w:sz w:val="28"/>
        </w:rPr>
        <w:t>х в различных информационных источниках;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разрабатывать план решения проблемы с учётом анализа имеющихся материальных и нематериальных ресурсов;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вносить коррективы в деятельность, оценивать соответствие результатов целям, оценивать риски последствий деятель</w:t>
      </w:r>
      <w:r w:rsidRPr="00F36048">
        <w:rPr>
          <w:rFonts w:ascii="Times New Roman" w:hAnsi="Times New Roman"/>
          <w:color w:val="000000"/>
          <w:sz w:val="28"/>
        </w:rPr>
        <w:t>ности;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координировать и выполнять работу в условиях реального, виртуального и комбинированного взаимодействия;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развивать креативное мышление при решении жизненных проблем.</w:t>
      </w:r>
    </w:p>
    <w:p w:rsidR="00044B53" w:rsidRPr="00F36048" w:rsidRDefault="001049C5">
      <w:pPr>
        <w:spacing w:after="0" w:line="264" w:lineRule="auto"/>
        <w:ind w:left="12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t xml:space="preserve"> 2)</w:t>
      </w:r>
      <w:r w:rsidRPr="00F36048">
        <w:rPr>
          <w:rFonts w:ascii="Times New Roman" w:hAnsi="Times New Roman"/>
          <w:color w:val="000000"/>
          <w:sz w:val="28"/>
        </w:rPr>
        <w:t xml:space="preserve"> </w:t>
      </w:r>
      <w:r w:rsidRPr="00F36048"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 xml:space="preserve">владеть навыками учебно-исследовательской и </w:t>
      </w:r>
      <w:r w:rsidRPr="00F36048">
        <w:rPr>
          <w:rFonts w:ascii="Times New Roman" w:hAnsi="Times New Roman"/>
          <w:color w:val="000000"/>
          <w:sz w:val="28"/>
        </w:rPr>
        <w:t>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использовать различные виды деятельности по получению нового знания, его ин</w:t>
      </w:r>
      <w:r w:rsidRPr="00F36048">
        <w:rPr>
          <w:rFonts w:ascii="Times New Roman" w:hAnsi="Times New Roman"/>
          <w:color w:val="000000"/>
          <w:sz w:val="28"/>
        </w:rPr>
        <w:t>терпретации, преобразованию и применению в учебных ситуациях, в том числе при создании учебных и социальных проектов;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формировать научный тип мышления, владеть научной терминологией, ключевыми понятиями и методами;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ставить и формулировать собственные задач</w:t>
      </w:r>
      <w:r w:rsidRPr="00F36048">
        <w:rPr>
          <w:rFonts w:ascii="Times New Roman" w:hAnsi="Times New Roman"/>
          <w:color w:val="000000"/>
          <w:sz w:val="28"/>
        </w:rPr>
        <w:t>и в образовательной деятельности и жизненных ситуациях;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давать оценку новым ситуациям, оценивать приобретённый опыт;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осуществлять целенаправленный поиск переноса средств и</w:t>
      </w:r>
      <w:r w:rsidRPr="00F36048">
        <w:rPr>
          <w:rFonts w:ascii="Times New Roman" w:hAnsi="Times New Roman"/>
          <w:color w:val="000000"/>
          <w:sz w:val="28"/>
        </w:rPr>
        <w:t xml:space="preserve"> способов действия в профессиональную среду;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уметь переносить знания в познавательную и практическую области жизнедеятельности;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уметь интегрировать знания из разных предметных областей;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выдвигать новые идеи, предлагать оригинальные подходы и решения, стави</w:t>
      </w:r>
      <w:r w:rsidRPr="00F36048">
        <w:rPr>
          <w:rFonts w:ascii="Times New Roman" w:hAnsi="Times New Roman"/>
          <w:color w:val="000000"/>
          <w:sz w:val="28"/>
        </w:rPr>
        <w:t>ть проблемы и задачи, допускающие альтернативные решения.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t>3) работа с информацией: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ориентироваться в различных источниках информации (тексте учебного пособия, научно-популярной литературе, биологических словарях и справочниках, компьютерных базах данных, в</w:t>
      </w:r>
      <w:r w:rsidRPr="00F36048">
        <w:rPr>
          <w:rFonts w:ascii="Times New Roman" w:hAnsi="Times New Roman"/>
          <w:color w:val="000000"/>
          <w:sz w:val="28"/>
        </w:rPr>
        <w:t xml:space="preserve"> Интернете), анализировать </w:t>
      </w:r>
      <w:r w:rsidRPr="00F36048">
        <w:rPr>
          <w:rFonts w:ascii="Times New Roman" w:hAnsi="Times New Roman"/>
          <w:color w:val="000000"/>
          <w:sz w:val="28"/>
        </w:rPr>
        <w:lastRenderedPageBreak/>
        <w:t>информацию различных видов и форм представления, критически оценивать её достоверность и непротиворечивость;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формулировать запросы и применять различные методы при поиске и отборе биологической информации, необходимой для выполне</w:t>
      </w:r>
      <w:r w:rsidRPr="00F36048">
        <w:rPr>
          <w:rFonts w:ascii="Times New Roman" w:hAnsi="Times New Roman"/>
          <w:color w:val="000000"/>
          <w:sz w:val="28"/>
        </w:rPr>
        <w:t>ния учебных задач;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приобретать опыт использования информационно-коммуникативных технологий, совершенствовать культуру активного использования различных поисковых систем;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биологической информации (схем</w:t>
      </w:r>
      <w:r w:rsidRPr="00F36048">
        <w:rPr>
          <w:rFonts w:ascii="Times New Roman" w:hAnsi="Times New Roman"/>
          <w:color w:val="000000"/>
          <w:sz w:val="28"/>
        </w:rPr>
        <w:t>ы, графики, диаграммы, таблицы, рисунки и другое);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 xml:space="preserve">использовать научный язык в качестве средства при работе с биологической информацией: применять химические, физические и математические знаки и символы, формулы, аббревиатуру, номенклатуру, использовать и </w:t>
      </w:r>
      <w:r w:rsidRPr="00F36048">
        <w:rPr>
          <w:rFonts w:ascii="Times New Roman" w:hAnsi="Times New Roman"/>
          <w:color w:val="000000"/>
          <w:sz w:val="28"/>
        </w:rPr>
        <w:t>преобразовывать знаково-символические средства наглядности;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владеть навыками распознавания и защиты информации, информационной безопасности личности.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t>Овладение универсальными коммуникативными действиями: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t>1)</w:t>
      </w:r>
      <w:r w:rsidRPr="00F36048">
        <w:rPr>
          <w:rFonts w:ascii="Times New Roman" w:hAnsi="Times New Roman"/>
          <w:color w:val="000000"/>
          <w:sz w:val="28"/>
        </w:rPr>
        <w:t xml:space="preserve"> </w:t>
      </w:r>
      <w:r w:rsidRPr="00F36048">
        <w:rPr>
          <w:rFonts w:ascii="Times New Roman" w:hAnsi="Times New Roman"/>
          <w:b/>
          <w:color w:val="000000"/>
          <w:sz w:val="28"/>
        </w:rPr>
        <w:t>общение: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осуществлять коммуникации во всех сферах</w:t>
      </w:r>
      <w:r w:rsidRPr="00F36048">
        <w:rPr>
          <w:rFonts w:ascii="Times New Roman" w:hAnsi="Times New Roman"/>
          <w:color w:val="000000"/>
          <w:sz w:val="28"/>
        </w:rPr>
        <w:t xml:space="preserve"> жизни, активно участвовать в диалоге или дискуссии по существу обсуждаемой темы (умение задавать вопросы, высказывать суждения относительно выполнения предлагаемой задачи, учитывать интересы и согласованность позиций других участников диалога или дискусси</w:t>
      </w:r>
      <w:r w:rsidRPr="00F36048">
        <w:rPr>
          <w:rFonts w:ascii="Times New Roman" w:hAnsi="Times New Roman"/>
          <w:color w:val="000000"/>
          <w:sz w:val="28"/>
        </w:rPr>
        <w:t>и);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распознавать невербальные средства общения, понимать значение социальных знаков, предпосылок возникновения конфликтных ситуаций, уметь смягчать конфликты и вести переговоры;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владеть различными способами общения и взаимодействия, понимать намерения друг</w:t>
      </w:r>
      <w:r w:rsidRPr="00F36048">
        <w:rPr>
          <w:rFonts w:ascii="Times New Roman" w:hAnsi="Times New Roman"/>
          <w:color w:val="000000"/>
          <w:sz w:val="28"/>
        </w:rPr>
        <w:t>их людей, проявлять уважительное отношение к собеседнику и в корректной форме формулировать свои возражения;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развёрнуто и логично излагать свою точку зрения с использованием языковых средств.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t>2)</w:t>
      </w:r>
      <w:r w:rsidRPr="00F36048">
        <w:rPr>
          <w:rFonts w:ascii="Times New Roman" w:hAnsi="Times New Roman"/>
          <w:color w:val="000000"/>
          <w:sz w:val="28"/>
        </w:rPr>
        <w:t xml:space="preserve"> </w:t>
      </w:r>
      <w:r w:rsidRPr="00F36048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понимать и использовать преимущества</w:t>
      </w:r>
      <w:r w:rsidRPr="00F36048">
        <w:rPr>
          <w:rFonts w:ascii="Times New Roman" w:hAnsi="Times New Roman"/>
          <w:color w:val="000000"/>
          <w:sz w:val="28"/>
        </w:rPr>
        <w:t xml:space="preserve"> командной и индивидуальной работы при решении биологической проблемы, обосновывать необходимость применения групповых форм взаимодействия при решении учебной задачи;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выбирать тематику и методы совместных действий с учётом общих интересов и возможностей ка</w:t>
      </w:r>
      <w:r w:rsidRPr="00F36048">
        <w:rPr>
          <w:rFonts w:ascii="Times New Roman" w:hAnsi="Times New Roman"/>
          <w:color w:val="000000"/>
          <w:sz w:val="28"/>
        </w:rPr>
        <w:t>ждого члена коллектива;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lastRenderedPageBreak/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оценивать качество св</w:t>
      </w:r>
      <w:r w:rsidRPr="00F36048">
        <w:rPr>
          <w:rFonts w:ascii="Times New Roman" w:hAnsi="Times New Roman"/>
          <w:color w:val="000000"/>
          <w:sz w:val="28"/>
        </w:rPr>
        <w:t>оего вклада и каждого участника команды в общий результат по разработанным критериям;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предлагать новые проекты, оценивать идеи с позиции новизны, оригинальности, практической значимости;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осуществлять позитивное стратегическое поведение в различных ситуация</w:t>
      </w:r>
      <w:r w:rsidRPr="00F36048">
        <w:rPr>
          <w:rFonts w:ascii="Times New Roman" w:hAnsi="Times New Roman"/>
          <w:color w:val="000000"/>
          <w:sz w:val="28"/>
        </w:rPr>
        <w:t>х, проявлять творчество и воображение, быть инициативным.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t>Овладение универсальными регулятивными действиями: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t>1)</w:t>
      </w:r>
      <w:r w:rsidRPr="00F36048">
        <w:rPr>
          <w:rFonts w:ascii="Times New Roman" w:hAnsi="Times New Roman"/>
          <w:color w:val="000000"/>
          <w:sz w:val="28"/>
        </w:rPr>
        <w:t xml:space="preserve"> </w:t>
      </w:r>
      <w:r w:rsidRPr="00F36048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использовать биологические знания для выявления проблем и их решения в жизненных и учебных ситуациях;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 xml:space="preserve">выбирать на основе </w:t>
      </w:r>
      <w:r w:rsidRPr="00F36048">
        <w:rPr>
          <w:rFonts w:ascii="Times New Roman" w:hAnsi="Times New Roman"/>
          <w:color w:val="000000"/>
          <w:sz w:val="28"/>
        </w:rPr>
        <w:t>биологических знаний целевые и смысловые установки в своих действиях и поступках по отношению к живой природе, своему здоровью и здоровью окружающих;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самостоятельно осуществлять познавательную деятельность, выявлять проблемы, ставить и формулировать собств</w:t>
      </w:r>
      <w:r w:rsidRPr="00F36048">
        <w:rPr>
          <w:rFonts w:ascii="Times New Roman" w:hAnsi="Times New Roman"/>
          <w:color w:val="000000"/>
          <w:sz w:val="28"/>
        </w:rPr>
        <w:t>енные задачи в образовательной деятельности и жизненных ситуациях;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расширять рамки учебного предмета на осн</w:t>
      </w:r>
      <w:r w:rsidRPr="00F36048">
        <w:rPr>
          <w:rFonts w:ascii="Times New Roman" w:hAnsi="Times New Roman"/>
          <w:color w:val="000000"/>
          <w:sz w:val="28"/>
        </w:rPr>
        <w:t>ове личных предпочтений;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делать осознанный выбор, аргументировать его, брать ответственность за решение;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способствовать формированию и проявлению широкой эрудиции в разных областях знаний, постоянно повышать свой образовательн</w:t>
      </w:r>
      <w:r w:rsidRPr="00F36048">
        <w:rPr>
          <w:rFonts w:ascii="Times New Roman" w:hAnsi="Times New Roman"/>
          <w:color w:val="000000"/>
          <w:sz w:val="28"/>
        </w:rPr>
        <w:t>ый и культурный уровень.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t>2)</w:t>
      </w:r>
      <w:r w:rsidRPr="00F36048">
        <w:rPr>
          <w:rFonts w:ascii="Times New Roman" w:hAnsi="Times New Roman"/>
          <w:color w:val="000000"/>
          <w:sz w:val="28"/>
        </w:rPr>
        <w:t xml:space="preserve"> </w:t>
      </w:r>
      <w:r w:rsidRPr="00F36048">
        <w:rPr>
          <w:rFonts w:ascii="Times New Roman" w:hAnsi="Times New Roman"/>
          <w:b/>
          <w:color w:val="000000"/>
          <w:sz w:val="28"/>
        </w:rPr>
        <w:t>самоконтроль: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 xml:space="preserve">владеть навыками познавательной рефлексии как осознания совершаемых действий и мыслительных процессов, их </w:t>
      </w:r>
      <w:r w:rsidRPr="00F36048">
        <w:rPr>
          <w:rFonts w:ascii="Times New Roman" w:hAnsi="Times New Roman"/>
          <w:color w:val="000000"/>
          <w:sz w:val="28"/>
        </w:rPr>
        <w:t>результатов и оснований, использовать приёмы рефлексии для оценки ситуации, выбора верного решения;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уметь оценивать риски и своевременно принимать решения по их снижению;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lastRenderedPageBreak/>
        <w:t>принимать мотивы и аргументы других при анализе результатов деятельности;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b/>
          <w:color w:val="000000"/>
          <w:sz w:val="28"/>
        </w:rPr>
        <w:t>3)</w:t>
      </w:r>
      <w:r w:rsidRPr="00F36048">
        <w:rPr>
          <w:rFonts w:ascii="Times New Roman" w:hAnsi="Times New Roman"/>
          <w:color w:val="000000"/>
          <w:sz w:val="28"/>
        </w:rPr>
        <w:t xml:space="preserve"> </w:t>
      </w:r>
      <w:r w:rsidRPr="00F36048">
        <w:rPr>
          <w:rFonts w:ascii="Times New Roman" w:hAnsi="Times New Roman"/>
          <w:b/>
          <w:color w:val="000000"/>
          <w:sz w:val="28"/>
        </w:rPr>
        <w:t>принятие</w:t>
      </w:r>
      <w:r w:rsidRPr="00F36048">
        <w:rPr>
          <w:rFonts w:ascii="Times New Roman" w:hAnsi="Times New Roman"/>
          <w:b/>
          <w:color w:val="000000"/>
          <w:sz w:val="28"/>
        </w:rPr>
        <w:t xml:space="preserve"> себя и других: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принимать себя, понимая свои недостатки и достоинства;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результатов деятельности;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признавать своё право и право других на ошибки;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развивать способность понимать мир с позиции другого человека.</w:t>
      </w:r>
    </w:p>
    <w:p w:rsidR="00044B53" w:rsidRPr="00F36048" w:rsidRDefault="00044B53">
      <w:pPr>
        <w:spacing w:after="0"/>
        <w:ind w:left="120"/>
      </w:pPr>
    </w:p>
    <w:p w:rsidR="00044B53" w:rsidRPr="00F36048" w:rsidRDefault="001049C5">
      <w:pPr>
        <w:spacing w:after="0"/>
        <w:ind w:left="120"/>
      </w:pPr>
      <w:bookmarkStart w:id="5" w:name="_Toc138318760"/>
      <w:bookmarkStart w:id="6" w:name="_Toc134720971"/>
      <w:bookmarkEnd w:id="5"/>
      <w:bookmarkEnd w:id="6"/>
      <w:r w:rsidRPr="00F36048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044B53" w:rsidRPr="00F36048" w:rsidRDefault="00044B53">
      <w:pPr>
        <w:spacing w:after="0"/>
        <w:ind w:left="120"/>
      </w:pP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Предметные результаты освоения программы СОО по биологии на базовом уровне включают специфические для учебного предмета «Биология» научные знания, умения и способы действий по освоению, интерпретации и преобразованию знаний, виды де</w:t>
      </w:r>
      <w:r w:rsidRPr="00F36048">
        <w:rPr>
          <w:rFonts w:ascii="Times New Roman" w:hAnsi="Times New Roman"/>
          <w:color w:val="000000"/>
          <w:sz w:val="28"/>
        </w:rPr>
        <w:t>ятельности по получению нового знания и применению знаний в различных учебных ситуациях, а также в реальных жизненных ситуациях, связанных с биологией. В программе предметные результаты представлены по годам обучения.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Предметные результаты освоения учебног</w:t>
      </w:r>
      <w:r w:rsidRPr="00F36048">
        <w:rPr>
          <w:rFonts w:ascii="Times New Roman" w:hAnsi="Times New Roman"/>
          <w:color w:val="000000"/>
          <w:sz w:val="28"/>
        </w:rPr>
        <w:t xml:space="preserve">о предмета «Биология» </w:t>
      </w:r>
      <w:r w:rsidRPr="00F36048">
        <w:rPr>
          <w:rFonts w:ascii="Times New Roman" w:hAnsi="Times New Roman"/>
          <w:b/>
          <w:i/>
          <w:color w:val="000000"/>
          <w:sz w:val="28"/>
        </w:rPr>
        <w:t>в 10 классе</w:t>
      </w:r>
      <w:r w:rsidRPr="00F36048">
        <w:rPr>
          <w:rFonts w:ascii="Times New Roman" w:hAnsi="Times New Roman"/>
          <w:color w:val="000000"/>
          <w:sz w:val="28"/>
        </w:rPr>
        <w:t xml:space="preserve"> должны отражать: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 xml:space="preserve">сформированность знаний о месте и роли биологии в системе научного знания естественных наук, в формировании современной естественно-научной картины мира и научного мировоззрения, о вкладе российских и </w:t>
      </w:r>
      <w:r w:rsidRPr="00F36048">
        <w:rPr>
          <w:rFonts w:ascii="Times New Roman" w:hAnsi="Times New Roman"/>
          <w:color w:val="000000"/>
          <w:sz w:val="28"/>
        </w:rPr>
        <w:t>зарубежных учёных-биологов в развитие биологии, функциональной грамотности человека для решения жизненных задач;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умение раскрывать содержание биологических терминов и понятий: жизнь, клетка, организм, метаболизм (обмен веществ и превращение энергии), гомео</w:t>
      </w:r>
      <w:r w:rsidRPr="00F36048">
        <w:rPr>
          <w:rFonts w:ascii="Times New Roman" w:hAnsi="Times New Roman"/>
          <w:color w:val="000000"/>
          <w:sz w:val="28"/>
        </w:rPr>
        <w:t>стаз (саморегуляция), уровневая организация живых систем, самовоспроизведение (репродукция), наследственность, изменчивость, рост и развитие;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умение излагать биологические теории (клеточная, хромосомная, мутационная, центральная догма молекулярной биологии</w:t>
      </w:r>
      <w:r w:rsidRPr="00F36048">
        <w:rPr>
          <w:rFonts w:ascii="Times New Roman" w:hAnsi="Times New Roman"/>
          <w:color w:val="000000"/>
          <w:sz w:val="28"/>
        </w:rPr>
        <w:t>), законы (Г. Менделя, Т. Моргана, Н. И. Вавилова) и учения (о центрах многообразия и происхождения культурных растений Н. И. Вавилова), определять границы их применимости к живым системам;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умение владеть методами научного познания в биологии: наблюдение и</w:t>
      </w:r>
      <w:r w:rsidRPr="00F36048">
        <w:rPr>
          <w:rFonts w:ascii="Times New Roman" w:hAnsi="Times New Roman"/>
          <w:color w:val="000000"/>
          <w:sz w:val="28"/>
        </w:rPr>
        <w:t xml:space="preserve"> описание живых систем, процессов и явлений, организация и проведение биологического эксперимента, выдвижение гипотезы, выявление зависимости между исследуемыми величинами, объяснение полученных </w:t>
      </w:r>
      <w:r w:rsidRPr="00F36048">
        <w:rPr>
          <w:rFonts w:ascii="Times New Roman" w:hAnsi="Times New Roman"/>
          <w:color w:val="000000"/>
          <w:sz w:val="28"/>
        </w:rPr>
        <w:lastRenderedPageBreak/>
        <w:t>результатов, использованных научных понятий, теорий и законов</w:t>
      </w:r>
      <w:r w:rsidRPr="00F36048">
        <w:rPr>
          <w:rFonts w:ascii="Times New Roman" w:hAnsi="Times New Roman"/>
          <w:color w:val="000000"/>
          <w:sz w:val="28"/>
        </w:rPr>
        <w:t>, умение делать выводы на основании полученных результатов;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умение выделять существенные признаки вирусов, клеток прокариот и эукариот, одноклеточных и многоклеточных организмов, особенности процессов: обмена веществ и превращения энергии в клетке, фотосин</w:t>
      </w:r>
      <w:r w:rsidRPr="00F36048">
        <w:rPr>
          <w:rFonts w:ascii="Times New Roman" w:hAnsi="Times New Roman"/>
          <w:color w:val="000000"/>
          <w:sz w:val="28"/>
        </w:rPr>
        <w:t>теза, пластического и энергетического обмена, хемосинтеза, митоза, мейоза, оплодотворения, размножения, индивидуального развития организма (онтогенез);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умение применять полученные знания для объяснения биологических процессов и явлений, для принятия практи</w:t>
      </w:r>
      <w:r w:rsidRPr="00F36048">
        <w:rPr>
          <w:rFonts w:ascii="Times New Roman" w:hAnsi="Times New Roman"/>
          <w:color w:val="000000"/>
          <w:sz w:val="28"/>
        </w:rPr>
        <w:t>ческих решений в повседневной жизни с целью обеспечения безопасности своего здоровья и здоровья окружающих людей, соблюдения норм грамотного поведения в окружающей природной среде, понимание необходимости использования достижений современной биологии и био</w:t>
      </w:r>
      <w:r w:rsidRPr="00F36048">
        <w:rPr>
          <w:rFonts w:ascii="Times New Roman" w:hAnsi="Times New Roman"/>
          <w:color w:val="000000"/>
          <w:sz w:val="28"/>
        </w:rPr>
        <w:t>технологий для рационального природопользования;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умение решать элементарные генетические задачи на моно- и дигибридное скрещивание, сцепленное наследование, составлять схемы моногибридного скрещивания для предсказания наследования признаков у организмов;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у</w:t>
      </w:r>
      <w:r w:rsidRPr="00F36048">
        <w:rPr>
          <w:rFonts w:ascii="Times New Roman" w:hAnsi="Times New Roman"/>
          <w:color w:val="000000"/>
          <w:sz w:val="28"/>
        </w:rPr>
        <w:t>мение выполнять лабораторные и практические работы, соблюдать правила при работе с учебным и лабораторным оборудованием;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умение критически оценивать и интерпретировать информацию биологического содержания, включающую псевдонаучные знания из различных источ</w:t>
      </w:r>
      <w:r w:rsidRPr="00F36048">
        <w:rPr>
          <w:rFonts w:ascii="Times New Roman" w:hAnsi="Times New Roman"/>
          <w:color w:val="000000"/>
          <w:sz w:val="28"/>
        </w:rPr>
        <w:t>ников (средства массовой информации, научно-популярные материалы), этические аспекты современных исследований в биологии, медицине, биотехнологии;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умение создавать собственные письменные и устные сообщения, обобщая биологическую информацию из нескольких ис</w:t>
      </w:r>
      <w:r w:rsidRPr="00F36048">
        <w:rPr>
          <w:rFonts w:ascii="Times New Roman" w:hAnsi="Times New Roman"/>
          <w:color w:val="000000"/>
          <w:sz w:val="28"/>
        </w:rPr>
        <w:t>точников, грамотно использовать понятийный аппарат биологии.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 xml:space="preserve">Предметные результаты освоения учебного предмета «Биология» </w:t>
      </w:r>
      <w:r w:rsidRPr="00F36048">
        <w:rPr>
          <w:rFonts w:ascii="Times New Roman" w:hAnsi="Times New Roman"/>
          <w:b/>
          <w:i/>
          <w:color w:val="000000"/>
          <w:sz w:val="28"/>
        </w:rPr>
        <w:t>в 11 классе</w:t>
      </w:r>
      <w:r w:rsidRPr="00F36048">
        <w:rPr>
          <w:rFonts w:ascii="Times New Roman" w:hAnsi="Times New Roman"/>
          <w:color w:val="000000"/>
          <w:sz w:val="28"/>
        </w:rPr>
        <w:t xml:space="preserve"> должны отражать: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сформированность знаний о месте и роли биологии в системе научного знания естественных наук, в формировани</w:t>
      </w:r>
      <w:r w:rsidRPr="00F36048">
        <w:rPr>
          <w:rFonts w:ascii="Times New Roman" w:hAnsi="Times New Roman"/>
          <w:color w:val="000000"/>
          <w:sz w:val="28"/>
        </w:rPr>
        <w:t>и современной естественно-научной картины мира и научного мировоззрения, о вкладе российских и зарубежных учёных-биологов в развитие биологии, функциональной грамотности человека для решения жизненных задач;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умение раскрывать содержание биологических терми</w:t>
      </w:r>
      <w:r w:rsidRPr="00F36048">
        <w:rPr>
          <w:rFonts w:ascii="Times New Roman" w:hAnsi="Times New Roman"/>
          <w:color w:val="000000"/>
          <w:sz w:val="28"/>
        </w:rPr>
        <w:t xml:space="preserve">нов и понятий: вид, популяция, генофонд, эволюция, движущие силы (факторы) эволюции, приспособленность организмов, видообразование, экологические факторы, </w:t>
      </w:r>
      <w:r w:rsidRPr="00F36048">
        <w:rPr>
          <w:rFonts w:ascii="Times New Roman" w:hAnsi="Times New Roman"/>
          <w:color w:val="000000"/>
          <w:sz w:val="28"/>
        </w:rPr>
        <w:lastRenderedPageBreak/>
        <w:t>экосистема, продуценты, консументы, редуценты, цепи питания, экологическая пирамида, биогеоценоз, био</w:t>
      </w:r>
      <w:r w:rsidRPr="00F36048">
        <w:rPr>
          <w:rFonts w:ascii="Times New Roman" w:hAnsi="Times New Roman"/>
          <w:color w:val="000000"/>
          <w:sz w:val="28"/>
        </w:rPr>
        <w:t>сфера;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умение излагать биологические теории (эволюционная теория Ч. Дарвина, синтетическая теория эволюции), законы и закономерности (зародышевого сходства К. М. Бэра, чередования главных направлений и путей эволюции А. Н. Северцова, учения о биосфере В. И</w:t>
      </w:r>
      <w:r w:rsidRPr="00F36048">
        <w:rPr>
          <w:rFonts w:ascii="Times New Roman" w:hAnsi="Times New Roman"/>
          <w:color w:val="000000"/>
          <w:sz w:val="28"/>
        </w:rPr>
        <w:t>. Вернадского), определять границы их применимости к живым системам;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умение владеть методами научного познания в биологии: наблюдение и описание живых систем, процессов и явлений, организация и проведение биологического эксперимента, выдвижение гипотезы, в</w:t>
      </w:r>
      <w:r w:rsidRPr="00F36048">
        <w:rPr>
          <w:rFonts w:ascii="Times New Roman" w:hAnsi="Times New Roman"/>
          <w:color w:val="000000"/>
          <w:sz w:val="28"/>
        </w:rPr>
        <w:t>ыявление зависимости между исследуемыми величинами, объяснение полученных результатов, использованных научных понятий, теорий и законов, умение делать выводы на основании полученных результатов;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 xml:space="preserve">умение выделять существенные признаки строения биологических </w:t>
      </w:r>
      <w:r w:rsidRPr="00F36048">
        <w:rPr>
          <w:rFonts w:ascii="Times New Roman" w:hAnsi="Times New Roman"/>
          <w:color w:val="000000"/>
          <w:sz w:val="28"/>
        </w:rPr>
        <w:t>объектов: видов, популяций, продуцентов, консументов, редуцентов, биогеоценозов и экосистем, особенности процессов: наследственной изменчивости, естественного отбора, видообразования, приспособленности организмов, действия экологических факторов на организ</w:t>
      </w:r>
      <w:r w:rsidRPr="00F36048">
        <w:rPr>
          <w:rFonts w:ascii="Times New Roman" w:hAnsi="Times New Roman"/>
          <w:color w:val="000000"/>
          <w:sz w:val="28"/>
        </w:rPr>
        <w:t>мы, переноса веществ и потока энергии в экосистемах, антропогенных изменений в экосистемах своей местности, круговорота веществ и биогеохимических циклов в биосфере;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умение применять полученные знания для объяснения биологических процессов и явлений, для п</w:t>
      </w:r>
      <w:r w:rsidRPr="00F36048">
        <w:rPr>
          <w:rFonts w:ascii="Times New Roman" w:hAnsi="Times New Roman"/>
          <w:color w:val="000000"/>
          <w:sz w:val="28"/>
        </w:rPr>
        <w:t xml:space="preserve">ринятия практических решений в повседневной жизни с целью обеспечения безопасности своего здоровья и здоровья окружающих людей, соблюдения норм грамотного поведения в окружающей природной среде, понимание необходимости использования достижений современной </w:t>
      </w:r>
      <w:r w:rsidRPr="00F36048">
        <w:rPr>
          <w:rFonts w:ascii="Times New Roman" w:hAnsi="Times New Roman"/>
          <w:color w:val="000000"/>
          <w:sz w:val="28"/>
        </w:rPr>
        <w:t>биологии для рационального природопользования;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умение решать элементарные биологические задачи, составлять схемы переноса веществ и энергии в экосистемах (цепи питания);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умение выполнять лабораторные и практические работы, соблюдать правила при работе с уч</w:t>
      </w:r>
      <w:r w:rsidRPr="00F36048">
        <w:rPr>
          <w:rFonts w:ascii="Times New Roman" w:hAnsi="Times New Roman"/>
          <w:color w:val="000000"/>
          <w:sz w:val="28"/>
        </w:rPr>
        <w:t>ебным и лабораторным оборудованием;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умение критически оценивать и интерпретировать информацию биологического содержания, включающую псевдонаучные знания из различных источников (средства массовой информации, научно-популярные материалы), рассматривать глоб</w:t>
      </w:r>
      <w:r w:rsidRPr="00F36048">
        <w:rPr>
          <w:rFonts w:ascii="Times New Roman" w:hAnsi="Times New Roman"/>
          <w:color w:val="000000"/>
          <w:sz w:val="28"/>
        </w:rPr>
        <w:t>альные экологические проблемы современности, формировать по отношению к ним собственную позицию;</w:t>
      </w:r>
    </w:p>
    <w:p w:rsidR="00044B53" w:rsidRPr="00F36048" w:rsidRDefault="001049C5">
      <w:pPr>
        <w:spacing w:after="0" w:line="264" w:lineRule="auto"/>
        <w:ind w:firstLine="600"/>
        <w:jc w:val="both"/>
      </w:pPr>
      <w:r w:rsidRPr="00F36048">
        <w:rPr>
          <w:rFonts w:ascii="Times New Roman" w:hAnsi="Times New Roman"/>
          <w:color w:val="000000"/>
          <w:sz w:val="28"/>
        </w:rPr>
        <w:t>умение создавать собственные письменные и устные сообщения, обобщая биологическую информацию из нескольких источников, грамотно использовать понятийный аппарат</w:t>
      </w:r>
      <w:r w:rsidRPr="00F36048">
        <w:rPr>
          <w:rFonts w:ascii="Times New Roman" w:hAnsi="Times New Roman"/>
          <w:color w:val="000000"/>
          <w:sz w:val="28"/>
        </w:rPr>
        <w:t xml:space="preserve"> биологии.</w:t>
      </w:r>
    </w:p>
    <w:p w:rsidR="00044B53" w:rsidRPr="00F36048" w:rsidRDefault="00044B53">
      <w:pPr>
        <w:sectPr w:rsidR="00044B53" w:rsidRPr="00F36048">
          <w:pgSz w:w="11906" w:h="16383"/>
          <w:pgMar w:top="1134" w:right="850" w:bottom="1134" w:left="1701" w:header="720" w:footer="720" w:gutter="0"/>
          <w:cols w:space="720"/>
        </w:sectPr>
      </w:pPr>
    </w:p>
    <w:p w:rsidR="00044B53" w:rsidRDefault="001049C5">
      <w:pPr>
        <w:spacing w:after="0"/>
        <w:ind w:left="120"/>
      </w:pPr>
      <w:bookmarkStart w:id="7" w:name="block-52973667"/>
      <w:bookmarkEnd w:id="4"/>
      <w:r w:rsidRPr="00F36048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44B53" w:rsidRDefault="001049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18"/>
        <w:gridCol w:w="1841"/>
        <w:gridCol w:w="1910"/>
        <w:gridCol w:w="2824"/>
      </w:tblGrid>
      <w:tr w:rsidR="00044B53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44B53" w:rsidRDefault="00044B53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44B53" w:rsidRDefault="00044B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44B53" w:rsidRDefault="00044B53">
            <w:pPr>
              <w:spacing w:after="0"/>
              <w:ind w:left="135"/>
            </w:pPr>
          </w:p>
        </w:tc>
      </w:tr>
      <w:tr w:rsidR="00044B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B53" w:rsidRDefault="00044B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B53" w:rsidRDefault="00044B53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44B53" w:rsidRDefault="00044B53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44B53" w:rsidRDefault="00044B53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44B53" w:rsidRDefault="00044B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B53" w:rsidRDefault="00044B53"/>
        </w:tc>
      </w:tr>
      <w:tr w:rsidR="00044B53" w:rsidRPr="00F3604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как наука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44B53" w:rsidRPr="00F36048" w:rsidRDefault="001049C5">
            <w:pPr>
              <w:spacing w:after="0"/>
              <w:ind w:left="135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292</w:t>
              </w:r>
            </w:hyperlink>
          </w:p>
        </w:tc>
      </w:tr>
      <w:tr w:rsidR="00044B53" w:rsidRPr="00F3604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Pr="00F36048" w:rsidRDefault="001049C5">
            <w:pPr>
              <w:spacing w:after="0"/>
              <w:ind w:left="135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>Живые системы и их организация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44B53" w:rsidRPr="00F36048" w:rsidRDefault="001049C5">
            <w:pPr>
              <w:spacing w:after="0"/>
              <w:ind w:left="135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292</w:t>
              </w:r>
            </w:hyperlink>
          </w:p>
        </w:tc>
      </w:tr>
      <w:tr w:rsidR="00044B53" w:rsidRPr="00F3604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Pr="00F36048" w:rsidRDefault="001049C5">
            <w:pPr>
              <w:spacing w:after="0"/>
              <w:ind w:left="135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Химический состав и </w:t>
            </w:r>
            <w:r w:rsidRPr="00F36048">
              <w:rPr>
                <w:rFonts w:ascii="Times New Roman" w:hAnsi="Times New Roman"/>
                <w:color w:val="000000"/>
                <w:sz w:val="24"/>
              </w:rPr>
              <w:t>строение клетки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44B53" w:rsidRPr="00F36048" w:rsidRDefault="001049C5">
            <w:pPr>
              <w:spacing w:after="0"/>
              <w:ind w:left="135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292</w:t>
              </w:r>
            </w:hyperlink>
          </w:p>
        </w:tc>
      </w:tr>
      <w:tr w:rsidR="00044B53" w:rsidRPr="00F3604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клетки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44B53" w:rsidRPr="00F36048" w:rsidRDefault="001049C5">
            <w:pPr>
              <w:spacing w:after="0"/>
              <w:ind w:left="135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292</w:t>
              </w:r>
            </w:hyperlink>
          </w:p>
        </w:tc>
      </w:tr>
      <w:tr w:rsidR="00044B53" w:rsidRPr="00F3604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Pr="00F36048" w:rsidRDefault="001049C5">
            <w:pPr>
              <w:spacing w:after="0"/>
              <w:ind w:left="135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Размножение и </w:t>
            </w:r>
            <w:r w:rsidRPr="00F36048">
              <w:rPr>
                <w:rFonts w:ascii="Times New Roman" w:hAnsi="Times New Roman"/>
                <w:color w:val="000000"/>
                <w:sz w:val="24"/>
              </w:rPr>
              <w:t>индивидуальное развитие организмов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44B53" w:rsidRPr="00F36048" w:rsidRDefault="001049C5">
            <w:pPr>
              <w:spacing w:after="0"/>
              <w:ind w:left="135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292</w:t>
              </w:r>
            </w:hyperlink>
          </w:p>
        </w:tc>
      </w:tr>
      <w:tr w:rsidR="00044B53" w:rsidRPr="00F3604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Наследственность и изменчивость организмов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44B53" w:rsidRPr="00F36048" w:rsidRDefault="001049C5">
            <w:pPr>
              <w:spacing w:after="0"/>
              <w:ind w:left="135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292</w:t>
              </w:r>
            </w:hyperlink>
          </w:p>
        </w:tc>
      </w:tr>
      <w:tr w:rsidR="00044B53" w:rsidRPr="00F3604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Селекция организмов. Основы биотехнологии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44B53" w:rsidRPr="00F36048" w:rsidRDefault="001049C5">
            <w:pPr>
              <w:spacing w:after="0"/>
              <w:ind w:left="135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292</w:t>
              </w:r>
            </w:hyperlink>
          </w:p>
        </w:tc>
      </w:tr>
      <w:tr w:rsidR="00044B53" w:rsidRPr="00F3604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44B53" w:rsidRPr="00F36048" w:rsidRDefault="001049C5">
            <w:pPr>
              <w:spacing w:after="0"/>
              <w:ind w:left="135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292</w:t>
              </w:r>
            </w:hyperlink>
          </w:p>
        </w:tc>
      </w:tr>
      <w:tr w:rsidR="00044B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4B53" w:rsidRPr="00F36048" w:rsidRDefault="001049C5">
            <w:pPr>
              <w:spacing w:after="0"/>
              <w:ind w:left="135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44B53" w:rsidRDefault="00044B53"/>
        </w:tc>
      </w:tr>
    </w:tbl>
    <w:p w:rsidR="00044B53" w:rsidRDefault="00044B53">
      <w:pPr>
        <w:sectPr w:rsidR="00044B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44B53" w:rsidRDefault="001049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24"/>
        <w:gridCol w:w="1841"/>
        <w:gridCol w:w="1910"/>
        <w:gridCol w:w="2812"/>
      </w:tblGrid>
      <w:tr w:rsidR="00044B53">
        <w:trPr>
          <w:trHeight w:val="144"/>
          <w:tblCellSpacing w:w="20" w:type="nil"/>
        </w:trPr>
        <w:tc>
          <w:tcPr>
            <w:tcW w:w="4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44B53" w:rsidRDefault="00044B53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44B53" w:rsidRDefault="00044B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44B53" w:rsidRDefault="00044B53">
            <w:pPr>
              <w:spacing w:after="0"/>
              <w:ind w:left="135"/>
            </w:pPr>
          </w:p>
        </w:tc>
      </w:tr>
      <w:tr w:rsidR="00044B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B53" w:rsidRDefault="00044B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B53" w:rsidRDefault="00044B53"/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44B53" w:rsidRDefault="00044B53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44B53" w:rsidRDefault="00044B53">
            <w:pPr>
              <w:spacing w:after="0"/>
              <w:ind w:left="135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44B53" w:rsidRDefault="00044B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B53" w:rsidRDefault="00044B53"/>
        </w:tc>
      </w:tr>
      <w:tr w:rsidR="00044B53" w:rsidRPr="00F36048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Эволюционная биология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044B53" w:rsidRPr="00F36048" w:rsidRDefault="001049C5">
            <w:pPr>
              <w:spacing w:after="0"/>
              <w:ind w:left="135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74</w:t>
              </w:r>
            </w:hyperlink>
          </w:p>
        </w:tc>
      </w:tr>
      <w:tr w:rsidR="00044B53" w:rsidRPr="00F36048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44B53" w:rsidRPr="00F36048" w:rsidRDefault="001049C5">
            <w:pPr>
              <w:spacing w:after="0"/>
              <w:ind w:left="135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>Возникновение и развитие жизни на Земле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044B53" w:rsidRPr="00F36048" w:rsidRDefault="001049C5">
            <w:pPr>
              <w:spacing w:after="0"/>
              <w:ind w:left="135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74</w:t>
              </w:r>
            </w:hyperlink>
          </w:p>
        </w:tc>
      </w:tr>
      <w:tr w:rsidR="00044B53" w:rsidRPr="00F36048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окружающая среда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044B53" w:rsidRPr="00F36048" w:rsidRDefault="001049C5">
            <w:pPr>
              <w:spacing w:after="0"/>
              <w:ind w:left="135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74</w:t>
              </w:r>
            </w:hyperlink>
          </w:p>
        </w:tc>
      </w:tr>
      <w:tr w:rsidR="00044B53" w:rsidRPr="00F36048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Сообщества и экологические системы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044B53" w:rsidRPr="00F36048" w:rsidRDefault="001049C5">
            <w:pPr>
              <w:spacing w:after="0"/>
              <w:ind w:left="135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74</w:t>
              </w:r>
            </w:hyperlink>
          </w:p>
        </w:tc>
      </w:tr>
      <w:tr w:rsidR="00044B53" w:rsidRPr="00F36048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044B53" w:rsidRPr="00F36048" w:rsidRDefault="001049C5">
            <w:pPr>
              <w:spacing w:after="0"/>
              <w:ind w:left="135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74</w:t>
              </w:r>
            </w:hyperlink>
          </w:p>
        </w:tc>
      </w:tr>
      <w:tr w:rsidR="00044B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4B53" w:rsidRPr="00F36048" w:rsidRDefault="001049C5">
            <w:pPr>
              <w:spacing w:after="0"/>
              <w:ind w:left="135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044B53" w:rsidRDefault="00044B53"/>
        </w:tc>
      </w:tr>
    </w:tbl>
    <w:p w:rsidR="00044B53" w:rsidRDefault="00044B53">
      <w:pPr>
        <w:sectPr w:rsidR="00044B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44B53" w:rsidRDefault="00044B53">
      <w:pPr>
        <w:sectPr w:rsidR="00044B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44B53" w:rsidRDefault="001049C5">
      <w:pPr>
        <w:spacing w:after="0"/>
        <w:ind w:left="120"/>
      </w:pPr>
      <w:bookmarkStart w:id="8" w:name="block-52973670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44B53" w:rsidRDefault="001049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7"/>
        <w:gridCol w:w="3969"/>
        <w:gridCol w:w="1195"/>
        <w:gridCol w:w="1841"/>
        <w:gridCol w:w="1910"/>
        <w:gridCol w:w="1347"/>
        <w:gridCol w:w="2861"/>
      </w:tblGrid>
      <w:tr w:rsidR="00044B53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44B53" w:rsidRDefault="00044B53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44B53" w:rsidRDefault="00044B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44B53" w:rsidRDefault="00044B53">
            <w:pPr>
              <w:spacing w:after="0"/>
              <w:ind w:left="135"/>
            </w:pPr>
          </w:p>
        </w:tc>
      </w:tr>
      <w:tr w:rsidR="00044B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B53" w:rsidRDefault="00044B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B53" w:rsidRDefault="00044B53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44B53" w:rsidRDefault="00044B53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44B53" w:rsidRDefault="00044B53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44B53" w:rsidRDefault="00044B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B53" w:rsidRDefault="00044B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B53" w:rsidRDefault="00044B53"/>
        </w:tc>
      </w:tr>
      <w:tr w:rsidR="00044B53" w:rsidRPr="00F3604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в системе наук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Pr="00F36048" w:rsidRDefault="001049C5">
            <w:pPr>
              <w:spacing w:after="0"/>
              <w:ind w:left="135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6122</w:t>
              </w:r>
            </w:hyperlink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632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44B53" w:rsidRPr="00F3604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Pr="00F36048" w:rsidRDefault="001049C5">
            <w:pPr>
              <w:spacing w:after="0"/>
              <w:ind w:left="135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Методы познания живой природы. Практическая работа № 1 «Использование различных методов </w:t>
            </w:r>
            <w:r w:rsidRPr="00F36048">
              <w:rPr>
                <w:rFonts w:ascii="Times New Roman" w:hAnsi="Times New Roman"/>
                <w:color w:val="000000"/>
                <w:sz w:val="24"/>
              </w:rPr>
              <w:t>при изучении биологических объектов»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Pr="00F36048" w:rsidRDefault="001049C5">
            <w:pPr>
              <w:spacing w:after="0"/>
              <w:ind w:left="135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6122</w:t>
              </w:r>
            </w:hyperlink>
          </w:p>
        </w:tc>
      </w:tr>
      <w:tr w:rsidR="00044B53" w:rsidRPr="00F3604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Pr="00F36048" w:rsidRDefault="001049C5">
            <w:pPr>
              <w:spacing w:after="0"/>
              <w:ind w:left="135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>Биологические системы, процессы и их изучение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Pr="00F36048" w:rsidRDefault="001049C5">
            <w:pPr>
              <w:spacing w:after="0"/>
              <w:ind w:left="135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6564</w:t>
              </w:r>
            </w:hyperlink>
          </w:p>
        </w:tc>
      </w:tr>
      <w:tr w:rsidR="00044B53" w:rsidRPr="00F3604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Pr="00F36048" w:rsidRDefault="001049C5">
            <w:pPr>
              <w:spacing w:after="0"/>
              <w:ind w:left="135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>Химический состав клетки. Вода и минеральные соли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Pr="00F36048" w:rsidRDefault="001049C5">
            <w:pPr>
              <w:spacing w:after="0"/>
              <w:ind w:left="135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44B53" w:rsidRPr="00F3604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Pr="00F36048" w:rsidRDefault="001049C5">
            <w:pPr>
              <w:spacing w:after="0"/>
              <w:ind w:left="135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>Белки. Состав и строение белков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Pr="00F36048" w:rsidRDefault="001049C5">
            <w:pPr>
              <w:spacing w:after="0"/>
              <w:ind w:left="135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72</w:t>
              </w:r>
            </w:hyperlink>
          </w:p>
        </w:tc>
      </w:tr>
      <w:tr w:rsidR="00044B53" w:rsidRPr="00F3604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Pr="00F36048" w:rsidRDefault="001049C5">
            <w:pPr>
              <w:spacing w:after="0"/>
              <w:ind w:left="135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>Ферменты — биологические катализаторы. Лабораторная работа № 1 «Изучение каталитической активности ферментов (на примере амилазы или каталазы)»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Pr="00F36048" w:rsidRDefault="001049C5">
            <w:pPr>
              <w:spacing w:after="0"/>
              <w:ind w:left="135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72</w:t>
              </w:r>
            </w:hyperlink>
          </w:p>
        </w:tc>
      </w:tr>
      <w:tr w:rsidR="00044B53" w:rsidRPr="00F3604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Углеводы. Липиды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Pr="00F36048" w:rsidRDefault="001049C5">
            <w:pPr>
              <w:spacing w:after="0"/>
              <w:ind w:left="135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6870</w:t>
              </w:r>
            </w:hyperlink>
          </w:p>
        </w:tc>
      </w:tr>
      <w:tr w:rsidR="00044B53" w:rsidRPr="00F3604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Нуклеиновые кислоты. АТФ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Pr="00F36048" w:rsidRDefault="001049C5">
            <w:pPr>
              <w:spacing w:after="0"/>
              <w:ind w:left="135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44B53" w:rsidRPr="00F3604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История и методы изучения клетки. </w:t>
            </w:r>
            <w:r>
              <w:rPr>
                <w:rFonts w:ascii="Times New Roman" w:hAnsi="Times New Roman"/>
                <w:color w:val="000000"/>
                <w:sz w:val="24"/>
              </w:rPr>
              <w:t>Клеточная теория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Pr="00F36048" w:rsidRDefault="001049C5">
            <w:pPr>
              <w:spacing w:after="0"/>
              <w:ind w:left="135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88</w:t>
              </w:r>
            </w:hyperlink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Pr="00F36048" w:rsidRDefault="001049C5">
            <w:pPr>
              <w:spacing w:after="0"/>
              <w:ind w:left="135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Клетка как целостная живая </w:t>
            </w:r>
            <w:r w:rsidRPr="00F36048">
              <w:rPr>
                <w:rFonts w:ascii="Times New Roman" w:hAnsi="Times New Roman"/>
                <w:color w:val="000000"/>
                <w:sz w:val="24"/>
              </w:rPr>
              <w:t>система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</w:tr>
      <w:tr w:rsidR="00044B53" w:rsidRPr="00F3604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Pr="00F36048" w:rsidRDefault="001049C5">
            <w:pPr>
              <w:spacing w:after="0"/>
              <w:ind w:left="135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>Строение эукариотической клетки. Лабораторная работа № 2 «Изучение строения клеток растений, животных, грибов и бактерий под микроскопом на готовых микропрепаратах и их описание»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Pr="00F36048" w:rsidRDefault="001049C5">
            <w:pPr>
              <w:spacing w:after="0"/>
              <w:ind w:left="135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716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44B53" w:rsidRPr="00F3604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 или метаболизм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Pr="00F36048" w:rsidRDefault="001049C5">
            <w:pPr>
              <w:spacing w:after="0"/>
              <w:ind w:left="135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766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44B53" w:rsidRPr="00F3604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Фотосинтез. Хемосинтез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Pr="00F36048" w:rsidRDefault="001049C5">
            <w:pPr>
              <w:spacing w:after="0"/>
              <w:ind w:left="135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98</w:t>
              </w:r>
            </w:hyperlink>
          </w:p>
        </w:tc>
      </w:tr>
      <w:tr w:rsidR="00044B53" w:rsidRPr="00F3604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Энергетический обмен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Pr="00F36048" w:rsidRDefault="001049C5">
            <w:pPr>
              <w:spacing w:after="0"/>
              <w:ind w:left="135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aae</w:t>
              </w:r>
            </w:hyperlink>
          </w:p>
        </w:tc>
      </w:tr>
      <w:tr w:rsidR="00044B53" w:rsidRPr="00F3604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Pr="00F36048" w:rsidRDefault="001049C5">
            <w:pPr>
              <w:spacing w:after="0"/>
              <w:ind w:left="135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>Жизненный цикл клетки. Деление клетки. Митоз. Лабораторная работа № 3 «Наблюдение митоза в клетках кончика корешка лука на готовых микропрепаратах»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Pr="00F36048" w:rsidRDefault="001049C5">
            <w:pPr>
              <w:spacing w:after="0"/>
              <w:ind w:left="135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044B53" w:rsidRPr="00F3604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Pr="00F36048" w:rsidRDefault="001049C5">
            <w:pPr>
              <w:spacing w:after="0"/>
              <w:ind w:left="135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>Биосинтез белка. Реакция матричного синтеза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Pr="00F36048" w:rsidRDefault="001049C5">
            <w:pPr>
              <w:spacing w:after="0"/>
              <w:ind w:left="135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796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44B53" w:rsidRPr="00F3604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Трансляция — биосинтез белка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Pr="00F36048" w:rsidRDefault="001049C5">
            <w:pPr>
              <w:spacing w:after="0"/>
              <w:ind w:left="135"/>
            </w:pPr>
            <w:r w:rsidRPr="00F36048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36048">
                <w:rPr>
                  <w:rFonts w:ascii="Times New Roman" w:hAnsi="Times New Roman"/>
                  <w:color w:val="0000FF"/>
                  <w:u w:val="single"/>
                </w:rPr>
                <w:t>796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Неклеточные формы жизни —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вирусы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https://m.edsoo.ru/863e7540</w:t>
              </w:r>
            </w:hyperlink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размножения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https://m.edsoo.ru/863e81b6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https://m.edsoo.ru/863e831e</w:t>
              </w:r>
            </w:hyperlink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Мейоз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soo.ru/863e7f4a</w:t>
              </w:r>
            </w:hyperlink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 развитие половых клеток. Оплодотворение. Лабораторная работа № 4 «Изучение строения половых клеток на готовых микропрепаратах»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https://m.edsoo.ru/863e81b6</w:t>
              </w:r>
            </w:hyperlink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Индивидуальное развитие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https://m.edsoo.ru/863e8436</w:t>
              </w:r>
            </w:hyperlink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Генетика — наука о наследственности и изменчивости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https://m.edsoo.ru/863e86f2</w:t>
              </w:r>
            </w:hyperlink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наследования признаков. Моногибридное скрещивание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https://m.edsoo.ru/863e8878</w:t>
              </w:r>
            </w:hyperlink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Дигибридное </w:t>
            </w:r>
            <w:r>
              <w:rPr>
                <w:rFonts w:ascii="Times New Roman" w:hAnsi="Times New Roman"/>
                <w:color w:val="000000"/>
                <w:sz w:val="24"/>
              </w:rPr>
              <w:t>скрещивание. Закон независимого наследования признаков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https://m.edsoo.ru/863e89a4</w:t>
              </w:r>
            </w:hyperlink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Сцепленное наследование признаков. Лабораторная работа № 5 «Изучение результатов моногибридного и </w:t>
            </w:r>
            <w:r>
              <w:rPr>
                <w:rFonts w:ascii="Times New Roman" w:hAnsi="Times New Roman"/>
                <w:color w:val="000000"/>
                <w:sz w:val="24"/>
              </w:rPr>
              <w:t>дигибридного скрещивания у дрозофилы на готовых микропрепаратах»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https://m.edsoo.ru/863e8c60</w:t>
              </w:r>
            </w:hyperlink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Генетика пола. Наследование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признаков, сцепленных с полом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https://m.edsoo.ru/863e8c60</w:t>
              </w:r>
            </w:hyperlink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Изменчивость. Ненаследственная изменчивость. Лабораторная работа № 6. Изучение модификационной изменчивости, построение вариационного ряда и вариационной кривой»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https://m.edsoo.ru/863e8efe</w:t>
              </w:r>
            </w:hyperlink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Наследственная изменчивость. Лабораторная работа № 7. «Анализ мутаций у дрозофилы на готовых микропрепаратах»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https://m.edsoo.ru/863e8efe</w:t>
              </w:r>
            </w:hyperlink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Генетика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https://m.edsoo.ru/863e8d78</w:t>
              </w:r>
            </w:hyperlink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Обобщение по теме «Наследственность и </w:t>
            </w:r>
            <w:r>
              <w:rPr>
                <w:rFonts w:ascii="Times New Roman" w:hAnsi="Times New Roman"/>
                <w:color w:val="000000"/>
                <w:sz w:val="24"/>
              </w:rPr>
              <w:t>изменчивость организмов»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Селекция как наука и процесс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https://m.edsoo.ru/863e9214</w:t>
              </w:r>
            </w:hyperlink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и достижения селекции растений и животных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https://m.edsoo.ru/863e9214</w:t>
              </w:r>
            </w:hyperlink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Биотехнология как отрасль производства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https://m.edsoo.ru/863e9336</w:t>
              </w:r>
            </w:hyperlink>
          </w:p>
        </w:tc>
      </w:tr>
      <w:tr w:rsidR="00044B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4B53" w:rsidRDefault="00044B53"/>
        </w:tc>
      </w:tr>
    </w:tbl>
    <w:p w:rsidR="00044B53" w:rsidRDefault="00044B53">
      <w:pPr>
        <w:sectPr w:rsidR="00044B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44B53" w:rsidRDefault="001049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5"/>
        <w:gridCol w:w="3972"/>
        <w:gridCol w:w="1194"/>
        <w:gridCol w:w="1841"/>
        <w:gridCol w:w="1910"/>
        <w:gridCol w:w="1347"/>
        <w:gridCol w:w="2861"/>
      </w:tblGrid>
      <w:tr w:rsidR="00044B53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44B53" w:rsidRDefault="00044B53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44B53" w:rsidRDefault="00044B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44B53" w:rsidRDefault="00044B53">
            <w:pPr>
              <w:spacing w:after="0"/>
              <w:ind w:left="135"/>
            </w:pPr>
          </w:p>
        </w:tc>
      </w:tr>
      <w:tr w:rsidR="00044B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B53" w:rsidRDefault="00044B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B53" w:rsidRDefault="00044B53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44B53" w:rsidRDefault="00044B53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44B53" w:rsidRDefault="00044B53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44B53" w:rsidRDefault="00044B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B53" w:rsidRDefault="00044B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B53" w:rsidRDefault="00044B53"/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Эволюция и методы её изучения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https://m.edsoo.ru/863ea20e</w:t>
              </w:r>
            </w:hyperlink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развития представлений об эволюции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https://m.edsoo.ru/863e9570</w:t>
              </w:r>
            </w:hyperlink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Микроэволюция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https://m.edsoo.ru/863e9c1e</w:t>
              </w:r>
            </w:hyperlink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Популяция как элементарная единица вида и эволюции. Лабораторная работа № 1 «Сравнение видов по морфологическому критерию»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https://m.edsoo.ru/863e99c6</w:t>
              </w:r>
            </w:hyperlink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Движущие силы (элементарные факторы) эволюции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https://m.edsoo.ru/863e9da4</w:t>
              </w:r>
            </w:hyperlink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Естественный отбор и его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https://m.edsoo.ru/863e9ed0</w:t>
              </w:r>
            </w:hyperlink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Результаты эволюции: приспособленность организмов и видообразование. Лабораторная работа № 2 «Описание приспособленности организма и её относительного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https://m.edsoo.ru/863e9fde</w:t>
              </w:r>
            </w:hyperlink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Направления и пути макроэволюции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https://m.edsoo.ru/863e9c1e</w:t>
              </w:r>
            </w:hyperlink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Необратимость эволюции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жизни на Земле и методы её изучения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Гипотезы происхождения жизни на Земле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https://m.edsoo.ru/863ea5a6</w:t>
              </w:r>
            </w:hyperlink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жизни на Земле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эрам и периодам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https://m.edsoo.ru/863ea6be</w:t>
              </w:r>
            </w:hyperlink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этапы эволюции растительного и животного мира. Практическая работа № 1 «Изучение ископаемых остатков растений и животных в </w:t>
            </w:r>
            <w:r>
              <w:rPr>
                <w:rFonts w:ascii="Times New Roman" w:hAnsi="Times New Roman"/>
                <w:color w:val="000000"/>
                <w:sz w:val="24"/>
              </w:rPr>
              <w:t>коллекциях»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https://m.edsoo.ru/863ea8bc</w:t>
              </w:r>
            </w:hyperlink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система органического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https://m.edsoo.ru/863ea48e</w:t>
              </w:r>
            </w:hyperlink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Эволюция человека (антропогенез)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https://m.edsoo.ru/863eac2c</w:t>
              </w:r>
            </w:hyperlink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Движущие силы (факторы) антропогенеза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https://m.edsoo.ru/863ead44</w:t>
              </w:r>
            </w:hyperlink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стадии эволюции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Человеческие расы и природные адаптации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https://m.edsoo.ru/863eaea2</w:t>
              </w:r>
            </w:hyperlink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теме «Возникновение и развитие жизни на Земле»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Экология как наука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Среды обитания и экологические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факторы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https://m.edsoo.ru/863eafec</w:t>
              </w:r>
            </w:hyperlink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Абиотические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№ 3. «Морфологические особенности растений из разных мест обитания». Лабораторная работа № 4. «Влияние света на рост и развитие черенков колеуса»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https://m.edsoo.ru/863eb10e</w:t>
              </w:r>
            </w:hyperlink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Биотические факторы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https://m.edsoo.ru/863eb348</w:t>
              </w:r>
            </w:hyperlink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Экологические характеристики популяции. Практическая работа № 2 «Подсчёт плотности популяций разных </w:t>
            </w:r>
            <w:r>
              <w:rPr>
                <w:rFonts w:ascii="Times New Roman" w:hAnsi="Times New Roman"/>
                <w:color w:val="000000"/>
                <w:sz w:val="24"/>
              </w:rPr>
              <w:t>видов растений»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Сообщества организмов — биоценоз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https://m.edsoo.ru/863eb46a</w:t>
              </w:r>
            </w:hyperlink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системы (экосистемы)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https://m.edsoo.ru/863eb46a</w:t>
              </w:r>
            </w:hyperlink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показатели экосистемы. Экологические пирамиды. Свойства экосистем. Сукцессия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https://m.edsoo.ru/863eb5fa</w:t>
              </w:r>
            </w:hyperlink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экосистемы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Антропогенные экосистемы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Биосфера — глобальная экосистема Земли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https://m.edsoo.ru/863ebb5e</w:t>
              </w:r>
            </w:hyperlink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существования биосферы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https://m.edsoo.ru/863ebd16</w:t>
              </w:r>
            </w:hyperlink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Человечество в биосфере Земли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Сосуществование природы и человечества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https://m.edsoo.ru/863eba1e</w:t>
              </w:r>
            </w:hyperlink>
          </w:p>
        </w:tc>
      </w:tr>
      <w:tr w:rsidR="00044B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темы «Сообщества и экологические системы»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44B53" w:rsidRDefault="00044B53">
            <w:pPr>
              <w:spacing w:after="0"/>
              <w:ind w:left="135"/>
            </w:pPr>
          </w:p>
        </w:tc>
      </w:tr>
      <w:tr w:rsidR="00044B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4B53" w:rsidRDefault="00044B53"/>
        </w:tc>
      </w:tr>
    </w:tbl>
    <w:p w:rsidR="00044B53" w:rsidRDefault="00044B53">
      <w:pPr>
        <w:sectPr w:rsidR="00044B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44B53" w:rsidRDefault="00044B53">
      <w:pPr>
        <w:sectPr w:rsidR="00044B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44B53" w:rsidRDefault="001049C5">
      <w:pPr>
        <w:spacing w:before="199" w:after="199"/>
        <w:ind w:left="120"/>
      </w:pPr>
      <w:bookmarkStart w:id="9" w:name="block-52973673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</w:t>
      </w:r>
      <w:r>
        <w:rPr>
          <w:rFonts w:ascii="Times New Roman" w:hAnsi="Times New Roman"/>
          <w:b/>
          <w:color w:val="000000"/>
          <w:sz w:val="28"/>
        </w:rPr>
        <w:t>РЕЗУЛЬТАТАМ ОСВОЕНИЯ ОСНОВНОЙ ОБРАЗОВАТЕЛЬНОЙ ПРОГРАММЫ</w:t>
      </w:r>
    </w:p>
    <w:p w:rsidR="00044B53" w:rsidRDefault="001049C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044B53" w:rsidRDefault="00044B53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4"/>
      </w:tblGrid>
      <w:tr w:rsidR="00044B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044B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Cформированность знаний о месте и роли биологии </w:t>
            </w:r>
            <w:r>
              <w:rPr>
                <w:rFonts w:ascii="Times New Roman" w:hAnsi="Times New Roman"/>
                <w:color w:val="000000"/>
                <w:sz w:val="24"/>
              </w:rPr>
              <w:t>в системе научного знания естественных наук, в формировании современной естественно-научной картины мира и научного мировоззрения; о вкладе российских и зарубежных учёных-биологов в развитие биологии; функциональной грамотности человека для решения жизненн</w:t>
            </w:r>
            <w:r>
              <w:rPr>
                <w:rFonts w:ascii="Times New Roman" w:hAnsi="Times New Roman"/>
                <w:color w:val="000000"/>
                <w:sz w:val="24"/>
              </w:rPr>
              <w:t>ых задач</w:t>
            </w:r>
          </w:p>
        </w:tc>
      </w:tr>
      <w:tr w:rsidR="00044B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раскрывать содержание биологических терминов и понятий: жизнь, клетка, организм; метаболизм (обмен веществ и превращение энергии), гомеостаз (саморегуляция), уровневая организация живых систем, самовоспроизведение (репродукция), наследст</w:t>
            </w:r>
            <w:r>
              <w:rPr>
                <w:rFonts w:ascii="Times New Roman" w:hAnsi="Times New Roman"/>
                <w:color w:val="000000"/>
                <w:sz w:val="24"/>
              </w:rPr>
              <w:t>венность, изменчивость, рост и развитие</w:t>
            </w:r>
          </w:p>
        </w:tc>
      </w:tr>
      <w:tr w:rsidR="00044B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излагать биологические теории (клеточная, хромосомная, мутационная), законы (Г. Менделя, Т. Моргана, Н.И. Вавилова) и учения (о центрах многообразия и происхождения культурных растений Н.И. Вавилова), опред</w:t>
            </w:r>
            <w:r>
              <w:rPr>
                <w:rFonts w:ascii="Times New Roman" w:hAnsi="Times New Roman"/>
                <w:color w:val="000000"/>
                <w:sz w:val="24"/>
              </w:rPr>
              <w:t>елять границы их применимости к живым системам</w:t>
            </w:r>
          </w:p>
        </w:tc>
      </w:tr>
      <w:tr w:rsidR="00044B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владеть методами научного познания в биологии (наблюдение и описание живых систем, процессов и явлений; организация и проведение биологического эксперимента, выдвижение гипотезы; выявление зависимост</w:t>
            </w:r>
            <w:r>
              <w:rPr>
                <w:rFonts w:ascii="Times New Roman" w:hAnsi="Times New Roman"/>
                <w:color w:val="000000"/>
                <w:sz w:val="24"/>
              </w:rPr>
              <w:t>и между исследуемыми величинами, объяснение полученных результатов, использованных научных понятий, теорий и законов; умение делать выводы на основании полученных результатов)</w:t>
            </w:r>
          </w:p>
        </w:tc>
      </w:tr>
      <w:tr w:rsidR="00044B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выделять существенные признаки вирусов, клеток прокариот и эукариот, </w:t>
            </w:r>
            <w:r>
              <w:rPr>
                <w:rFonts w:ascii="Times New Roman" w:hAnsi="Times New Roman"/>
                <w:color w:val="000000"/>
                <w:sz w:val="24"/>
              </w:rPr>
              <w:t>одноклеточных и многоклеточных организмов; особенности процессов обмена веществ и превращения энергии в клетке, фотосинтеза, пластического и энергетического обмена, хемосинтеза, митоза, мейоза, оплодотворения, размножения, индивидуального развития организм</w:t>
            </w:r>
            <w:r>
              <w:rPr>
                <w:rFonts w:ascii="Times New Roman" w:hAnsi="Times New Roman"/>
                <w:color w:val="000000"/>
                <w:sz w:val="24"/>
              </w:rPr>
              <w:t>а (онтогенез)</w:t>
            </w:r>
          </w:p>
        </w:tc>
      </w:tr>
      <w:tr w:rsidR="00044B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применять полученные знания для объяснения биологических процессов и явлений, для принятия практических решений в повседневной жизни в целях обеспечения безопасности своего здоровья и здоровья окружающих людей, соблюдения норм </w:t>
            </w:r>
            <w:r>
              <w:rPr>
                <w:rFonts w:ascii="Times New Roman" w:hAnsi="Times New Roman"/>
                <w:color w:val="000000"/>
                <w:sz w:val="24"/>
              </w:rPr>
              <w:t>грамотного поведения в окружающей природной среде; понимание необходимости использования достижений современной биологии и биотехнологий для рационального природопользования</w:t>
            </w:r>
          </w:p>
        </w:tc>
      </w:tr>
      <w:tr w:rsidR="00044B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решать элементарные генетические задачи на моно- и дигибридное скрещиван</w:t>
            </w:r>
            <w:r>
              <w:rPr>
                <w:rFonts w:ascii="Times New Roman" w:hAnsi="Times New Roman"/>
                <w:color w:val="000000"/>
                <w:sz w:val="24"/>
              </w:rPr>
              <w:t>ие, сцепленное наследование; составлять схемы моногибридного скрещивания для предсказания наследования признаков у организмов</w:t>
            </w:r>
          </w:p>
        </w:tc>
      </w:tr>
      <w:tr w:rsidR="00044B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выполнять лабораторные и практические работы, соблюдать правила при работе с учебным и лабораторным оборудованием</w:t>
            </w:r>
          </w:p>
        </w:tc>
      </w:tr>
      <w:tr w:rsidR="00044B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</w:t>
            </w:r>
            <w:r>
              <w:rPr>
                <w:rFonts w:ascii="Times New Roman" w:hAnsi="Times New Roman"/>
                <w:color w:val="000000"/>
                <w:sz w:val="24"/>
              </w:rPr>
              <w:t>ние критически оценивать и интерпретировать информацию биологического содержания, включающую псевдонаучные знания из различных источников (СМИ, научно-популярные материалы); этические аспекты современных исследований в биологии, медицине, биотехнологии</w:t>
            </w:r>
          </w:p>
        </w:tc>
      </w:tr>
      <w:tr w:rsidR="00044B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создавать собственные письменные и устные сообщения, обобщая биологическую информацию из нескольких источников, грамотно использовать понятийный аппарат биологии</w:t>
            </w:r>
          </w:p>
        </w:tc>
      </w:tr>
    </w:tbl>
    <w:p w:rsidR="00044B53" w:rsidRDefault="00044B53">
      <w:pPr>
        <w:spacing w:after="0"/>
        <w:ind w:left="120"/>
      </w:pPr>
    </w:p>
    <w:p w:rsidR="00044B53" w:rsidRDefault="001049C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044B53" w:rsidRDefault="00044B53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044B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основной образовательной программы среднего общего образования </w:t>
            </w:r>
          </w:p>
        </w:tc>
      </w:tr>
      <w:tr w:rsidR="00044B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знаний о месте и роли биологии в системе научного знания естественных наук, в формировании современной естественно-научной картины мира и научного мировоззрения; о вкладе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российских и зарубежных учёных-биологов в развитие биологии; функциональной грамотности человека для решения жизненных задач</w:t>
            </w:r>
          </w:p>
        </w:tc>
      </w:tr>
      <w:tr w:rsidR="00044B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раскрывать содержание биологических терминов и понятий: вид, популяция, генофонд, эволюция, движущие силы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(факторы) эволю</w:t>
            </w:r>
            <w:r>
              <w:rPr>
                <w:rFonts w:ascii="Times New Roman" w:hAnsi="Times New Roman"/>
                <w:color w:val="000000"/>
                <w:sz w:val="24"/>
              </w:rPr>
              <w:t>ции, приспособленность организмов, видообразование, экологические факторы, экосистема, продуценты, консументы, редуценты, цепи питания, экологическая пирамида, биогеоценоз, биосфера</w:t>
            </w:r>
          </w:p>
        </w:tc>
      </w:tr>
      <w:tr w:rsidR="00044B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излагать биологические теории (эволюционная теория Ч. Дарвина, с</w:t>
            </w:r>
            <w:r>
              <w:rPr>
                <w:rFonts w:ascii="Times New Roman" w:hAnsi="Times New Roman"/>
                <w:color w:val="000000"/>
                <w:sz w:val="24"/>
              </w:rPr>
              <w:t>интетическая теория эволюции), законы и закономерности (зародышевого сходства К.М. Бэра, чередования главных направлений и путей эволюции А.Н. Северцова, учения о биосфере В.И. Вернадского), определять границы их применимости к живым системам</w:t>
            </w:r>
          </w:p>
        </w:tc>
      </w:tr>
      <w:tr w:rsidR="00044B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вла</w:t>
            </w:r>
            <w:r>
              <w:rPr>
                <w:rFonts w:ascii="Times New Roman" w:hAnsi="Times New Roman"/>
                <w:color w:val="000000"/>
                <w:sz w:val="24"/>
              </w:rPr>
              <w:t>деть методами научного познания в биологии (наблюдение и описание живых систем, процессов и явлений; организация и проведение биологического эксперимента, выдвижение гипотезы; выявление зависимости между исследуемыми величинами, объяснение полученных резул</w:t>
            </w:r>
            <w:r>
              <w:rPr>
                <w:rFonts w:ascii="Times New Roman" w:hAnsi="Times New Roman"/>
                <w:color w:val="000000"/>
                <w:sz w:val="24"/>
              </w:rPr>
              <w:t>ьтатов, использованных научных понятий, теорий и законов; умение делать выводы на основании полученных результатов)</w:t>
            </w:r>
          </w:p>
        </w:tc>
      </w:tr>
      <w:tr w:rsidR="00044B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выделять существенные признаки строения биологических объектов: видов, популяций, продуцентов, консументов, редуцентов, биогеоцено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зов и экосистем; особенности процессов наследственной изменчивости, естественного отбора, видообразования, приспособленности организмов, действия экологических факторов на организмы, переноса веществ и потока энергии в экосистемах, антропогенных изменений </w:t>
            </w:r>
            <w:r>
              <w:rPr>
                <w:rFonts w:ascii="Times New Roman" w:hAnsi="Times New Roman"/>
                <w:color w:val="000000"/>
                <w:sz w:val="24"/>
              </w:rPr>
              <w:t>в экосистемах своей местности, круговорота веществ и биогеохимических циклов в биосфере</w:t>
            </w:r>
          </w:p>
        </w:tc>
      </w:tr>
      <w:tr w:rsidR="00044B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применять полученные знания для объяснения биологических процессов и явлений, для принятия практических решений в повседневной жизни в целях обеспечения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безопасности своего здоровья и здоровья окружающих людей, соблюдения норм грамотного поведения в окружающей природной среде; понимание необходимости использования достижений современной биологии для рационального природопользования</w:t>
            </w:r>
          </w:p>
        </w:tc>
      </w:tr>
      <w:tr w:rsidR="00044B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решать элемент</w:t>
            </w:r>
            <w:r>
              <w:rPr>
                <w:rFonts w:ascii="Times New Roman" w:hAnsi="Times New Roman"/>
                <w:color w:val="000000"/>
                <w:sz w:val="24"/>
              </w:rPr>
              <w:t>арные биологические задачи, составлять схемы переноса веществ и энергии в экосистемах (цепи питания)</w:t>
            </w:r>
          </w:p>
        </w:tc>
      </w:tr>
      <w:tr w:rsidR="00044B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выполнять лабораторные и практические работы, соблюдать правила при работе с учебным и лабораторным оборудованием</w:t>
            </w:r>
          </w:p>
        </w:tc>
      </w:tr>
      <w:tr w:rsidR="00044B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критически оценивать </w:t>
            </w:r>
            <w:r>
              <w:rPr>
                <w:rFonts w:ascii="Times New Roman" w:hAnsi="Times New Roman"/>
                <w:color w:val="000000"/>
                <w:sz w:val="24"/>
              </w:rPr>
              <w:t>и интерпретировать информацию биологического содержания, включающую псевдонаучные знания из различных источников (СМИ, научно-популярные материалы); рассматривать глобальные экологические проблемы современности, формировать по отношению к ним собственную п</w:t>
            </w:r>
            <w:r>
              <w:rPr>
                <w:rFonts w:ascii="Times New Roman" w:hAnsi="Times New Roman"/>
                <w:color w:val="000000"/>
                <w:sz w:val="24"/>
              </w:rPr>
              <w:t>озицию</w:t>
            </w:r>
          </w:p>
        </w:tc>
      </w:tr>
      <w:tr w:rsidR="00044B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создавать собственные письменные и устные сообщения, обобщая биологическую информацию из нескольких источников, грамотно использовать понятийный аппарат биологии</w:t>
            </w:r>
          </w:p>
        </w:tc>
      </w:tr>
    </w:tbl>
    <w:p w:rsidR="00044B53" w:rsidRDefault="00044B53">
      <w:pPr>
        <w:sectPr w:rsidR="00044B53">
          <w:pgSz w:w="11906" w:h="16383"/>
          <w:pgMar w:top="1134" w:right="850" w:bottom="1134" w:left="1701" w:header="720" w:footer="720" w:gutter="0"/>
          <w:cols w:space="720"/>
        </w:sectPr>
      </w:pPr>
    </w:p>
    <w:p w:rsidR="00044B53" w:rsidRDefault="001049C5">
      <w:pPr>
        <w:spacing w:before="199" w:after="199"/>
        <w:ind w:left="120"/>
      </w:pPr>
      <w:bookmarkStart w:id="10" w:name="block-52973674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044B53" w:rsidRDefault="00044B53">
      <w:pPr>
        <w:spacing w:before="199" w:after="199"/>
        <w:ind w:left="120"/>
      </w:pPr>
    </w:p>
    <w:p w:rsidR="00044B53" w:rsidRDefault="001049C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044B53" w:rsidRDefault="00044B53">
      <w:pPr>
        <w:spacing w:before="199" w:after="199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6"/>
        <w:gridCol w:w="8403"/>
      </w:tblGrid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как наука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– наука о живой природе. Роль биологии в формировании современной научной картины мира. Система биологических наук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Методы познания живой природы (наблюдение, эксперимент, описание,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измерение, классификация, моделирование, статистическая обработка данных)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Живые системы и их организация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Живые системы (биосистемы) как предмет изучения биологии. Свойства биосистем и их разнообразие 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Уровни организации биосистем: </w:t>
            </w:r>
            <w:r>
              <w:rPr>
                <w:rFonts w:ascii="Times New Roman" w:hAnsi="Times New Roman"/>
                <w:color w:val="000000"/>
                <w:sz w:val="24"/>
              </w:rPr>
              <w:t>молекулярно-генетический, клеточный, организменный, популяционно-видовой, экосистемный, биосферный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Химический состав и строение клетки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Химический состав клетки. Химические элементы: макроэлементы, микроэлементы. Вода и минеральные вещества. Функции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воды и минеральных веществ в клетке. Поддержание осмотического баланса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Белки. Состав и строение белков. Аминокислоты – мономеры белков. Незаменимые и заменимые аминокислоты.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Аминокислотный состав. Уровни структуры белковой молекулы (первичная, вторичная, третичная и четвертичная структура). Химические свойства белков. Биологические функции белков. </w:t>
            </w:r>
          </w:p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Ферменты – биологические катализаторы. Строение фермента: активный центр, субст</w:t>
            </w:r>
            <w:r>
              <w:rPr>
                <w:rFonts w:ascii="Times New Roman" w:hAnsi="Times New Roman"/>
                <w:color w:val="000000"/>
                <w:sz w:val="24"/>
              </w:rPr>
              <w:t>ратная специфичность. Коферменты. Витамины. Отличия ферментов от неорганических катализаторов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Углеводы: моносахариды (глюкоза, рибоза и дезоксирибоза), дисахариды (сахароза, лактоза) и полисахариды (крахмал, гликоген, целлюлоза). Биологические функции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углеводов.</w:t>
            </w:r>
          </w:p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Липиды: триглицериды, стероиды, фосфолипиды. Гидрофильно-гидрофобные свойства. Биологические функции липидов. Сравнение углеводов, белков и липидов как источников энергии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Нуклеиновые кислоты: ДНК и РНК. Нуклеотиды – мономеры нуклеиновых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ки</w:t>
            </w:r>
            <w:r>
              <w:rPr>
                <w:rFonts w:ascii="Times New Roman" w:hAnsi="Times New Roman"/>
                <w:color w:val="000000"/>
                <w:sz w:val="24"/>
              </w:rPr>
              <w:t>слот. Строение и функции ДНК. Строение и функции РНК. АТФ: строение и функции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Цитология – наука о клетке. Клеточная теория. Методы изучения клеток 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Клетка как целостная живая система. Общие признаки клеток: замкнутая наружная мембрана, молекулы </w:t>
            </w:r>
            <w:r>
              <w:rPr>
                <w:rFonts w:ascii="Times New Roman" w:hAnsi="Times New Roman"/>
                <w:color w:val="000000"/>
                <w:sz w:val="24"/>
              </w:rPr>
              <w:t>ДНК как генетический аппарат, система синтеза белка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клеток: эукариотическая и прокариотическая. Особенности строения прокариотической клетки. Клеточная стенка бактерий. Строение эукариотической клетки. Основные отличия растительной, животной и гр</w:t>
            </w:r>
            <w:r>
              <w:rPr>
                <w:rFonts w:ascii="Times New Roman" w:hAnsi="Times New Roman"/>
                <w:color w:val="000000"/>
                <w:sz w:val="24"/>
              </w:rPr>
              <w:t>ибной клетки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Поверхностные структуры клеток – клеточная стенка, гликокаликс, их функции. Плазматическая мембрана, её свойства и функции. Цитоплазма и её органоиды. Одномембранные органоиды клетки: эндоплазматическая сеть (ЭПС), аппарат Гольджи, лизосо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мы. Полуавтономные органоиды клетки: митохондрии, пластиды. Происхождение митохондрий и пластид. Виды пластид. Немембранные органоиды клетки: рибосомы, клеточный центр, реснички, жгутики. Функции органоидов клетки. Включения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Ядро – регуляторный центр </w:t>
            </w:r>
            <w:r>
              <w:rPr>
                <w:rFonts w:ascii="Times New Roman" w:hAnsi="Times New Roman"/>
                <w:color w:val="000000"/>
                <w:sz w:val="24"/>
              </w:rPr>
              <w:t>клетки. Строение ядра: ядерная оболочка, кариоплазма, хроматин, ядрышко. Хромосомы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Транспорт веществ в клетке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клетки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веществ, или метаболизм. Ассимиляция (пластический обмен) и диссимиляция (энергетический обмен) – две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стороны единого процесса метаболизма. Типы обмена веществ: автотрофный и гетеротрофный. Роль ферментов в обмене веществ и превращении энергии в клетке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Фотосинтез. Световая и темновая фазы фотосинтеза. Реакции фотосинтеза. Эффективность фотосинтеза. 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начение фотосинтеза для жизни на Земле. Влияние условий среды на фотосинтез и способы повышения его продуктивности у культурных растений. </w:t>
            </w:r>
          </w:p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Хемосинтез. Хемосинтезирующие бактерии. Значение хемосинтеза для жизни на Земле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Энергетический обмен в клетке. </w:t>
            </w:r>
            <w:r>
              <w:rPr>
                <w:rFonts w:ascii="Times New Roman" w:hAnsi="Times New Roman"/>
                <w:color w:val="000000"/>
                <w:sz w:val="24"/>
              </w:rPr>
              <w:t>Расщепление веществ, выделение и аккумулирование энергии в клетке. Этапы энергетического обмена. Гликолиз. Брожение и его виды. Кислородное окисление, или клеточное дыхание. Эффективность энергетического обмена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Реакции матричного синтеза. Генетическая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информация и ДНК. Реализация генетической информации в клетке. Генетический код и его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Транскрипция – матричный синтез РНК. Трансляция – биосинтез белка. Кодирование аминокислот. Роль рибосом в биосинтезе белка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Неклеточные формы жизни – виру</w:t>
            </w:r>
            <w:r>
              <w:rPr>
                <w:rFonts w:ascii="Times New Roman" w:hAnsi="Times New Roman"/>
                <w:color w:val="000000"/>
                <w:sz w:val="24"/>
              </w:rPr>
              <w:t>сы. История открытия вирусов (Д.И. Ивановский). Особенности строения и жизнедеятельности вирусов. Бактериофаги. Болезни растений, животных и человека, вызываемые вирусами. Вирус иммунодефицита человека (ВИЧ) – возбудитель СПИДа. Профилактика распространени</w:t>
            </w:r>
            <w:r>
              <w:rPr>
                <w:rFonts w:ascii="Times New Roman" w:hAnsi="Times New Roman"/>
                <w:color w:val="000000"/>
                <w:sz w:val="24"/>
              </w:rPr>
              <w:t>я вирусных заболеваний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индивидуальное развитие организмов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Клеточный цикл, или жизненный цикл клетки. Интерфаза и митоз. Процессы, протекающие в интерфазе. Репликация – реакция матричного синтеза ДНК. Строение хромосом. Хромосомный набор — кариотип. Диплоидный и гаплоидный хромосомные наборы. Хроматиды. Цитологиче</w:t>
            </w:r>
            <w:r>
              <w:rPr>
                <w:rFonts w:ascii="Times New Roman" w:hAnsi="Times New Roman"/>
                <w:color w:val="000000"/>
                <w:sz w:val="24"/>
              </w:rPr>
              <w:t>ские основы размножения и индивидуального развития организмов.</w:t>
            </w:r>
          </w:p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клетки — митоз. Стадии митоза. Процессы, происходящие на разных стадиях митоза. Биологический смысл митоза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Формы размножения организмов: бесполое и половое. Виды бесполого размножения: деление надвое, почкование одно- и многоклеточных, спорообразование, вегетативное размножение. Искусственное клонирование организмов, его значение для селекции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Половое размн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ожение, его отличия от бесполого. </w:t>
            </w:r>
          </w:p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Мейоз. Стадии мейоза. Процессы, происходящие на стадиях мейоза. Поведение хромосом в мейозе. Кроссинговер. Биологический смысл и значение мейоза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Гаметогенез – процесс образования половых клеток у животных. Половые же</w:t>
            </w:r>
            <w:r>
              <w:rPr>
                <w:rFonts w:ascii="Times New Roman" w:hAnsi="Times New Roman"/>
                <w:color w:val="000000"/>
                <w:sz w:val="24"/>
              </w:rPr>
              <w:t>лезы: семенники и яичники. Образование и развитие половых клеток – гамет (сперматозоид, яйцеклетка) – сперматогенез и оогенез. Особенности строения яйцеклеток и сперматозоидов. Оплодотворение. Партеногенез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Индивидуальное развитие (онтогенез). Эмбриона</w:t>
            </w:r>
            <w:r>
              <w:rPr>
                <w:rFonts w:ascii="Times New Roman" w:hAnsi="Times New Roman"/>
                <w:color w:val="000000"/>
                <w:sz w:val="24"/>
              </w:rPr>
              <w:t>льное развитие (эмбриогенез). Этапы эмбрионального развития у позвоночных животных: дробление, гаструляция, органогенез. Постэмбриональное развитие. Типы постэмбрионального развития: прямое, непрямое (личиночное). Влияние среды на развитие организмов; факт</w:t>
            </w:r>
            <w:r>
              <w:rPr>
                <w:rFonts w:ascii="Times New Roman" w:hAnsi="Times New Roman"/>
                <w:color w:val="000000"/>
                <w:sz w:val="24"/>
              </w:rPr>
              <w:t>оры, способные вызывать врождённые уродства.</w:t>
            </w:r>
          </w:p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Рост и развитие растений. Онтогенез цветкового растения: строение семени, стадии развития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Наследственность и изменчивость организмов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Предмет и задачи генетики. История развития генетики. Вклад российских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зарубежных учёных в развитие генетики. Методы генетики (гибридологический, цитогенетический, молекулярно-генетический). Основные генетические понятия. Генетическая символика, используемая в схемах скрещиваний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Закономерности наследования признаков,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установленные Г. Менделем. Моногибридное скрещивание. Закон единообразия гибридов первого поколения. Правило доминирования. Закон расщепления признаков. Гипотеза чистоты гамет. Полное и неполное доминирование.</w:t>
            </w:r>
          </w:p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Дигибридное скрещивание. Закон независимого на</w:t>
            </w:r>
            <w:r>
              <w:rPr>
                <w:rFonts w:ascii="Times New Roman" w:hAnsi="Times New Roman"/>
                <w:color w:val="000000"/>
                <w:sz w:val="24"/>
              </w:rPr>
              <w:t>следования признаков. Цитогенетические основы дигибридного скрещивания. Анализирующее скрещивание. Использование анализирующего скрещивания для определения генотипа особи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Сцепленное наследование признаков. Работа Т. Моргана по сцепленному наследованию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генов. Нарушение сцепления генов в результате кроссинговера. Хромосомная теория наследственности. Генетические карты. </w:t>
            </w:r>
          </w:p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Генетика пола. Хромосомное определение пола. Аутосомы и половые хромосомы. Гомогаметные и гетерогаметные организмы. Наследование признак</w:t>
            </w:r>
            <w:r>
              <w:rPr>
                <w:rFonts w:ascii="Times New Roman" w:hAnsi="Times New Roman"/>
                <w:color w:val="000000"/>
                <w:sz w:val="24"/>
              </w:rPr>
              <w:t>ов, сцепленных с полом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Изменчивость. Виды изменчивости: ненаследственная и наследственная. Роль среды в ненаследственной изменчивости. Характеристика модификационной изменчивости. Вариационный ряд и вариационная кривая. Норма реакции признака. Количес</w:t>
            </w:r>
            <w:r>
              <w:rPr>
                <w:rFonts w:ascii="Times New Roman" w:hAnsi="Times New Roman"/>
                <w:color w:val="000000"/>
                <w:sz w:val="24"/>
              </w:rPr>
              <w:t>твенные и качественные признаки и их норма реакции. Свойства модификационной изменчивости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Наследственная, или генотипическая, изменчивость. Комбинативная изменчивость. Мейоз и половой процесс – основа комбинативной изменчивости. Мутационная изменчивос</w:t>
            </w:r>
            <w:r>
              <w:rPr>
                <w:rFonts w:ascii="Times New Roman" w:hAnsi="Times New Roman"/>
                <w:color w:val="000000"/>
                <w:sz w:val="24"/>
              </w:rPr>
              <w:t>ть. Классификация мутаций: генные хромосомные, геномные. Частота и причины мутаций. Мутагенные факторы. Закон гомологических рядов в наследственной изменчивости Н.И. Вавилова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Генетика человека. Кариотип человека. Основные методы генетики человека: ген</w:t>
            </w:r>
            <w:r>
              <w:rPr>
                <w:rFonts w:ascii="Times New Roman" w:hAnsi="Times New Roman"/>
                <w:color w:val="000000"/>
                <w:sz w:val="24"/>
              </w:rPr>
              <w:t>еалогический, близнецовый, цитогенетический, биохимический, молекулярно-генетический. Современное определение генотипа: полногеномное секвенирование, генотипирование, в том числе с помощью ПЦР-анализа. Наследственные заболевания человека: генные болезни, б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олезни с наследственной предрасположенностью, хромосомные болезни. Соматические и генеративные мутации. Принципы здорового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образа жизни, диагностики, профилактики и лечения генетических болезней. Медико-генетическое консультирование. Значение медицинской г</w:t>
            </w:r>
            <w:r>
              <w:rPr>
                <w:rFonts w:ascii="Times New Roman" w:hAnsi="Times New Roman"/>
                <w:color w:val="000000"/>
                <w:sz w:val="24"/>
              </w:rPr>
              <w:t>енетики в предотвращении и лечении генетических заболеваний человека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Селекция организмов. Основы биотехнологии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Селекция как наука и процесс. Зарождение селекции и доместикация. Учение Н.И. Вавилова о центрах происхождения и многообразия культурных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растений. Центры происхождения домашних животных. Сорт, порода, штамм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методы селекции. Массовый и индивидуальный отборы в селекции растений и животных. Оценка экстерьера. Близкородственное скрещивание – инбридинг. Чистая линия. Скрещивание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чистых линий. Гетерозис, или гибридная сила. Неродственное скрещивание – аутбридинг. Отдалённая гибридизация и её успехи. Искусственный мутагенез и получение полиплоидов. Достижения селекции растений, животных и микроорганизмов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Биотехнология как отра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сль производства. Генная инженерия. Этапы создания рекомбинантной ДНК и трансгенных организмов. Клеточная инженерия. Клеточные культуры. Микроклональное размножение растений. Клонирование высокопродуктивных сельскохозяйственных организмов. Экологические и </w:t>
            </w:r>
            <w:r>
              <w:rPr>
                <w:rFonts w:ascii="Times New Roman" w:hAnsi="Times New Roman"/>
                <w:color w:val="000000"/>
                <w:sz w:val="24"/>
              </w:rPr>
              <w:t>этические проблемы. ГМО – генетически модифицированные организмы</w:t>
            </w:r>
          </w:p>
        </w:tc>
      </w:tr>
    </w:tbl>
    <w:p w:rsidR="00044B53" w:rsidRDefault="00044B53">
      <w:pPr>
        <w:spacing w:before="199" w:after="199"/>
        <w:ind w:left="120"/>
      </w:pPr>
    </w:p>
    <w:p w:rsidR="00044B53" w:rsidRDefault="001049C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044B53" w:rsidRDefault="00044B53">
      <w:pPr>
        <w:spacing w:before="199" w:after="199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8446"/>
      </w:tblGrid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Эволюционная биология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Эволюционная теория и её место в биологии. </w:t>
            </w:r>
          </w:p>
          <w:p w:rsidR="00044B53" w:rsidRDefault="001049C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Свидетельства эволюции. Палеонтологические: последовательность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появления видов в палеонтологической летописи, переходные формы. Биогеографические: сходство и различие фаун и флор материков и островов. Эмбриологические: сходства и различия эмбрионов разных видов позвоночных. Сравнительно-анатомические: гомологичные, ан</w:t>
            </w:r>
            <w:r>
              <w:rPr>
                <w:rFonts w:ascii="Times New Roman" w:hAnsi="Times New Roman"/>
                <w:color w:val="000000"/>
                <w:sz w:val="24"/>
              </w:rPr>
              <w:t>алогичные, рудиментарные органы, атавизмы. Молекулярно-биохимические: сходство механизмов наследственности и основных метаболических путей у всех организмов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Эволюционная теория Ч. Дарвина. Предпосылки возникновения дарвинизма. Движущие силы эволюции в</w:t>
            </w:r>
            <w:r>
              <w:rPr>
                <w:rFonts w:ascii="Times New Roman" w:hAnsi="Times New Roman"/>
                <w:color w:val="000000"/>
                <w:sz w:val="24"/>
              </w:rPr>
              <w:t>идов по Дарвину (избыточное размножение при ограниченности ресурсов, неопределённая изменчивость, борьба за существование, естественный отбор)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Синтетическая теория эволюции (СТЭ) и основные её положения. Микроэволюция. Популяция как единица вида и эво</w:t>
            </w:r>
            <w:r>
              <w:rPr>
                <w:rFonts w:ascii="Times New Roman" w:hAnsi="Times New Roman"/>
                <w:color w:val="000000"/>
                <w:sz w:val="24"/>
              </w:rPr>
              <w:t>люции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Движущие силы (факторы) эволюции видов в природе. Мутационный процесс и комбинативная изменчивость. Популяционные волны и дрейф генов. Изоляция и миграция.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Естественный отбор – направляющий фактор эволюции. Формы естественного отбора. </w:t>
            </w:r>
          </w:p>
          <w:p w:rsidR="00044B53" w:rsidRDefault="001049C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Приспособ</w:t>
            </w:r>
            <w:r>
              <w:rPr>
                <w:rFonts w:ascii="Times New Roman" w:hAnsi="Times New Roman"/>
                <w:color w:val="000000"/>
                <w:sz w:val="24"/>
              </w:rPr>
              <w:t>ленность организмов как результат эволюции. Примеры приспособлений у организмов. Ароморфозы и идиоадаптации.</w:t>
            </w:r>
          </w:p>
          <w:p w:rsidR="00044B53" w:rsidRDefault="001049C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 и видообразование. Критерии вида. Основные формы видообразования: географическое, экологическое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Макроэволюция. Формы эволюции: </w:t>
            </w:r>
            <w:r>
              <w:rPr>
                <w:rFonts w:ascii="Times New Roman" w:hAnsi="Times New Roman"/>
                <w:color w:val="000000"/>
                <w:sz w:val="24"/>
              </w:rPr>
              <w:t>филетическая, дивергентная, конвергентная, параллельная. Необратимость эволюции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и развитие жизни на Земле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Донаучные представления о зарождении жизни. Научные гипотезы возникновения жизни на Земле: абиогенез и панспермия. Химическая эв</w:t>
            </w:r>
            <w:r>
              <w:rPr>
                <w:rFonts w:ascii="Times New Roman" w:hAnsi="Times New Roman"/>
                <w:color w:val="000000"/>
                <w:sz w:val="24"/>
              </w:rPr>
              <w:t>олюция. Экспериментальное подтверждение химической эволюции. Начальные этапы биологической эволюции. Гипотеза РНК-мира. Первые клетки и их эволюция. Формирование основных групп живых организмов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жизни на Земле по эрам и периодам. Катархей. Арх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ейская и протерозойская эры. Палеозойская эра и её периоды: кембрийский, ордовикский, силурийский, девонский, каменноугольный, пермский. Мезозойская эра и её периоды: триасовый, юрский, меловой. </w:t>
            </w:r>
          </w:p>
          <w:p w:rsidR="00044B53" w:rsidRDefault="001049C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Кайнозойская эра и её периоды: палеогеновый, неогеновый, ант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ропогеновый. Характеристика климата и геологических процессов. Основные этапы эволюции растительного и животного мира. Ароморфозы у растений и животных. Появление, расцвет и вымирание групп живых организмов 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Система органического мира как отражение </w:t>
            </w:r>
            <w:r>
              <w:rPr>
                <w:rFonts w:ascii="Times New Roman" w:hAnsi="Times New Roman"/>
                <w:color w:val="000000"/>
                <w:sz w:val="24"/>
              </w:rPr>
              <w:t>эволюции. Основные систематические группы организмов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Эволюция человека. Антропология как наука. Развитие представлений о происхождении человека. Методы изучения антропогенеза. Сходства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различия человека и животных. Систематическое положение человека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:rsidR="00044B53" w:rsidRDefault="001049C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Движущие силы (факторы) антропогенеза. Наследственная изменчивость и естественный отбор. Общественный образ жизни, изготовление орудий труда, мышление, речь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стадии и ветви эволюции человека: австралопитеки, Человек умелый, Человек прямоходя</w:t>
            </w:r>
            <w:r>
              <w:rPr>
                <w:rFonts w:ascii="Times New Roman" w:hAnsi="Times New Roman"/>
                <w:color w:val="000000"/>
                <w:sz w:val="24"/>
              </w:rPr>
              <w:t>щий, Человек неандертальский, Человек разумный. Находки ископаемых останков, время существования, область распространения, объём головного мозга, образ жизни, орудия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Человеческие расы. Основные большие расы: европеоидная (евразийская), негро-австралои</w:t>
            </w:r>
            <w:r>
              <w:rPr>
                <w:rFonts w:ascii="Times New Roman" w:hAnsi="Times New Roman"/>
                <w:color w:val="000000"/>
                <w:sz w:val="24"/>
              </w:rPr>
              <w:t>дная (экваториальная), монголоидная (азиатско-американская). Черты приспособленности представителей человеческих рас к условиям существования. Единство человеческих рас. Критика расизма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окружающая среда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Экология как наука. Задачи и </w:t>
            </w:r>
            <w:r>
              <w:rPr>
                <w:rFonts w:ascii="Times New Roman" w:hAnsi="Times New Roman"/>
                <w:color w:val="000000"/>
                <w:sz w:val="24"/>
              </w:rPr>
              <w:t>разделы экологии. Методы экологических исследований. Экологическое мировоззрение. Среды обитания организмов: водная, наземно-воздушная, почвенная, внутриорганизменная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факторы. Классификация экологических факторов: абиотические, биотическ</w:t>
            </w:r>
            <w:r>
              <w:rPr>
                <w:rFonts w:ascii="Times New Roman" w:hAnsi="Times New Roman"/>
                <w:color w:val="000000"/>
                <w:sz w:val="24"/>
              </w:rPr>
              <w:t>ие и антропогенные. Действие экологических факторов на организмы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Абиотические факторы: свет, температура, влажность. Фотопериодизм. Приспособления организмов к действию абиотических факторов. Биологические ритмы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Биотические факторы. Виды </w:t>
            </w:r>
            <w:r>
              <w:rPr>
                <w:rFonts w:ascii="Times New Roman" w:hAnsi="Times New Roman"/>
                <w:color w:val="000000"/>
                <w:sz w:val="24"/>
              </w:rPr>
              <w:t>биотических взаимодействий: конкуренция, хищничество, паразитизм, мутуализм, комменсализм (нахлебничество, квартирантство), аменсализм, нейтрализм. Значение биотических взаимодействий для существования организмов в природных сообществах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Экологические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характеристики популяции. Основные показатели популяции: численность, плотность, рождаемость, смертность, прирост, миграция. Динамика численности популяции и её регуляция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Сообщества и экологические системы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Сообщество организмов – биоценоз. Структу</w:t>
            </w:r>
            <w:r>
              <w:rPr>
                <w:rFonts w:ascii="Times New Roman" w:hAnsi="Times New Roman"/>
                <w:color w:val="000000"/>
                <w:sz w:val="24"/>
              </w:rPr>
              <w:t>ры биоценоза: видовая, пространственная, трофическая (пищевая). Виды-доминанты. Связи в биоценозе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Экологические системы (экосистемы). Понятие об экосистеме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биогеоценозе. Функциональные компоненты экосистемы: продуценты, консументы, редуценты.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Круговорот веществ и поток энергии в экосистеме. Трофические (пищевые) уровни экосистемы. Пищевые цепи и сети. Основные показатели экосистемы: биомасса, продукция. Экологические пирамиды: продукции, численности, биомассы. Свойства экосистем: устойчивость, </w:t>
            </w:r>
            <w:r>
              <w:rPr>
                <w:rFonts w:ascii="Times New Roman" w:hAnsi="Times New Roman"/>
                <w:color w:val="000000"/>
                <w:sz w:val="24"/>
              </w:rPr>
              <w:t>саморегуляция, развитие. Сукцессия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экосистемы. Экосистемы озёр и рек. Экосистема хвойного или широколиственного леса. </w:t>
            </w:r>
          </w:p>
          <w:p w:rsidR="00044B53" w:rsidRDefault="001049C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Антропогенные экосистемы. Агроэкосистемы. Урбоэкосистемы. Биологическое и хозяйственное значение агроэкосистем и урбоэкоси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стем. </w:t>
            </w:r>
          </w:p>
          <w:p w:rsidR="00044B53" w:rsidRDefault="001049C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Биоразнообразие как фактор устойчивости экосистем. Сохранение биологического разнообразия на Земле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Учение В.И. Вернадского о биосфере. Границы, состав и структура биосферы. Живое вещество и его функции. Особенности биосферы как глобальной экоси</w:t>
            </w:r>
            <w:r>
              <w:rPr>
                <w:rFonts w:ascii="Times New Roman" w:hAnsi="Times New Roman"/>
                <w:color w:val="000000"/>
                <w:sz w:val="24"/>
              </w:rPr>
              <w:t>стемы. Динамическое равновесие и обратная связь в биосфере. Круговороты веществ и биогеохимические циклы элементов (углерода, азота). Зональность биосферы. Основные биомы суши</w:t>
            </w:r>
          </w:p>
        </w:tc>
      </w:tr>
      <w:tr w:rsidR="00044B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44B53" w:rsidRDefault="001049C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Человечество в биосфере Земли. Антропогенные изменения в биосфере. Глобальн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ые экологические проблемы. </w:t>
            </w:r>
          </w:p>
          <w:p w:rsidR="00044B53" w:rsidRDefault="001049C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рационального управления природными ресурсами и их использование. Достижения биологии и охрана природы</w:t>
            </w:r>
          </w:p>
        </w:tc>
      </w:tr>
    </w:tbl>
    <w:p w:rsidR="00044B53" w:rsidRDefault="00044B53">
      <w:pPr>
        <w:sectPr w:rsidR="00044B53">
          <w:pgSz w:w="11906" w:h="16383"/>
          <w:pgMar w:top="1134" w:right="850" w:bottom="1134" w:left="1701" w:header="720" w:footer="720" w:gutter="0"/>
          <w:cols w:space="720"/>
        </w:sectPr>
      </w:pPr>
    </w:p>
    <w:p w:rsidR="00044B53" w:rsidRDefault="001049C5">
      <w:pPr>
        <w:spacing w:after="0"/>
        <w:ind w:left="120"/>
      </w:pPr>
      <w:bookmarkStart w:id="11" w:name="block-52973675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044B53" w:rsidRDefault="001049C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44B53" w:rsidRDefault="00044B53">
      <w:pPr>
        <w:spacing w:after="0" w:line="480" w:lineRule="auto"/>
        <w:ind w:left="120"/>
      </w:pPr>
    </w:p>
    <w:p w:rsidR="00044B53" w:rsidRDefault="00044B53">
      <w:pPr>
        <w:spacing w:after="0" w:line="480" w:lineRule="auto"/>
        <w:ind w:left="120"/>
      </w:pPr>
    </w:p>
    <w:p w:rsidR="00044B53" w:rsidRDefault="00044B53">
      <w:pPr>
        <w:spacing w:after="0"/>
        <w:ind w:left="120"/>
      </w:pPr>
    </w:p>
    <w:p w:rsidR="00044B53" w:rsidRDefault="001049C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044B53" w:rsidRDefault="00044B53">
      <w:pPr>
        <w:spacing w:after="0" w:line="480" w:lineRule="auto"/>
        <w:ind w:left="120"/>
      </w:pPr>
    </w:p>
    <w:p w:rsidR="00044B53" w:rsidRDefault="00044B53">
      <w:pPr>
        <w:spacing w:after="0"/>
        <w:ind w:left="120"/>
      </w:pPr>
    </w:p>
    <w:p w:rsidR="00044B53" w:rsidRDefault="001049C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044B53" w:rsidRDefault="00044B53">
      <w:pPr>
        <w:spacing w:after="0" w:line="480" w:lineRule="auto"/>
        <w:ind w:left="120"/>
      </w:pPr>
    </w:p>
    <w:p w:rsidR="00044B53" w:rsidRDefault="00044B53">
      <w:pPr>
        <w:sectPr w:rsidR="00044B53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1049C5" w:rsidRDefault="001049C5"/>
    <w:sectPr w:rsidR="001049C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B53"/>
    <w:rsid w:val="00044B53"/>
    <w:rsid w:val="001049C5"/>
    <w:rsid w:val="00F36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63e6d5c" TargetMode="External"/><Relationship Id="rId21" Type="http://schemas.openxmlformats.org/officeDocument/2006/relationships/hyperlink" Target="https://m.edsoo.ru/863e6564" TargetMode="External"/><Relationship Id="rId42" Type="http://schemas.openxmlformats.org/officeDocument/2006/relationships/hyperlink" Target="https://m.edsoo.ru/863e86f2" TargetMode="External"/><Relationship Id="rId47" Type="http://schemas.openxmlformats.org/officeDocument/2006/relationships/hyperlink" Target="https://m.edsoo.ru/863e8efe" TargetMode="External"/><Relationship Id="rId63" Type="http://schemas.openxmlformats.org/officeDocument/2006/relationships/hyperlink" Target="https://m.edsoo.ru/863ea8bc" TargetMode="External"/><Relationship Id="rId68" Type="http://schemas.openxmlformats.org/officeDocument/2006/relationships/hyperlink" Target="https://m.edsoo.ru/863eafec" TargetMode="External"/><Relationship Id="rId16" Type="http://schemas.openxmlformats.org/officeDocument/2006/relationships/hyperlink" Target="https://m.edsoo.ru/7f41cc74" TargetMode="External"/><Relationship Id="rId11" Type="http://schemas.openxmlformats.org/officeDocument/2006/relationships/hyperlink" Target="https://m.edsoo.ru/7f41c292" TargetMode="External"/><Relationship Id="rId24" Type="http://schemas.openxmlformats.org/officeDocument/2006/relationships/hyperlink" Target="https://m.edsoo.ru/863e6b72" TargetMode="External"/><Relationship Id="rId32" Type="http://schemas.openxmlformats.org/officeDocument/2006/relationships/hyperlink" Target="https://m.edsoo.ru/863e7aae" TargetMode="External"/><Relationship Id="rId37" Type="http://schemas.openxmlformats.org/officeDocument/2006/relationships/hyperlink" Target="https://m.edsoo.ru/863e81b6" TargetMode="External"/><Relationship Id="rId40" Type="http://schemas.openxmlformats.org/officeDocument/2006/relationships/hyperlink" Target="https://m.edsoo.ru/863e81b6" TargetMode="External"/><Relationship Id="rId45" Type="http://schemas.openxmlformats.org/officeDocument/2006/relationships/hyperlink" Target="https://m.edsoo.ru/863e8c60" TargetMode="External"/><Relationship Id="rId53" Type="http://schemas.openxmlformats.org/officeDocument/2006/relationships/hyperlink" Target="https://m.edsoo.ru/863ea20e" TargetMode="External"/><Relationship Id="rId58" Type="http://schemas.openxmlformats.org/officeDocument/2006/relationships/hyperlink" Target="https://m.edsoo.ru/863e9ed0" TargetMode="External"/><Relationship Id="rId66" Type="http://schemas.openxmlformats.org/officeDocument/2006/relationships/hyperlink" Target="https://m.edsoo.ru/863ead44" TargetMode="External"/><Relationship Id="rId74" Type="http://schemas.openxmlformats.org/officeDocument/2006/relationships/hyperlink" Target="https://m.edsoo.ru/863ebb5e" TargetMode="External"/><Relationship Id="rId5" Type="http://schemas.openxmlformats.org/officeDocument/2006/relationships/hyperlink" Target="https://m.edsoo.ru/7f41c292" TargetMode="External"/><Relationship Id="rId61" Type="http://schemas.openxmlformats.org/officeDocument/2006/relationships/hyperlink" Target="https://m.edsoo.ru/863ea5a6" TargetMode="External"/><Relationship Id="rId19" Type="http://schemas.openxmlformats.org/officeDocument/2006/relationships/hyperlink" Target="https://m.edsoo.ru/863e632a" TargetMode="External"/><Relationship Id="rId14" Type="http://schemas.openxmlformats.org/officeDocument/2006/relationships/hyperlink" Target="https://m.edsoo.ru/7f41cc74" TargetMode="External"/><Relationship Id="rId22" Type="http://schemas.openxmlformats.org/officeDocument/2006/relationships/hyperlink" Target="https://m.edsoo.ru/863e674e" TargetMode="External"/><Relationship Id="rId27" Type="http://schemas.openxmlformats.org/officeDocument/2006/relationships/hyperlink" Target="https://m.edsoo.ru/863e6e88" TargetMode="External"/><Relationship Id="rId30" Type="http://schemas.openxmlformats.org/officeDocument/2006/relationships/hyperlink" Target="https://m.edsoo.ru/863e766c" TargetMode="External"/><Relationship Id="rId35" Type="http://schemas.openxmlformats.org/officeDocument/2006/relationships/hyperlink" Target="https://m.edsoo.ru/863e796e" TargetMode="External"/><Relationship Id="rId43" Type="http://schemas.openxmlformats.org/officeDocument/2006/relationships/hyperlink" Target="https://m.edsoo.ru/863e8878" TargetMode="External"/><Relationship Id="rId48" Type="http://schemas.openxmlformats.org/officeDocument/2006/relationships/hyperlink" Target="https://m.edsoo.ru/863e8efe" TargetMode="External"/><Relationship Id="rId56" Type="http://schemas.openxmlformats.org/officeDocument/2006/relationships/hyperlink" Target="https://m.edsoo.ru/863e99c6" TargetMode="External"/><Relationship Id="rId64" Type="http://schemas.openxmlformats.org/officeDocument/2006/relationships/hyperlink" Target="https://m.edsoo.ru/863ea48e" TargetMode="External"/><Relationship Id="rId69" Type="http://schemas.openxmlformats.org/officeDocument/2006/relationships/hyperlink" Target="https://m.edsoo.ru/863eb10e" TargetMode="External"/><Relationship Id="rId77" Type="http://schemas.openxmlformats.org/officeDocument/2006/relationships/fontTable" Target="fontTable.xml"/><Relationship Id="rId8" Type="http://schemas.openxmlformats.org/officeDocument/2006/relationships/hyperlink" Target="https://m.edsoo.ru/7f41c292" TargetMode="External"/><Relationship Id="rId51" Type="http://schemas.openxmlformats.org/officeDocument/2006/relationships/hyperlink" Target="https://m.edsoo.ru/863e9214" TargetMode="External"/><Relationship Id="rId72" Type="http://schemas.openxmlformats.org/officeDocument/2006/relationships/hyperlink" Target="https://m.edsoo.ru/863eb46a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c292" TargetMode="External"/><Relationship Id="rId17" Type="http://schemas.openxmlformats.org/officeDocument/2006/relationships/hyperlink" Target="https://m.edsoo.ru/7f41cc74" TargetMode="External"/><Relationship Id="rId25" Type="http://schemas.openxmlformats.org/officeDocument/2006/relationships/hyperlink" Target="https://m.edsoo.ru/863e6870" TargetMode="External"/><Relationship Id="rId33" Type="http://schemas.openxmlformats.org/officeDocument/2006/relationships/hyperlink" Target="https://m.edsoo.ru/863e7dc4" TargetMode="External"/><Relationship Id="rId38" Type="http://schemas.openxmlformats.org/officeDocument/2006/relationships/hyperlink" Target="https://m.edsoo.ru/863e831e" TargetMode="External"/><Relationship Id="rId46" Type="http://schemas.openxmlformats.org/officeDocument/2006/relationships/hyperlink" Target="https://m.edsoo.ru/863e8c60" TargetMode="External"/><Relationship Id="rId59" Type="http://schemas.openxmlformats.org/officeDocument/2006/relationships/hyperlink" Target="https://m.edsoo.ru/863e9fde" TargetMode="External"/><Relationship Id="rId67" Type="http://schemas.openxmlformats.org/officeDocument/2006/relationships/hyperlink" Target="https://m.edsoo.ru/863eaea2" TargetMode="External"/><Relationship Id="rId20" Type="http://schemas.openxmlformats.org/officeDocument/2006/relationships/hyperlink" Target="https://m.edsoo.ru/863e6122" TargetMode="External"/><Relationship Id="rId41" Type="http://schemas.openxmlformats.org/officeDocument/2006/relationships/hyperlink" Target="https://m.edsoo.ru/863e8436" TargetMode="External"/><Relationship Id="rId54" Type="http://schemas.openxmlformats.org/officeDocument/2006/relationships/hyperlink" Target="https://m.edsoo.ru/863e9570" TargetMode="External"/><Relationship Id="rId62" Type="http://schemas.openxmlformats.org/officeDocument/2006/relationships/hyperlink" Target="https://m.edsoo.ru/863ea6be" TargetMode="External"/><Relationship Id="rId70" Type="http://schemas.openxmlformats.org/officeDocument/2006/relationships/hyperlink" Target="https://m.edsoo.ru/863eb348" TargetMode="External"/><Relationship Id="rId75" Type="http://schemas.openxmlformats.org/officeDocument/2006/relationships/hyperlink" Target="https://m.edsoo.ru/863ebd16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c292" TargetMode="External"/><Relationship Id="rId15" Type="http://schemas.openxmlformats.org/officeDocument/2006/relationships/hyperlink" Target="https://m.edsoo.ru/7f41cc74" TargetMode="External"/><Relationship Id="rId23" Type="http://schemas.openxmlformats.org/officeDocument/2006/relationships/hyperlink" Target="https://m.edsoo.ru/863e6b72" TargetMode="External"/><Relationship Id="rId28" Type="http://schemas.openxmlformats.org/officeDocument/2006/relationships/hyperlink" Target="https://m.edsoo.ru/863e6ff0" TargetMode="External"/><Relationship Id="rId36" Type="http://schemas.openxmlformats.org/officeDocument/2006/relationships/hyperlink" Target="https://m.edsoo.ru/863e7540" TargetMode="External"/><Relationship Id="rId49" Type="http://schemas.openxmlformats.org/officeDocument/2006/relationships/hyperlink" Target="https://m.edsoo.ru/863e8d78" TargetMode="External"/><Relationship Id="rId57" Type="http://schemas.openxmlformats.org/officeDocument/2006/relationships/hyperlink" Target="https://m.edsoo.ru/863e9da4" TargetMode="External"/><Relationship Id="rId10" Type="http://schemas.openxmlformats.org/officeDocument/2006/relationships/hyperlink" Target="https://m.edsoo.ru/7f41c292" TargetMode="External"/><Relationship Id="rId31" Type="http://schemas.openxmlformats.org/officeDocument/2006/relationships/hyperlink" Target="https://m.edsoo.ru/863e7c98" TargetMode="External"/><Relationship Id="rId44" Type="http://schemas.openxmlformats.org/officeDocument/2006/relationships/hyperlink" Target="https://m.edsoo.ru/863e89a4" TargetMode="External"/><Relationship Id="rId52" Type="http://schemas.openxmlformats.org/officeDocument/2006/relationships/hyperlink" Target="https://m.edsoo.ru/863e9336" TargetMode="External"/><Relationship Id="rId60" Type="http://schemas.openxmlformats.org/officeDocument/2006/relationships/hyperlink" Target="https://m.edsoo.ru/863e9c1e" TargetMode="External"/><Relationship Id="rId65" Type="http://schemas.openxmlformats.org/officeDocument/2006/relationships/hyperlink" Target="https://m.edsoo.ru/863eac2c" TargetMode="External"/><Relationship Id="rId73" Type="http://schemas.openxmlformats.org/officeDocument/2006/relationships/hyperlink" Target="https://m.edsoo.ru/863eb5fa" TargetMode="External"/><Relationship Id="rId7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c292" TargetMode="External"/><Relationship Id="rId13" Type="http://schemas.openxmlformats.org/officeDocument/2006/relationships/hyperlink" Target="https://m.edsoo.ru/7f41cc74" TargetMode="External"/><Relationship Id="rId18" Type="http://schemas.openxmlformats.org/officeDocument/2006/relationships/hyperlink" Target="https://m.edsoo.ru/863e6122" TargetMode="External"/><Relationship Id="rId39" Type="http://schemas.openxmlformats.org/officeDocument/2006/relationships/hyperlink" Target="https://m.edsoo.ru/863e7f4a" TargetMode="External"/><Relationship Id="rId34" Type="http://schemas.openxmlformats.org/officeDocument/2006/relationships/hyperlink" Target="https://m.edsoo.ru/863e796e" TargetMode="External"/><Relationship Id="rId50" Type="http://schemas.openxmlformats.org/officeDocument/2006/relationships/hyperlink" Target="https://m.edsoo.ru/863e9214" TargetMode="External"/><Relationship Id="rId55" Type="http://schemas.openxmlformats.org/officeDocument/2006/relationships/hyperlink" Target="https://m.edsoo.ru/863e9c1e" TargetMode="External"/><Relationship Id="rId76" Type="http://schemas.openxmlformats.org/officeDocument/2006/relationships/hyperlink" Target="https://m.edsoo.ru/863eba1e" TargetMode="External"/><Relationship Id="rId7" Type="http://schemas.openxmlformats.org/officeDocument/2006/relationships/hyperlink" Target="https://m.edsoo.ru/7f41c292" TargetMode="External"/><Relationship Id="rId71" Type="http://schemas.openxmlformats.org/officeDocument/2006/relationships/hyperlink" Target="https://m.edsoo.ru/863eb46a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863e716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55</Pages>
  <Words>13551</Words>
  <Characters>77245</Characters>
  <Application>Microsoft Office Word</Application>
  <DocSecurity>0</DocSecurity>
  <Lines>643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2025-08-03T12:19:00Z</dcterms:created>
  <dcterms:modified xsi:type="dcterms:W3CDTF">2025-08-03T12:19:00Z</dcterms:modified>
</cp:coreProperties>
</file>