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236" w:rsidRPr="00DA1236" w:rsidRDefault="00DA1236" w:rsidP="00DA123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49922023"/>
      <w:r w:rsidRPr="00DA12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DA1236" w:rsidRPr="00DA1236" w:rsidRDefault="00DA1236" w:rsidP="00DA123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DA12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DA12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DA12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DA1236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DA1236" w:rsidRPr="00DA1236" w:rsidRDefault="00DA1236" w:rsidP="00DA123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DA12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DA12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DA12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DA1236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DA1236" w:rsidRPr="00DA1236" w:rsidRDefault="00DA1236" w:rsidP="00DA1236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DA1236" w:rsidRPr="00DA1236" w:rsidRDefault="00DA1236" w:rsidP="00DA1236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DA1236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DA1236" w:rsidRPr="00DA1236" w:rsidRDefault="00DA1236" w:rsidP="00DA1236">
      <w:pPr>
        <w:spacing w:after="0"/>
        <w:ind w:left="120"/>
        <w:rPr>
          <w:rFonts w:ascii="Calibri" w:eastAsia="Times New Roman" w:hAnsi="Calibri" w:cs="Times New Roman"/>
        </w:rPr>
      </w:pPr>
    </w:p>
    <w:p w:rsidR="00DA1236" w:rsidRPr="00DA1236" w:rsidRDefault="00DA1236" w:rsidP="00DA1236">
      <w:pPr>
        <w:spacing w:after="0"/>
        <w:ind w:left="120"/>
        <w:rPr>
          <w:rFonts w:ascii="Calibri" w:eastAsia="Times New Roman" w:hAnsi="Calibri" w:cs="Times New Roman"/>
        </w:rPr>
      </w:pPr>
    </w:p>
    <w:p w:rsidR="00DA1236" w:rsidRPr="00DA1236" w:rsidRDefault="00DA1236" w:rsidP="00DA1236">
      <w:pPr>
        <w:spacing w:after="0"/>
        <w:ind w:left="120"/>
        <w:rPr>
          <w:rFonts w:ascii="Calibri" w:eastAsia="Times New Roman" w:hAnsi="Calibri" w:cs="Times New Roman"/>
        </w:rPr>
      </w:pPr>
    </w:p>
    <w:p w:rsidR="00DA1236" w:rsidRPr="00DA1236" w:rsidRDefault="00DA1236" w:rsidP="00DA1236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A1236" w:rsidRPr="00DA1236" w:rsidTr="00DA1236">
        <w:tc>
          <w:tcPr>
            <w:tcW w:w="3114" w:type="dxa"/>
          </w:tcPr>
          <w:p w:rsidR="00DA1236" w:rsidRPr="00DA1236" w:rsidRDefault="00DA1236" w:rsidP="00DA123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12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DA1236" w:rsidRPr="00DA1236" w:rsidRDefault="00DA1236" w:rsidP="00DA123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12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DA1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A1236" w:rsidRPr="00DA1236" w:rsidRDefault="00DA1236" w:rsidP="00DA12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1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DA1236" w:rsidRPr="00DA1236" w:rsidRDefault="00DA1236" w:rsidP="00DA123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A1236" w:rsidRPr="00DA1236" w:rsidRDefault="00DA1236" w:rsidP="00DA123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12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DA1236" w:rsidRPr="00DA1236" w:rsidRDefault="00DA1236" w:rsidP="00DA123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12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DA1236" w:rsidRPr="00DA1236" w:rsidRDefault="00DA1236" w:rsidP="00DA123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1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A1236" w:rsidRPr="00DA1236" w:rsidRDefault="00DA1236" w:rsidP="00DA12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1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DA1236" w:rsidRPr="00DA1236" w:rsidRDefault="00DA1236" w:rsidP="00DA12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DA1236" w:rsidRPr="00DA1236" w:rsidRDefault="00DA1236" w:rsidP="00DA123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12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DA1236" w:rsidRPr="00DA1236" w:rsidRDefault="00DA1236" w:rsidP="00DA123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12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DA1236" w:rsidRPr="00DA1236" w:rsidRDefault="00DA1236" w:rsidP="00DA123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1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A1236" w:rsidRPr="00DA1236" w:rsidRDefault="00DA1236" w:rsidP="00DA12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1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DA1236" w:rsidRPr="00DA1236" w:rsidRDefault="00DA1236" w:rsidP="00DA12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1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DA1236" w:rsidRPr="00DA1236" w:rsidRDefault="00DA1236" w:rsidP="00DA123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610BA" w:rsidRPr="00DA1236" w:rsidRDefault="00E610BA">
      <w:pPr>
        <w:spacing w:after="0"/>
        <w:ind w:left="120"/>
      </w:pPr>
    </w:p>
    <w:p w:rsidR="00E610BA" w:rsidRPr="00DA1236" w:rsidRDefault="00E610BA">
      <w:pPr>
        <w:spacing w:after="0"/>
        <w:ind w:left="120"/>
      </w:pPr>
    </w:p>
    <w:p w:rsidR="00E610BA" w:rsidRPr="00DA1236" w:rsidRDefault="00E610BA">
      <w:pPr>
        <w:spacing w:after="0"/>
        <w:ind w:left="120"/>
      </w:pPr>
    </w:p>
    <w:p w:rsidR="00E610BA" w:rsidRPr="00DA1236" w:rsidRDefault="00E610BA">
      <w:pPr>
        <w:spacing w:after="0"/>
        <w:ind w:left="120"/>
      </w:pPr>
    </w:p>
    <w:p w:rsidR="00E610BA" w:rsidRPr="00DA1236" w:rsidRDefault="00E610BA">
      <w:pPr>
        <w:spacing w:after="0"/>
        <w:ind w:left="120"/>
      </w:pPr>
    </w:p>
    <w:p w:rsidR="00E610BA" w:rsidRPr="00FE5FB6" w:rsidRDefault="00134DE7">
      <w:pPr>
        <w:spacing w:after="0" w:line="408" w:lineRule="auto"/>
        <w:ind w:left="120"/>
        <w:jc w:val="center"/>
      </w:pPr>
      <w:r w:rsidRPr="00FE5FB6">
        <w:rPr>
          <w:rFonts w:ascii="Times New Roman" w:hAnsi="Times New Roman"/>
          <w:b/>
          <w:color w:val="000000"/>
          <w:sz w:val="28"/>
        </w:rPr>
        <w:t>РАБОЧАЯ ПРОГРАММА</w:t>
      </w:r>
      <w:r w:rsidR="00FE5FB6">
        <w:rPr>
          <w:rFonts w:ascii="Times New Roman" w:hAnsi="Times New Roman"/>
          <w:b/>
          <w:color w:val="000000"/>
          <w:sz w:val="28"/>
        </w:rPr>
        <w:br/>
      </w:r>
      <w:r w:rsidR="00FE5FB6" w:rsidRPr="00DA1236">
        <w:rPr>
          <w:color w:val="000000"/>
          <w:sz w:val="32"/>
          <w:szCs w:val="32"/>
          <w:shd w:val="clear" w:color="auto" w:fill="FFFFFF"/>
        </w:rPr>
        <w:t>(</w:t>
      </w:r>
      <w:r w:rsidR="00FE5FB6">
        <w:rPr>
          <w:color w:val="000000"/>
          <w:sz w:val="32"/>
          <w:szCs w:val="32"/>
          <w:shd w:val="clear" w:color="auto" w:fill="FFFFFF"/>
        </w:rPr>
        <w:t>ID </w:t>
      </w:r>
      <w:r w:rsidR="00FE5FB6" w:rsidRPr="00DA1236">
        <w:rPr>
          <w:color w:val="000000"/>
          <w:sz w:val="32"/>
          <w:szCs w:val="32"/>
          <w:shd w:val="clear" w:color="auto" w:fill="FFFFFF"/>
        </w:rPr>
        <w:t>6776844)</w:t>
      </w:r>
    </w:p>
    <w:p w:rsidR="00E610BA" w:rsidRPr="00FE5FB6" w:rsidRDefault="00E610BA">
      <w:pPr>
        <w:spacing w:after="0"/>
        <w:ind w:left="120"/>
        <w:jc w:val="center"/>
      </w:pPr>
    </w:p>
    <w:p w:rsidR="00E610BA" w:rsidRPr="00FE5FB6" w:rsidRDefault="00134DE7">
      <w:pPr>
        <w:spacing w:after="0" w:line="408" w:lineRule="auto"/>
        <w:ind w:left="120"/>
        <w:jc w:val="center"/>
      </w:pPr>
      <w:r w:rsidRPr="00FE5FB6">
        <w:rPr>
          <w:rFonts w:ascii="Times New Roman" w:hAnsi="Times New Roman"/>
          <w:b/>
          <w:color w:val="000000"/>
          <w:sz w:val="28"/>
        </w:rPr>
        <w:t>учебного предмета «Изобразительное искусство»</w:t>
      </w:r>
    </w:p>
    <w:p w:rsidR="00E610BA" w:rsidRPr="00FE5FB6" w:rsidRDefault="00134DE7">
      <w:pPr>
        <w:spacing w:after="0" w:line="408" w:lineRule="auto"/>
        <w:ind w:left="120"/>
        <w:jc w:val="center"/>
      </w:pPr>
      <w:r w:rsidRPr="00FE5FB6">
        <w:rPr>
          <w:rFonts w:ascii="Times New Roman" w:hAnsi="Times New Roman"/>
          <w:color w:val="000000"/>
          <w:sz w:val="28"/>
        </w:rPr>
        <w:t xml:space="preserve">для обучающихся 5-7 классов </w:t>
      </w:r>
    </w:p>
    <w:p w:rsidR="00E610BA" w:rsidRPr="00FE5FB6" w:rsidRDefault="00E610BA">
      <w:pPr>
        <w:spacing w:after="0"/>
        <w:ind w:left="120"/>
        <w:jc w:val="center"/>
      </w:pPr>
    </w:p>
    <w:p w:rsidR="00E610BA" w:rsidRPr="00FE5FB6" w:rsidRDefault="00E610BA">
      <w:pPr>
        <w:spacing w:after="0"/>
        <w:ind w:left="120"/>
        <w:jc w:val="center"/>
      </w:pPr>
    </w:p>
    <w:p w:rsidR="00E610BA" w:rsidRPr="00FE5FB6" w:rsidRDefault="00E610BA">
      <w:pPr>
        <w:spacing w:after="0"/>
        <w:ind w:left="120"/>
        <w:jc w:val="center"/>
      </w:pPr>
    </w:p>
    <w:p w:rsidR="00E610BA" w:rsidRPr="00FE5FB6" w:rsidRDefault="00E610BA">
      <w:pPr>
        <w:spacing w:after="0"/>
        <w:ind w:left="120"/>
        <w:jc w:val="center"/>
      </w:pPr>
    </w:p>
    <w:p w:rsidR="00E610BA" w:rsidRPr="00FE5FB6" w:rsidRDefault="00E610BA">
      <w:pPr>
        <w:spacing w:after="0"/>
        <w:ind w:left="120"/>
        <w:jc w:val="center"/>
      </w:pPr>
    </w:p>
    <w:p w:rsidR="00E610BA" w:rsidRPr="00FE5FB6" w:rsidRDefault="00E610BA">
      <w:pPr>
        <w:spacing w:after="0"/>
        <w:ind w:left="120"/>
        <w:jc w:val="center"/>
      </w:pPr>
    </w:p>
    <w:p w:rsidR="00E610BA" w:rsidRPr="00FE5FB6" w:rsidRDefault="00E610BA">
      <w:pPr>
        <w:spacing w:after="0"/>
        <w:ind w:left="120"/>
        <w:jc w:val="center"/>
      </w:pPr>
    </w:p>
    <w:p w:rsidR="00E610BA" w:rsidRPr="00FE5FB6" w:rsidRDefault="00E610BA">
      <w:pPr>
        <w:spacing w:after="0"/>
        <w:ind w:left="120"/>
        <w:jc w:val="center"/>
      </w:pPr>
    </w:p>
    <w:p w:rsidR="00E610BA" w:rsidRPr="00FE5FB6" w:rsidRDefault="00E610BA">
      <w:pPr>
        <w:spacing w:after="0"/>
        <w:ind w:left="120"/>
        <w:jc w:val="center"/>
      </w:pPr>
    </w:p>
    <w:p w:rsidR="00E610BA" w:rsidRPr="00FE5FB6" w:rsidRDefault="00E610BA">
      <w:pPr>
        <w:spacing w:after="0"/>
        <w:ind w:left="120"/>
        <w:jc w:val="center"/>
      </w:pPr>
    </w:p>
    <w:p w:rsidR="00E610BA" w:rsidRPr="00FE5FB6" w:rsidRDefault="00E610BA">
      <w:pPr>
        <w:sectPr w:rsidR="00E610BA" w:rsidRPr="00FE5FB6">
          <w:pgSz w:w="11906" w:h="16383"/>
          <w:pgMar w:top="1134" w:right="850" w:bottom="1134" w:left="1701" w:header="720" w:footer="720" w:gutter="0"/>
          <w:cols w:space="720"/>
        </w:sectPr>
      </w:pPr>
      <w:bookmarkStart w:id="1" w:name="_GoBack"/>
      <w:bookmarkEnd w:id="1"/>
    </w:p>
    <w:p w:rsidR="00E610BA" w:rsidRDefault="00134DE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bookmarkStart w:id="2" w:name="block-49922024"/>
      <w:bookmarkEnd w:id="0"/>
      <w:r w:rsidRPr="00FE5FB6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E610BA" w:rsidRPr="00FE5FB6" w:rsidRDefault="00E610BA">
      <w:pPr>
        <w:spacing w:after="0" w:line="264" w:lineRule="auto"/>
        <w:ind w:left="120"/>
        <w:jc w:val="both"/>
      </w:pPr>
    </w:p>
    <w:p w:rsidR="00E610BA" w:rsidRPr="00FE5FB6" w:rsidRDefault="00134DE7">
      <w:pPr>
        <w:spacing w:after="0" w:line="264" w:lineRule="auto"/>
        <w:ind w:firstLine="600"/>
        <w:jc w:val="both"/>
      </w:pPr>
      <w:r w:rsidRPr="00FE5FB6">
        <w:rPr>
          <w:rFonts w:ascii="Times New Roman" w:hAnsi="Times New Roman"/>
          <w:color w:val="000000"/>
          <w:sz w:val="28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E610BA" w:rsidRPr="00FE5FB6" w:rsidRDefault="00134DE7">
      <w:pPr>
        <w:spacing w:after="0" w:line="264" w:lineRule="auto"/>
        <w:ind w:firstLine="600"/>
        <w:jc w:val="both"/>
      </w:pPr>
      <w:r w:rsidRPr="00FE5FB6">
        <w:rPr>
          <w:rFonts w:ascii="Times New Roman" w:hAnsi="Times New Roman"/>
          <w:color w:val="000000"/>
          <w:sz w:val="28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E610BA" w:rsidRPr="00FE5FB6" w:rsidRDefault="00134DE7">
      <w:pPr>
        <w:spacing w:after="0" w:line="264" w:lineRule="auto"/>
        <w:ind w:firstLine="600"/>
        <w:jc w:val="both"/>
      </w:pPr>
      <w:r w:rsidRPr="00FE5FB6">
        <w:rPr>
          <w:rFonts w:ascii="Times New Roman" w:hAnsi="Times New Roman"/>
          <w:color w:val="000000"/>
          <w:sz w:val="28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b/>
          <w:color w:val="000000"/>
          <w:sz w:val="28"/>
        </w:rPr>
        <w:t>Целью изучения изобразительного искусства</w:t>
      </w:r>
      <w:r w:rsidRPr="00CD1C54">
        <w:rPr>
          <w:rFonts w:ascii="Times New Roman" w:hAnsi="Times New Roman"/>
          <w:color w:val="000000"/>
          <w:sz w:val="28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b/>
          <w:color w:val="000000"/>
          <w:sz w:val="28"/>
        </w:rPr>
        <w:t>Задачами изобразительного искусства являются: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формирование у обучающихся навыков эстетического видения и преобразования мира;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формирование пространственного мышления и аналитических визуальных способностей;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развитие наблюдательности, ассоциативного мышления и творческого воображения;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E610BA" w:rsidRPr="00CD1C54" w:rsidRDefault="00134DE7">
      <w:pPr>
        <w:spacing w:after="0" w:line="264" w:lineRule="auto"/>
        <w:ind w:firstLine="600"/>
        <w:jc w:val="both"/>
      </w:pPr>
      <w:bookmarkStart w:id="3" w:name="037c86a0-0100-46f4-8a06-fc1394a836a9"/>
      <w:r w:rsidRPr="00CD1C54">
        <w:rPr>
          <w:rFonts w:ascii="Times New Roman" w:hAnsi="Times New Roman"/>
          <w:color w:val="000000"/>
          <w:sz w:val="28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3"/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Модуль №1 «Декоративно-прикладное и народное искусство» (5 класс)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Модуль №2 «Живопись, графика, скульптура» (6 класс)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Модуль №3 «Архитектура и дизайн» (7 класс)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CD1C54">
        <w:rPr>
          <w:rFonts w:ascii="Times New Roman" w:hAnsi="Times New Roman"/>
          <w:color w:val="000000"/>
          <w:sz w:val="28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E610BA">
      <w:pPr>
        <w:sectPr w:rsidR="00E610BA" w:rsidRPr="00CD1C54">
          <w:pgSz w:w="11906" w:h="16383"/>
          <w:pgMar w:top="1134" w:right="850" w:bottom="1134" w:left="1701" w:header="720" w:footer="720" w:gutter="0"/>
          <w:cols w:space="720"/>
        </w:sectPr>
      </w:pPr>
    </w:p>
    <w:p w:rsidR="00E610BA" w:rsidRPr="00CD1C54" w:rsidRDefault="00E610BA">
      <w:pPr>
        <w:spacing w:after="0" w:line="264" w:lineRule="auto"/>
        <w:ind w:left="120"/>
        <w:jc w:val="both"/>
      </w:pPr>
      <w:bookmarkStart w:id="4" w:name="block-49922026"/>
      <w:bookmarkEnd w:id="2"/>
    </w:p>
    <w:p w:rsidR="00E610BA" w:rsidRPr="00CD1C54" w:rsidRDefault="00134DE7">
      <w:pPr>
        <w:spacing w:after="0" w:line="264" w:lineRule="auto"/>
        <w:ind w:left="120"/>
        <w:jc w:val="both"/>
      </w:pPr>
      <w:r w:rsidRPr="00CD1C54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left="120"/>
        <w:jc w:val="both"/>
      </w:pPr>
      <w:r w:rsidRPr="00CD1C54">
        <w:rPr>
          <w:rFonts w:ascii="Times New Roman" w:hAnsi="Times New Roman"/>
          <w:b/>
          <w:color w:val="000000"/>
          <w:sz w:val="28"/>
        </w:rPr>
        <w:t>5 КЛАСС</w:t>
      </w:r>
    </w:p>
    <w:p w:rsidR="00E610BA" w:rsidRPr="00CD1C54" w:rsidRDefault="00E610BA">
      <w:pPr>
        <w:spacing w:after="0"/>
        <w:ind w:left="120"/>
      </w:pPr>
    </w:p>
    <w:p w:rsidR="00E610BA" w:rsidRPr="00CD1C54" w:rsidRDefault="00E610BA">
      <w:pPr>
        <w:spacing w:after="0"/>
        <w:ind w:left="120"/>
      </w:pPr>
    </w:p>
    <w:p w:rsidR="00E610BA" w:rsidRPr="00CD1C54" w:rsidRDefault="00134DE7">
      <w:pPr>
        <w:spacing w:after="0" w:line="264" w:lineRule="auto"/>
        <w:ind w:left="120"/>
        <w:jc w:val="both"/>
      </w:pPr>
      <w:r w:rsidRPr="00CD1C54">
        <w:rPr>
          <w:rFonts w:ascii="Times New Roman" w:hAnsi="Times New Roman"/>
          <w:b/>
          <w:color w:val="000000"/>
          <w:sz w:val="28"/>
        </w:rPr>
        <w:t>Модуль № 1 «Декоративно-прикладное и народное искусство».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Общие сведения о декоративно-прикладном искусстве.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Древние корни народного искусства.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Связь народного искусства с природой, бытом, трудом, верованиями и эпосом.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Образно-символический язык народного прикладного искусства.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Знаки-символы традиционного крестьянского прикладного искусства.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Убранство русской избы.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lastRenderedPageBreak/>
        <w:t>Выполнение рисунков – эскизов орнаментального декора крестьянского дома.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Устройство внутреннего пространства крестьянского дома.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Декоративные элементы жилой среды.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Народный праздничный костюм.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Образный строй народного праздничного костюма – женского и мужского.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Разнообразие форм и украшений народного праздничного костюма для различных регионов страны.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Народные праздники и праздничные обряды как синтез всех видов народного творчества.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lastRenderedPageBreak/>
        <w:t>Народные художественные промыслы.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Многообразие видов традиционных ремёсел и происхождение художественных промыслов народов России.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Создание эскиза игрушки по мотивам избранного промысла.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Мир сказок и легенд, примет и оберегов в творчестве мастеров художественных промыслов.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Отражение в изделиях народных промыслов многообразия исторических, духовных и культурных традиций.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Декоративно-прикладное искусство в культуре разных эпох и народов.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Роль декоративно-прикладного искусства в культуре древних цивилизаций.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Декоративно-прикладное искусство в жизни современного человека.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Символический знак в современной жизни: эмблема, логотип, указующий или декоративный знак.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Декор на улицах и декор помещений. Декор праздничный и повседневный. Праздничное оформление школы.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E610BA">
      <w:pPr>
        <w:spacing w:after="0" w:line="264" w:lineRule="auto"/>
        <w:ind w:left="120"/>
        <w:jc w:val="both"/>
      </w:pPr>
    </w:p>
    <w:p w:rsidR="00E610BA" w:rsidRPr="00CD1C54" w:rsidRDefault="00134DE7">
      <w:pPr>
        <w:spacing w:after="0" w:line="264" w:lineRule="auto"/>
        <w:ind w:left="120"/>
        <w:jc w:val="both"/>
      </w:pPr>
      <w:r w:rsidRPr="00CD1C54">
        <w:rPr>
          <w:rFonts w:ascii="Times New Roman" w:hAnsi="Times New Roman"/>
          <w:b/>
          <w:color w:val="000000"/>
          <w:sz w:val="28"/>
        </w:rPr>
        <w:t>6 КЛАСС</w:t>
      </w:r>
    </w:p>
    <w:p w:rsidR="00E610BA" w:rsidRPr="00CD1C54" w:rsidRDefault="00E610BA">
      <w:pPr>
        <w:spacing w:after="0"/>
        <w:ind w:left="120"/>
      </w:pPr>
    </w:p>
    <w:p w:rsidR="00E610BA" w:rsidRPr="00CD1C54" w:rsidRDefault="00134DE7">
      <w:pPr>
        <w:spacing w:after="0" w:line="264" w:lineRule="auto"/>
        <w:ind w:left="120"/>
        <w:jc w:val="both"/>
      </w:pPr>
      <w:r w:rsidRPr="00CD1C54">
        <w:rPr>
          <w:rFonts w:ascii="Times New Roman" w:hAnsi="Times New Roman"/>
          <w:b/>
          <w:color w:val="000000"/>
          <w:sz w:val="28"/>
        </w:rPr>
        <w:t>Модуль № 2 «Живопись, графика, скульптура».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Общие сведения о видах искусства.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Пространственные и временные виды искусства.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Язык изобразительного искусства и его выразительные средства.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Живописные, графические и скульптурные художественные материалы, их особые свойства.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Рисунок – основа изобразительного искусства и мастерства художника.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Виды рисунка: зарисовка, набросок, учебный рисунок и творческий рисунок.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Навыки размещения рисунка в листе, выбор формата.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Начальные умения рисунка с натуры. Зарисовки простых предметов.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Линейные графические рисунки и наброски. Тон и тональные отношения: тёмное – светлое.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Ритм и ритмическая организация плоскости листа.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Жанры изобразительного искусства.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Предмет изображения, сюжет и содержание произведения изобразительного искусства.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Натюрморт.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Основы графической грамоты: правила объёмного изображения предметов на плоскости.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Изображение окружности в перспективе.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Рисование геометрических тел на основе правил линейной перспективы.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Сложная пространственная форма и выявление её конструкции.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Рисунок сложной формы предмета как соотношение простых геометрических фигур.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Линейный рисунок конструкции из нескольких геометрических тел.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Рисунок натюрморта графическими материалами с натуры или по представлению.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Портрет.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Великие портретисты в европейском искусстве.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Парадный и камерный портрет в живописи.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Особенности развития жанра портрета в искусстве ХХ в. – отечественном и европейском.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Построение головы человека, основные пропорции лица, соотношение лицевой и черепной частей головы.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Роль освещения головы при создании портретного образа.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Свет и тень в изображении головы человека.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Портрет в скульптуре.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Выражение характера человека, его социального положения и образа эпохи в скульптурном портрете.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Значение свойств художественных материалов в создании скульптурного портрета.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Опыт работы над созданием живописного портрета.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Пейзаж.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Правила построения линейной перспективы в изображении пространства.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Правила воздушной перспективы, построения переднего, среднего и дальнего планов при изображении пейзажа.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 xml:space="preserve">Особенности изображения природы в творчестве импрессионистов и постимпрессионистов. </w:t>
      </w:r>
      <w:r w:rsidRPr="00DA1236">
        <w:rPr>
          <w:rFonts w:ascii="Times New Roman" w:hAnsi="Times New Roman"/>
          <w:color w:val="000000"/>
          <w:sz w:val="28"/>
        </w:rPr>
        <w:t>Представления о пленэрной живописи и колористической изменчивости состояний природы.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DA1236">
        <w:rPr>
          <w:rFonts w:ascii="Times New Roman" w:hAnsi="Times New Roman"/>
          <w:color w:val="000000"/>
          <w:sz w:val="28"/>
        </w:rPr>
        <w:t xml:space="preserve"> в.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Становление образа родной природы в произведениях А.Венецианова и его учеников: А.Саврасова, И.Шишкина. Пейзажная живопись И.Левитана </w:t>
      </w:r>
      <w:r w:rsidRPr="00DA1236">
        <w:rPr>
          <w:rFonts w:ascii="Times New Roman" w:hAnsi="Times New Roman"/>
          <w:color w:val="000000"/>
          <w:sz w:val="28"/>
        </w:rPr>
        <w:lastRenderedPageBreak/>
        <w:t>иеё значение для русской культуры. Значение художественного образа отечественного пейзажа в развитии чувства Родины.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Творческий опыт в создании композиционного живописного пейзажа своей Родины.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Графические зарисовки и графическая композиция на темы окружающей природы.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Городской пейзаж в творчестве мастеров искусства. Многообразие в понимании образа города.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Бытовой жанр в изобразительном искусстве.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Исторический жанр в изобразительном искусстве.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Историческая тема в искусстве как изображение наиболее значительных событий в жизни общества.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DA1236">
        <w:rPr>
          <w:rFonts w:ascii="Times New Roman" w:hAnsi="Times New Roman"/>
          <w:color w:val="000000"/>
          <w:sz w:val="28"/>
        </w:rPr>
        <w:t xml:space="preserve"> в. и её особое место в развитии отечественной культуры.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DA1236">
        <w:rPr>
          <w:rFonts w:ascii="Times New Roman" w:hAnsi="Times New Roman"/>
          <w:color w:val="000000"/>
          <w:sz w:val="28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Разработка эскизов композиции на историческую тему с опорой на собранный материал по задуманному сюжету.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Библейские темы в изобразительном искусстве.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DA1236">
        <w:rPr>
          <w:rFonts w:ascii="Times New Roman" w:hAnsi="Times New Roman"/>
          <w:color w:val="000000"/>
          <w:sz w:val="28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Великие русские иконописцы: духовный свет икон Андрея Рублёва, Феофана Грека, Дионисия.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Работа над эскизом сюжетной композиции.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Роль и значение изобразительного искусства в жизни людей: образ мира в изобразительном искусстве.</w:t>
      </w:r>
    </w:p>
    <w:p w:rsidR="00E610BA" w:rsidRPr="00DA1236" w:rsidRDefault="00E610BA">
      <w:pPr>
        <w:spacing w:after="0"/>
        <w:ind w:left="120"/>
      </w:pPr>
      <w:bookmarkStart w:id="5" w:name="_Toc137210403"/>
      <w:bookmarkEnd w:id="5"/>
    </w:p>
    <w:p w:rsidR="00E610BA" w:rsidRPr="00DA1236" w:rsidRDefault="00134DE7">
      <w:pPr>
        <w:spacing w:after="0"/>
        <w:ind w:left="120"/>
      </w:pPr>
      <w:r w:rsidRPr="00DA1236">
        <w:rPr>
          <w:rFonts w:ascii="Times New Roman" w:hAnsi="Times New Roman"/>
          <w:b/>
          <w:color w:val="000000"/>
          <w:sz w:val="28"/>
        </w:rPr>
        <w:t>7 КЛАСС</w:t>
      </w:r>
    </w:p>
    <w:p w:rsidR="00E610BA" w:rsidRPr="00DA1236" w:rsidRDefault="00E610BA">
      <w:pPr>
        <w:spacing w:after="0" w:line="264" w:lineRule="auto"/>
        <w:ind w:left="120"/>
        <w:jc w:val="both"/>
      </w:pPr>
    </w:p>
    <w:p w:rsidR="00E610BA" w:rsidRPr="00DA1236" w:rsidRDefault="00134DE7">
      <w:pPr>
        <w:spacing w:after="0" w:line="264" w:lineRule="auto"/>
        <w:ind w:left="12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Модуль № 3 «Архитектура и дизайн».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Архитектура и дизайн – искусства художественной постройки – конструктивные искусства.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Дизайн и архитектура как создатели «второй природы» – предметно-пространственной среды жизни людей.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Материальная культура человечества как уникальная информация о жизни людей в разные исторические эпохи.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Графический дизайн.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Элементы композиции в графическом дизайне: пятно, линия, цвет, буква, текст и изображение.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Основные свойства композиции: целостность и соподчинённость элементов.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Цвет и законы колористики. Применение локального цвета. Цветовой акцент, ритм цветовых форм, доминанта.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Шрифты и шрифтовая композиция в графическом дизайне. Форма буквы как изобразительно-смысловой символ.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Шрифт и содержание текста. Стилизация шрифта.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Типографика. Понимание типографской строки как элемента плоскостной композиции.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Выполнение аналитических и практических работ по теме «Буква – изобразительный элемент композиции».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Композиционные основы макетирования в графическом дизайне при соединении текста и изображения.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Макет разворота книги или журнала по выбранной теме в виде коллажа или на основе компьютерных программ.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Макетирование объёмно-пространственных композиций.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Макетирование. Введение в макет понятия рельефа местности и способы его обозначения на макете.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Выполнение аналитических зарисовок форм бытовых предметов.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Творческое проектирование предметов быта с определением их функций и материала изготовления.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Конструирование объектов дизайна или архитектурное макетирование с использованием цвета.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Социальное значение дизайна и архитектуры как среды жизни человека.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Пути развития современной архитектуры и дизайна: город сегодня и завтра.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DA1236">
        <w:rPr>
          <w:rFonts w:ascii="Times New Roman" w:hAnsi="Times New Roman"/>
          <w:color w:val="000000"/>
          <w:sz w:val="28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Роль цвета в формировании пространства. Схема-планировка и реальность.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Интерьеры общественных зданий (театр, кафе, вокзал, офис, школа).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Организация архитектурно-ландшафтного пространства. Город в единстве с ландшафтно-парковой средой.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Выполнение дизайн-проекта территории парка или приусадебного участка в виде схемы-чертежа.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Образ человека и индивидуальное проектирование.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Образно-личностное проектирование в дизайне и архитектуре.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Выполнение практических творческих эскизов по теме «Дизайн современной одежды».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Дизайн и архитектура – средства организации среды жизни людей и строительства нового мира.</w:t>
      </w:r>
    </w:p>
    <w:p w:rsidR="00E610BA" w:rsidRPr="00DA1236" w:rsidRDefault="00E610BA">
      <w:pPr>
        <w:spacing w:after="0"/>
        <w:ind w:left="120"/>
      </w:pPr>
      <w:bookmarkStart w:id="6" w:name="_Toc139632456"/>
      <w:bookmarkEnd w:id="6"/>
    </w:p>
    <w:p w:rsidR="00E610BA" w:rsidRPr="00DA1236" w:rsidRDefault="00134DE7">
      <w:pPr>
        <w:spacing w:after="0" w:line="264" w:lineRule="auto"/>
        <w:ind w:left="12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Значение развития технологий в становлении новых видов искусства.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Художник и искусство театра.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Рождение театра в древнейших обрядах. История развития искусства театра.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Жанровое многообразие театральных представлений, шоу, праздников и их визуальный облик.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Роль художника и виды профессиональной деятельности художника в современном театре.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Условность и метафора в театральной постановке как образная и авторская интерпретация реальности.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Художественная фотография.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Современные возможности художественной обработки цифровой фотографии.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Композиция кадра, ракурс, плановость, графический ритм.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Умения наблюдать и выявлять выразительность и красоту окружающей жизни с помощью фотографии.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Фотопейзаж в творчестве профессиональных фотографов. 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Образные возможности чёрно-белой и цветной фотографии.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Роль тональных контрастов и роль цвета в эмоционально-образном восприятии пейзажа.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Роль освещения в портретном образе. Фотография постановочная и документальная.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«Работать для жизни…» – фотографии Александра Родченко, их значение и влияние на стиль эпохи.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Коллаж как жанр художественного творчества с помощью различных компьютерных программ.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Изображение и искусство кино.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Ожившее изображение. История кино и его эволюция как искусства.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Монтаж композиционно построенных кадров – основа языка киноискусства.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Использование электронно-цифровых технологий в современном игровом кинематографе.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Этапы создания анимационного фильма. Требования и критерии художественности.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Изобразительное искусство на телевидении.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Искусство и технология. Создатель телевидения – русский инженер Владимир Козьмич Зворыкин.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Школьное телевидение и студия мультимедиа. Построение видеоряда и художественного оформления.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Художнические роли каждого человека в реальной бытийной жизни.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Роль искусства в жизни общества и его влияние на жизнь каждого человека.</w:t>
      </w:r>
    </w:p>
    <w:p w:rsidR="00E610BA" w:rsidRPr="00DA1236" w:rsidRDefault="00E610BA">
      <w:pPr>
        <w:sectPr w:rsidR="00E610BA" w:rsidRPr="00DA1236">
          <w:pgSz w:w="11906" w:h="16383"/>
          <w:pgMar w:top="1134" w:right="850" w:bottom="1134" w:left="1701" w:header="720" w:footer="720" w:gutter="0"/>
          <w:cols w:space="720"/>
        </w:sectPr>
      </w:pPr>
    </w:p>
    <w:p w:rsidR="00E610BA" w:rsidRPr="00DA1236" w:rsidRDefault="00134DE7">
      <w:pPr>
        <w:spacing w:after="0" w:line="264" w:lineRule="auto"/>
        <w:ind w:left="120"/>
        <w:jc w:val="both"/>
      </w:pPr>
      <w:bookmarkStart w:id="7" w:name="block-49922027"/>
      <w:bookmarkEnd w:id="4"/>
      <w:r w:rsidRPr="00DA1236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E610BA" w:rsidRPr="00DA1236" w:rsidRDefault="00E610BA">
      <w:pPr>
        <w:spacing w:after="0" w:line="264" w:lineRule="auto"/>
        <w:ind w:left="120"/>
        <w:jc w:val="both"/>
      </w:pPr>
    </w:p>
    <w:p w:rsidR="00E610BA" w:rsidRPr="00DA1236" w:rsidRDefault="00134DE7">
      <w:pPr>
        <w:spacing w:after="0" w:line="264" w:lineRule="auto"/>
        <w:ind w:left="12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</w:p>
    <w:p w:rsidR="00E610BA" w:rsidRPr="00DA1236" w:rsidRDefault="00E610BA">
      <w:pPr>
        <w:spacing w:after="0" w:line="264" w:lineRule="auto"/>
        <w:ind w:firstLine="600"/>
        <w:jc w:val="both"/>
      </w:pPr>
      <w:bookmarkStart w:id="8" w:name="_Toc124264881"/>
      <w:bookmarkEnd w:id="8"/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1)Патриотическое воспитание.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2)Гражданское воспитание.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DA1236">
        <w:rPr>
          <w:rFonts w:ascii="Times New Roman" w:hAnsi="Times New Roman"/>
          <w:color w:val="000000"/>
          <w:sz w:val="28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3)Духовно-нравственное воспитание.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4)Эстетическое воспитание.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DA1236">
        <w:rPr>
          <w:rFonts w:ascii="Times New Roman" w:hAnsi="Times New Roman"/>
          <w:color w:val="000000"/>
          <w:sz w:val="28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5)Ценности познавательной деятельности.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6)Экологическое воспитание.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7)Трудовое воспитание.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8)Воспитывающая предметно-эстетическая среда.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E610BA" w:rsidRPr="00DA1236" w:rsidRDefault="00134DE7">
      <w:pPr>
        <w:spacing w:after="0"/>
        <w:ind w:left="120"/>
      </w:pPr>
      <w:r w:rsidRPr="00DA1236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E610BA" w:rsidRPr="00DA1236" w:rsidRDefault="00E610BA">
      <w:pPr>
        <w:spacing w:after="0" w:line="264" w:lineRule="auto"/>
        <w:ind w:left="120"/>
        <w:jc w:val="both"/>
      </w:pPr>
    </w:p>
    <w:p w:rsidR="00E610BA" w:rsidRPr="00DA1236" w:rsidRDefault="00134DE7">
      <w:pPr>
        <w:spacing w:after="0" w:line="264" w:lineRule="auto"/>
        <w:ind w:left="12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Овладение универсальными познавательными действиями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E610BA" w:rsidRPr="00DA1236" w:rsidRDefault="00134DE7">
      <w:pPr>
        <w:numPr>
          <w:ilvl w:val="0"/>
          <w:numId w:val="1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сравнивать предметные и пространственные объекты по заданным основаниям;</w:t>
      </w:r>
    </w:p>
    <w:p w:rsidR="00E610BA" w:rsidRDefault="00134DE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E610BA" w:rsidRPr="00DA1236" w:rsidRDefault="00134DE7">
      <w:pPr>
        <w:numPr>
          <w:ilvl w:val="0"/>
          <w:numId w:val="1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выявлять положение предметной формы в пространстве;</w:t>
      </w:r>
    </w:p>
    <w:p w:rsidR="00E610BA" w:rsidRDefault="00134DE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E610BA" w:rsidRPr="00DA1236" w:rsidRDefault="00134DE7">
      <w:pPr>
        <w:numPr>
          <w:ilvl w:val="0"/>
          <w:numId w:val="1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анализировать структуру предмета, конструкции, пространства, зрительного образа;</w:t>
      </w:r>
    </w:p>
    <w:p w:rsidR="00E610BA" w:rsidRDefault="00134DE7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:rsidR="00E610BA" w:rsidRPr="00DA1236" w:rsidRDefault="00134DE7">
      <w:pPr>
        <w:numPr>
          <w:ilvl w:val="0"/>
          <w:numId w:val="1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сопоставлять пропорциональное соотношение частей внутри целого и предметов между собой;</w:t>
      </w:r>
    </w:p>
    <w:p w:rsidR="00E610BA" w:rsidRPr="00DA1236" w:rsidRDefault="00134DE7">
      <w:pPr>
        <w:numPr>
          <w:ilvl w:val="0"/>
          <w:numId w:val="1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абстрагировать образ реальности в построении плоской или пространственной композиции.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E610BA" w:rsidRPr="00DA1236" w:rsidRDefault="00134DE7">
      <w:pPr>
        <w:numPr>
          <w:ilvl w:val="0"/>
          <w:numId w:val="2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явлений художественной культуры;</w:t>
      </w:r>
    </w:p>
    <w:p w:rsidR="00E610BA" w:rsidRPr="00DA1236" w:rsidRDefault="00134DE7">
      <w:pPr>
        <w:numPr>
          <w:ilvl w:val="0"/>
          <w:numId w:val="2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E610BA" w:rsidRPr="00DA1236" w:rsidRDefault="00134DE7">
      <w:pPr>
        <w:numPr>
          <w:ilvl w:val="0"/>
          <w:numId w:val="2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 w:rsidR="00E610BA" w:rsidRPr="00DA1236" w:rsidRDefault="00134DE7">
      <w:pPr>
        <w:numPr>
          <w:ilvl w:val="0"/>
          <w:numId w:val="2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ставить и использовать вопросы как исследовательский инструмент познания;</w:t>
      </w:r>
    </w:p>
    <w:p w:rsidR="00E610BA" w:rsidRPr="00DA1236" w:rsidRDefault="00134DE7">
      <w:pPr>
        <w:numPr>
          <w:ilvl w:val="0"/>
          <w:numId w:val="2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вести исследовательскую работу по сбору информационного материала по установленной или выбранной теме;</w:t>
      </w:r>
    </w:p>
    <w:p w:rsidR="00E610BA" w:rsidRPr="00DA1236" w:rsidRDefault="00134DE7">
      <w:pPr>
        <w:numPr>
          <w:ilvl w:val="0"/>
          <w:numId w:val="2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E610BA" w:rsidRPr="00DA1236" w:rsidRDefault="00134DE7">
      <w:pPr>
        <w:numPr>
          <w:ilvl w:val="0"/>
          <w:numId w:val="3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E610BA" w:rsidRDefault="00134DE7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E610BA" w:rsidRPr="00DA1236" w:rsidRDefault="00134DE7">
      <w:pPr>
        <w:numPr>
          <w:ilvl w:val="0"/>
          <w:numId w:val="3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уметь работать с электронными учебными пособиями и учебниками;</w:t>
      </w:r>
    </w:p>
    <w:p w:rsidR="00E610BA" w:rsidRPr="00DA1236" w:rsidRDefault="00134DE7">
      <w:pPr>
        <w:numPr>
          <w:ilvl w:val="0"/>
          <w:numId w:val="3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E610BA" w:rsidRPr="00DA1236" w:rsidRDefault="00134DE7">
      <w:pPr>
        <w:numPr>
          <w:ilvl w:val="0"/>
          <w:numId w:val="3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E610BA" w:rsidRPr="00DA1236" w:rsidRDefault="00134DE7">
      <w:pPr>
        <w:spacing w:after="0" w:line="264" w:lineRule="auto"/>
        <w:ind w:left="12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Овладение универсальными коммуникативными действиями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E610BA" w:rsidRPr="00DA1236" w:rsidRDefault="00E610BA">
      <w:pPr>
        <w:spacing w:after="0"/>
        <w:ind w:left="120"/>
      </w:pPr>
    </w:p>
    <w:p w:rsidR="00E610BA" w:rsidRPr="00DA1236" w:rsidRDefault="00134DE7">
      <w:pPr>
        <w:numPr>
          <w:ilvl w:val="0"/>
          <w:numId w:val="4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E610BA" w:rsidRPr="00DA1236" w:rsidRDefault="00134DE7">
      <w:pPr>
        <w:numPr>
          <w:ilvl w:val="0"/>
          <w:numId w:val="4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E610BA" w:rsidRPr="00DA1236" w:rsidRDefault="00134DE7">
      <w:pPr>
        <w:numPr>
          <w:ilvl w:val="0"/>
          <w:numId w:val="4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E610BA" w:rsidRPr="00DA1236" w:rsidRDefault="00134DE7">
      <w:pPr>
        <w:numPr>
          <w:ilvl w:val="0"/>
          <w:numId w:val="4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E610BA" w:rsidRPr="00DA1236" w:rsidRDefault="00134DE7">
      <w:pPr>
        <w:numPr>
          <w:ilvl w:val="0"/>
          <w:numId w:val="4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E610BA" w:rsidRPr="00DA1236" w:rsidRDefault="00E610BA">
      <w:pPr>
        <w:spacing w:after="0"/>
        <w:ind w:left="120"/>
      </w:pPr>
    </w:p>
    <w:p w:rsidR="00E610BA" w:rsidRPr="00DA1236" w:rsidRDefault="00134DE7">
      <w:pPr>
        <w:spacing w:after="0" w:line="264" w:lineRule="auto"/>
        <w:ind w:left="12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E610BA" w:rsidRPr="00DA1236" w:rsidRDefault="00134DE7">
      <w:pPr>
        <w:numPr>
          <w:ilvl w:val="0"/>
          <w:numId w:val="5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E610BA" w:rsidRPr="00DA1236" w:rsidRDefault="00134DE7">
      <w:pPr>
        <w:numPr>
          <w:ilvl w:val="0"/>
          <w:numId w:val="5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планировать пути достижения поставленных целей, составлять алгоритм действий, осознанно выбирать наиболее </w:t>
      </w:r>
      <w:r w:rsidRPr="00DA1236">
        <w:rPr>
          <w:rFonts w:ascii="Times New Roman" w:hAnsi="Times New Roman"/>
          <w:color w:val="000000"/>
          <w:sz w:val="28"/>
        </w:rPr>
        <w:lastRenderedPageBreak/>
        <w:t>эффективныеспособы решения учебных, познавательных, художественно-творческих задач;</w:t>
      </w:r>
    </w:p>
    <w:p w:rsidR="00E610BA" w:rsidRPr="00DA1236" w:rsidRDefault="00134DE7">
      <w:pPr>
        <w:numPr>
          <w:ilvl w:val="0"/>
          <w:numId w:val="5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E610BA" w:rsidRPr="00DA1236" w:rsidRDefault="00134DE7">
      <w:pPr>
        <w:numPr>
          <w:ilvl w:val="0"/>
          <w:numId w:val="6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E610BA" w:rsidRPr="00DA1236" w:rsidRDefault="00134DE7">
      <w:pPr>
        <w:numPr>
          <w:ilvl w:val="0"/>
          <w:numId w:val="6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владеть основами самоконтроля, рефлексии, самооценки на основе соответствующих целям критериев.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E610BA" w:rsidRPr="00DA1236" w:rsidRDefault="00134DE7">
      <w:pPr>
        <w:numPr>
          <w:ilvl w:val="0"/>
          <w:numId w:val="7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эмоциями, стремиться к пониманию эмоций других;</w:t>
      </w:r>
    </w:p>
    <w:p w:rsidR="00E610BA" w:rsidRPr="00DA1236" w:rsidRDefault="00134DE7">
      <w:pPr>
        <w:numPr>
          <w:ilvl w:val="0"/>
          <w:numId w:val="7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E610BA" w:rsidRPr="00DA1236" w:rsidRDefault="00134DE7">
      <w:pPr>
        <w:numPr>
          <w:ilvl w:val="0"/>
          <w:numId w:val="7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E610BA" w:rsidRPr="00DA1236" w:rsidRDefault="00134DE7">
      <w:pPr>
        <w:numPr>
          <w:ilvl w:val="0"/>
          <w:numId w:val="7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признавать своё и чужое право на ошибку;</w:t>
      </w:r>
    </w:p>
    <w:p w:rsidR="00E610BA" w:rsidRPr="00DA1236" w:rsidRDefault="00134DE7">
      <w:pPr>
        <w:numPr>
          <w:ilvl w:val="0"/>
          <w:numId w:val="7"/>
        </w:numPr>
        <w:spacing w:after="0" w:line="264" w:lineRule="auto"/>
        <w:jc w:val="both"/>
      </w:pPr>
      <w:r w:rsidRPr="00DA1236">
        <w:rPr>
          <w:rFonts w:ascii="Times New Roman" w:hAnsi="Times New Roman"/>
          <w:color w:val="000000"/>
          <w:sz w:val="28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E610BA" w:rsidRPr="00DA1236" w:rsidRDefault="00E610BA">
      <w:pPr>
        <w:spacing w:after="0"/>
        <w:ind w:left="120"/>
      </w:pPr>
      <w:bookmarkStart w:id="9" w:name="_Toc124264882"/>
      <w:bookmarkEnd w:id="9"/>
    </w:p>
    <w:p w:rsidR="00E610BA" w:rsidRPr="00DA1236" w:rsidRDefault="00E610BA">
      <w:pPr>
        <w:spacing w:after="0"/>
        <w:ind w:left="120"/>
      </w:pPr>
    </w:p>
    <w:p w:rsidR="00E610BA" w:rsidRPr="00DA1236" w:rsidRDefault="00134DE7">
      <w:pPr>
        <w:spacing w:after="0"/>
        <w:ind w:left="120"/>
      </w:pPr>
      <w:r w:rsidRPr="00DA1236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E610BA" w:rsidRPr="00DA1236" w:rsidRDefault="00E610BA">
      <w:pPr>
        <w:spacing w:after="0"/>
        <w:ind w:left="120"/>
      </w:pPr>
    </w:p>
    <w:p w:rsidR="00E610BA" w:rsidRPr="00DA1236" w:rsidRDefault="00134DE7">
      <w:pPr>
        <w:spacing w:after="0" w:line="264" w:lineRule="auto"/>
        <w:ind w:left="12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DA1236">
        <w:rPr>
          <w:rFonts w:ascii="Times New Roman" w:hAnsi="Times New Roman"/>
          <w:b/>
          <w:color w:val="000000"/>
          <w:sz w:val="28"/>
        </w:rPr>
        <w:t>в 5 классе</w:t>
      </w:r>
      <w:r w:rsidRPr="00DA1236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610BA" w:rsidRPr="00DA1236" w:rsidRDefault="00134DE7">
      <w:pPr>
        <w:spacing w:after="0" w:line="264" w:lineRule="auto"/>
        <w:ind w:left="12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Модуль № 1 «Декоративно-прикладное и народное искусство»: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DA1236">
        <w:rPr>
          <w:rFonts w:ascii="Times New Roman" w:hAnsi="Times New Roman"/>
          <w:color w:val="000000"/>
          <w:sz w:val="28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характеризовать коммуникативные, познавательные и культовые функции декоративно-прикладного искусства;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практический опыт изображения характерных традиционных предметов крестьянского быта;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значение народных промыслов и традиций художественного ремесла в современной жизни;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рассказывать о происхождении народных художественных промыслов, о соотношении ремесла и искусства;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называть характерные черты орнаментов и изделий ряда отечественных народных художественных промыслов;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характеризовать древние образы народного искусства в произведениях современных народных промыслов;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различать изделия народных художественных промыслов по материалу изготовления и технике декора;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связь между материалом, формой и техникой декора в произведениях народных промыслов;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E610BA" w:rsidRPr="00DA1236" w:rsidRDefault="00E610BA">
      <w:pPr>
        <w:spacing w:after="0" w:line="264" w:lineRule="auto"/>
        <w:ind w:left="120"/>
        <w:jc w:val="both"/>
      </w:pPr>
    </w:p>
    <w:p w:rsidR="00E610BA" w:rsidRPr="00DA1236" w:rsidRDefault="00134DE7">
      <w:pPr>
        <w:spacing w:after="0" w:line="264" w:lineRule="auto"/>
        <w:ind w:left="12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DA1236">
        <w:rPr>
          <w:rFonts w:ascii="Times New Roman" w:hAnsi="Times New Roman"/>
          <w:b/>
          <w:color w:val="000000"/>
          <w:sz w:val="28"/>
        </w:rPr>
        <w:t>6 классе</w:t>
      </w:r>
      <w:r w:rsidRPr="00DA1236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610BA" w:rsidRPr="00DA1236" w:rsidRDefault="00134DE7">
      <w:pPr>
        <w:spacing w:after="0" w:line="264" w:lineRule="auto"/>
        <w:ind w:left="12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Модуль № 2 «Живопись, графика, скульптура»: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причины деления пространственных искусств на виды;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основные виды живописи, графики и скульптуры, объяснять их назначение в жизни людей.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Язык изобразительного искусства и его выразительные средства: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различать и характеризовать традиционные художественные материалы для графики, живописи, скульптуры;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различных художественных техниках в использовании художественных материалов;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понимать роль рисунка как основы изобразительной деятельности;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учебного рисунка – светотеневого изображения объёмных форм;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понимать содержание понятий «тон», «тональные отношения» и иметь опыт их визуального анализа;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линейного рисунка, понимать выразительные возможности линии;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Жанры изобразительного искусства: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понятие «жанры в изобразительном искусстве», перечислять жанры;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разницу между предметом изображения, сюжетом и содержанием произведения искусства.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Натюрморт: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иметь опыт создания графического натюрморта;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создания натюрморта средствами живописи.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Портрет: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начальный опыт лепки головы человека;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графического портретного изображения как нового для себя видения индивидуальности человека;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характеризовать роль освещения как выразительного средства при создании художественного образа;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жанре портрета в искусстве ХХ в. – западном и отечественном.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Пейзаж: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знать правила построения линейной перспективы и уметь применять их в рисунке;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правила воздушной перспективы и уметь их применять на практике;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морских пейзажах И. Айвазовского;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живописного изображения различных активно выраженных состояний природы;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пейзажных зарисовок, графического изображения природы по памяти и представлению;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изображения городского пейзажа – по памяти или представлению;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понимать и объяснять роль культурного наследия в городском пространстве, задачи его охраны и сохранения.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Бытовой жанр: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осознавать многообразие форм организации бытовой жизни и одновременно единство мира людей;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изображения бытовой жизни разных народов в контексте традиций их искусства;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Исторический жанр: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развитии исторического жанра в творчестве отечественных художников ХХ в.;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узнавать и называть авторов таких произведений, как «Давид» Микеланджело, «Весна» С. Боттичелли;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Библейские темы в изобразительном искусстве: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о картинах на библейские темы в истории русского искусства;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смысловом различии между иконой и картиной на библейские темы;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знания о русской иконописи, о великих русских иконописцах: Андрее Рублёве, Феофане Греке, Дионисии;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рассуждать о месте и значении изобразительного искусства в культуре, в жизни общества, в жизни человека.</w:t>
      </w:r>
    </w:p>
    <w:p w:rsidR="00E610BA" w:rsidRPr="00DA1236" w:rsidRDefault="00E610BA">
      <w:pPr>
        <w:spacing w:after="0" w:line="264" w:lineRule="auto"/>
        <w:ind w:left="120"/>
        <w:jc w:val="both"/>
      </w:pPr>
    </w:p>
    <w:p w:rsidR="00E610BA" w:rsidRPr="00DA1236" w:rsidRDefault="00134DE7">
      <w:pPr>
        <w:spacing w:after="0" w:line="264" w:lineRule="auto"/>
        <w:ind w:left="12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DA1236">
        <w:rPr>
          <w:rFonts w:ascii="Times New Roman" w:hAnsi="Times New Roman"/>
          <w:b/>
          <w:color w:val="000000"/>
          <w:sz w:val="28"/>
        </w:rPr>
        <w:t>7 классе</w:t>
      </w:r>
      <w:r w:rsidRPr="00DA1236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610BA" w:rsidRPr="00DA1236" w:rsidRDefault="00134DE7">
      <w:pPr>
        <w:spacing w:after="0" w:line="264" w:lineRule="auto"/>
        <w:ind w:left="12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Модуль № 3 «Архитектура и дизайн»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рассуждать о влиянии предметно-пространственной среды на чувства, установки и поведение человека;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Графический дизайн: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понятие формальной композиции и её значение как основы языка конструктивных искусств;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основные средства – требования к композиции;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перечислять и объяснять основные типы формальной композиции;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составлять различные формальные композиции на плоскости в зависимости от поставленных задач;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выделять при творческом построении композиции листа композиционную доминанту;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составлять формальные композиции на выражение в них движения и статики;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осваивать навыки вариативности в ритмической организации листа;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роль цвета в конструктивных искусствах;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различать технологию использования цвета в живописи и в конструктивных искусствах;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выражение «цветовой образ»;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применять цвет в графических композициях как акцент или доминанту, объединённые одним стилем;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применять печатное слово, типографскую строку в качестве элементов графической композиции;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 xml:space="preserve">Социальное значение дизайна и архитектуры как среды жизни человека: 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выполнять построение макета пространственно-объёмной композиции по его чертежу;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E610BA" w:rsidRPr="00DA1236" w:rsidRDefault="00E610BA">
      <w:pPr>
        <w:spacing w:after="0" w:line="264" w:lineRule="auto"/>
        <w:ind w:left="120"/>
        <w:jc w:val="both"/>
      </w:pPr>
    </w:p>
    <w:p w:rsidR="00E610BA" w:rsidRPr="00DA1236" w:rsidRDefault="00134DE7">
      <w:pPr>
        <w:spacing w:after="0" w:line="264" w:lineRule="auto"/>
        <w:ind w:left="120"/>
        <w:jc w:val="both"/>
      </w:pPr>
      <w:r w:rsidRPr="00DA1236">
        <w:rPr>
          <w:rFonts w:ascii="Times New Roman" w:hAnsi="Times New Roman"/>
          <w:color w:val="000000"/>
          <w:sz w:val="28"/>
        </w:rPr>
        <w:t xml:space="preserve">По результатам реализации </w:t>
      </w:r>
      <w:r w:rsidRPr="00DA1236">
        <w:rPr>
          <w:rFonts w:ascii="Times New Roman" w:hAnsi="Times New Roman"/>
          <w:b/>
          <w:color w:val="000000"/>
          <w:sz w:val="28"/>
        </w:rPr>
        <w:t>вариативного модуля</w:t>
      </w:r>
      <w:r w:rsidRPr="00DA1236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E610BA" w:rsidRPr="00DA1236" w:rsidRDefault="00134DE7">
      <w:pPr>
        <w:spacing w:after="0" w:line="264" w:lineRule="auto"/>
        <w:ind w:left="120"/>
        <w:jc w:val="both"/>
      </w:pPr>
      <w:r w:rsidRPr="00DA1236">
        <w:rPr>
          <w:rFonts w:ascii="Times New Roman" w:hAnsi="Times New Roman"/>
          <w:b/>
          <w:color w:val="000000"/>
          <w:sz w:val="28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понимать и характеризовать роль визуального образа в синтетических искусствах;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Художник и искусство театра: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об истории развития театра и жанровом многообразии театральных представлений;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о роли художника и видах профессиональной художнической деятельности в современном театре;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сценографии и символическом характере сценического образа;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практический навык игрового одушевления куклы из простых бытовых предметов;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Художественная фотография: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объяснять понятия «длительность экспозиции», «выдержка», «диафрагма»;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различать и характеризовать различные жанры художественной фотографии;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роль света как художественного средства в искусстве фотографии;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понимать значение репортажного жанра, роли журналистов-фотографов в истории ХХ в. и современном мире;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навыки компьютерной обработки и преобразования фотографий.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Изображение и искусство кино: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об этапах в истории кино и его эволюции как искусства;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представление об экранных искусствах как монтаже композиционно построенных кадров;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роль видео в современной бытовой культуре;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навык критического осмысления качества снятых роликов;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иметь опыт совместной творческой коллективной работы по созданию анимационного фильма.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Изобразительное искусство на телевидении: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E610BA" w:rsidRPr="00DA1236" w:rsidRDefault="00134DE7">
      <w:pPr>
        <w:spacing w:after="0" w:line="264" w:lineRule="auto"/>
        <w:ind w:firstLine="600"/>
        <w:jc w:val="both"/>
      </w:pPr>
      <w:r w:rsidRPr="00DA1236">
        <w:rPr>
          <w:rFonts w:ascii="Times New Roman" w:hAnsi="Times New Roman"/>
          <w:color w:val="000000"/>
          <w:sz w:val="28"/>
        </w:rPr>
        <w:t>знать о создателе телевидения – русском инженере Владимире Зворыкине;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осознавать роль телевидения в превращении мира в единое информационное пространство;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иметь представление о многих направлениях деятельности и профессиях художника на телевидении;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применять полученные знания и опыт творчества в работе школьного телевидения и студии мультимедиа;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понимать образовательные задачи зрительской культуры и необходимость зрительских умений;</w:t>
      </w:r>
    </w:p>
    <w:p w:rsidR="00E610BA" w:rsidRPr="00CD1C54" w:rsidRDefault="00134DE7">
      <w:pPr>
        <w:spacing w:after="0" w:line="264" w:lineRule="auto"/>
        <w:ind w:firstLine="600"/>
        <w:jc w:val="both"/>
      </w:pPr>
      <w:r w:rsidRPr="00CD1C54">
        <w:rPr>
          <w:rFonts w:ascii="Times New Roman" w:hAnsi="Times New Roman"/>
          <w:color w:val="000000"/>
          <w:sz w:val="28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E610BA" w:rsidRPr="00CD1C54" w:rsidRDefault="00E610BA">
      <w:pPr>
        <w:spacing w:after="0" w:line="264" w:lineRule="auto"/>
        <w:ind w:left="120"/>
        <w:jc w:val="both"/>
      </w:pPr>
    </w:p>
    <w:p w:rsidR="00CD1C54" w:rsidRDefault="00CD1C54" w:rsidP="00CD1C54">
      <w:pPr>
        <w:spacing w:after="0" w:line="264" w:lineRule="auto"/>
        <w:ind w:firstLine="60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Опубликовано</w:t>
      </w:r>
      <w:r>
        <w:rPr>
          <w:rFonts w:ascii="Times New Roman" w:hAnsi="Times New Roman" w:cs="Times New Roman"/>
          <w:sz w:val="24"/>
          <w:szCs w:val="24"/>
        </w:rPr>
        <w:br/>
        <w:t xml:space="preserve">ВК Завуч_Директор_Советник </w:t>
      </w:r>
      <w:hyperlink r:id="rId6" w:history="1">
        <w:r>
          <w:rPr>
            <w:rStyle w:val="ab"/>
            <w:rFonts w:ascii="Times New Roman" w:hAnsi="Times New Roman" w:cs="Times New Roman"/>
            <w:sz w:val="24"/>
            <w:szCs w:val="24"/>
          </w:rPr>
          <w:t>https://vk.com/deputy_director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Segoe UI" w:hAnsi="Segoe UI" w:cs="Segoe UI"/>
          <w:color w:val="000000"/>
          <w:shd w:val="clear" w:color="auto" w:fill="FFFFFF"/>
        </w:rPr>
        <w:t xml:space="preserve">Телеграм   </w:t>
      </w:r>
      <w:hyperlink r:id="rId7" w:history="1">
        <w:r>
          <w:rPr>
            <w:rStyle w:val="ab"/>
            <w:rFonts w:ascii="Segoe UI" w:hAnsi="Segoe UI" w:cs="Segoe UI"/>
            <w:shd w:val="clear" w:color="auto" w:fill="FFFFFF"/>
          </w:rPr>
          <w:t>https://t.me/zam_dir</w:t>
        </w:r>
      </w:hyperlink>
      <w:r>
        <w:rPr>
          <w:rFonts w:ascii="Segoe UI" w:hAnsi="Segoe UI" w:cs="Segoe UI"/>
          <w:color w:val="000000"/>
          <w:shd w:val="clear" w:color="auto" w:fill="FFFFFF"/>
        </w:rPr>
        <w:t xml:space="preserve">   </w:t>
      </w:r>
    </w:p>
    <w:p w:rsidR="00E610BA" w:rsidRPr="00CD1C54" w:rsidRDefault="00E610BA">
      <w:pPr>
        <w:sectPr w:rsidR="00E610BA" w:rsidRPr="00CD1C54">
          <w:pgSz w:w="11906" w:h="16383"/>
          <w:pgMar w:top="1134" w:right="850" w:bottom="1134" w:left="1701" w:header="720" w:footer="720" w:gutter="0"/>
          <w:cols w:space="720"/>
        </w:sectPr>
      </w:pPr>
    </w:p>
    <w:p w:rsidR="00E610BA" w:rsidRPr="00CD1C54" w:rsidRDefault="00134DE7">
      <w:pPr>
        <w:spacing w:after="0"/>
        <w:ind w:left="120"/>
      </w:pPr>
      <w:bookmarkStart w:id="10" w:name="block-49922021"/>
      <w:bookmarkEnd w:id="7"/>
      <w:r w:rsidRPr="00CD1C54"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610BA" w:rsidRPr="00CD1C54" w:rsidRDefault="00134DE7">
      <w:pPr>
        <w:spacing w:after="0"/>
        <w:ind w:left="120"/>
      </w:pPr>
      <w:r w:rsidRPr="00CD1C54">
        <w:rPr>
          <w:rFonts w:ascii="Times New Roman" w:hAnsi="Times New Roman"/>
          <w:b/>
          <w:color w:val="000000"/>
          <w:sz w:val="28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610B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</w:tr>
      <w:tr w:rsidR="00E610B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610BA" w:rsidRDefault="00E610BA"/>
        </w:tc>
      </w:tr>
    </w:tbl>
    <w:p w:rsidR="00E610BA" w:rsidRDefault="00E610BA">
      <w:pPr>
        <w:sectPr w:rsidR="00E610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0BA" w:rsidRPr="00CD1C54" w:rsidRDefault="00134DE7">
      <w:pPr>
        <w:spacing w:after="0"/>
        <w:ind w:left="120"/>
      </w:pPr>
      <w:r w:rsidRPr="00CD1C54">
        <w:rPr>
          <w:rFonts w:ascii="Times New Roman" w:hAnsi="Times New Roman"/>
          <w:b/>
          <w:color w:val="000000"/>
          <w:sz w:val="28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E610BA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</w:tr>
      <w:tr w:rsidR="00E610B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10BA" w:rsidRDefault="00E610BA"/>
        </w:tc>
      </w:tr>
    </w:tbl>
    <w:p w:rsidR="00E610BA" w:rsidRDefault="00E610BA">
      <w:pPr>
        <w:sectPr w:rsidR="00E610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0BA" w:rsidRPr="00CD1C54" w:rsidRDefault="00134DE7">
      <w:pPr>
        <w:spacing w:after="0"/>
        <w:ind w:left="120"/>
      </w:pPr>
      <w:r w:rsidRPr="00CD1C54">
        <w:rPr>
          <w:rFonts w:ascii="Times New Roman" w:hAnsi="Times New Roman"/>
          <w:b/>
          <w:color w:val="000000"/>
          <w:sz w:val="28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E610BA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</w:tr>
      <w:tr w:rsidR="00E610B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E610BA" w:rsidRDefault="00E610BA"/>
        </w:tc>
      </w:tr>
    </w:tbl>
    <w:p w:rsidR="00E610BA" w:rsidRDefault="00E610BA">
      <w:pPr>
        <w:sectPr w:rsidR="00E610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0BA" w:rsidRDefault="00E610BA">
      <w:pPr>
        <w:sectPr w:rsidR="00E610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0BA" w:rsidRDefault="00134DE7">
      <w:pPr>
        <w:spacing w:after="0"/>
        <w:ind w:left="120"/>
      </w:pPr>
      <w:bookmarkStart w:id="11" w:name="block-4992202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610BA" w:rsidRDefault="00134D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E610BA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Древние образы в народном 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Образы и мотивы в орнаментах 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Народный праздничный костюм. Эскиз народного праздничного </w:t>
            </w:r>
            <w:r w:rsidRPr="00CD1C54">
              <w:rPr>
                <w:rFonts w:ascii="Times New Roman" w:hAnsi="Times New Roman"/>
                <w:color w:val="000000"/>
                <w:sz w:val="24"/>
              </w:rPr>
              <w:lastRenderedPageBreak/>
              <w:t>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CD1C54" w:rsidRDefault="00134DE7">
            <w:pPr>
              <w:spacing w:after="0"/>
              <w:ind w:left="135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CD1C5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Жостово: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Щепа и береста в русском народном </w:t>
            </w:r>
            <w:r w:rsidRPr="00DA123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Декоративно-прикладное искусство в 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украшения. Социальная роль декоративного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О чём 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 знак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0BA" w:rsidRDefault="00E610BA"/>
        </w:tc>
      </w:tr>
    </w:tbl>
    <w:p w:rsidR="00E610BA" w:rsidRDefault="00E610BA">
      <w:pPr>
        <w:sectPr w:rsidR="00E610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0BA" w:rsidRDefault="00134D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34"/>
        <w:gridCol w:w="1282"/>
        <w:gridCol w:w="1841"/>
        <w:gridCol w:w="1910"/>
        <w:gridCol w:w="1347"/>
        <w:gridCol w:w="2221"/>
      </w:tblGrid>
      <w:tr w:rsidR="00E610BA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Основы языка изображения. Выразительные средства, </w:t>
            </w:r>
            <w:r w:rsidRPr="00DA1236">
              <w:rPr>
                <w:rFonts w:ascii="Times New Roman" w:hAnsi="Times New Roman"/>
                <w:color w:val="000000"/>
                <w:sz w:val="24"/>
              </w:rPr>
              <w:lastRenderedPageBreak/>
              <w:t>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Изображение предметного мира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в изображении натюрморта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Цвет в натюрморте. Живописное изображение натюрморта. Цвет как средство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 творческий натюрморт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Образ человека – главная тема в искусстве. Портретное 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портрета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Роль цвета в портрете. Цветовой образ человека в 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Pr="00DA1236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 w:rsidRPr="00DA1236">
              <w:rPr>
                <w:rFonts w:ascii="Times New Roman" w:hAnsi="Times New Roman"/>
                <w:color w:val="000000"/>
                <w:sz w:val="24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 пейзаж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Пейзаж в русской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Становление образа русской природы. Великие русские пейзажисты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Библейские темы в картинах европейских и русских художников. Икона. Великие русские иконописцы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0BA" w:rsidRDefault="00E610BA"/>
        </w:tc>
      </w:tr>
    </w:tbl>
    <w:p w:rsidR="00E610BA" w:rsidRDefault="00E610BA">
      <w:pPr>
        <w:sectPr w:rsidR="00E610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0BA" w:rsidRDefault="00134D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4527"/>
        <w:gridCol w:w="1247"/>
        <w:gridCol w:w="1841"/>
        <w:gridCol w:w="1910"/>
        <w:gridCol w:w="1347"/>
        <w:gridCol w:w="2221"/>
      </w:tblGrid>
      <w:tr w:rsidR="00E610BA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610BA" w:rsidRDefault="00E610B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610BA" w:rsidRDefault="00E610BA"/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свободных 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– строка – текст. Искусство шрифта. Шрифтовая композиция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Искусство плаката. Изображение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Конструкция: целое и его части. Здание как сочетание различных объемных форм. Понятие модуля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Городская среда - живое пространство города. Город, микрорайон, улица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Градостроительство и проектирование архитектурного образа города. Архитектурное проектирование будущего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Интерьер и предметный мир в доме. Назначение помещения и построение его интерьера. Особенности жилища современного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современной одежды. Функциональное назначение одежды для разных видов деятельности. Материал и форма в костюме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Грим и причёска в практике дизайна. Визажистика и искусство грима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610BA" w:rsidRDefault="00E610BA">
            <w:pPr>
              <w:spacing w:after="0"/>
              <w:ind w:left="135"/>
            </w:pPr>
          </w:p>
        </w:tc>
      </w:tr>
      <w:tr w:rsidR="00E610B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610BA" w:rsidRDefault="00134D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10BA" w:rsidRDefault="00E610BA"/>
        </w:tc>
      </w:tr>
    </w:tbl>
    <w:p w:rsidR="00E610BA" w:rsidRDefault="00E610BA">
      <w:pPr>
        <w:sectPr w:rsidR="00E610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0BA" w:rsidRDefault="00E610BA">
      <w:pPr>
        <w:sectPr w:rsidR="00E610B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10BA" w:rsidRDefault="00134DE7">
      <w:pPr>
        <w:spacing w:after="0"/>
        <w:ind w:left="120"/>
      </w:pPr>
      <w:bookmarkStart w:id="12" w:name="block-4992202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610BA" w:rsidRDefault="00134DE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610BA" w:rsidRDefault="00E610BA">
      <w:pPr>
        <w:spacing w:after="0" w:line="480" w:lineRule="auto"/>
        <w:ind w:left="120"/>
      </w:pPr>
    </w:p>
    <w:p w:rsidR="00E610BA" w:rsidRDefault="00E610BA">
      <w:pPr>
        <w:spacing w:after="0" w:line="480" w:lineRule="auto"/>
        <w:ind w:left="120"/>
      </w:pPr>
    </w:p>
    <w:p w:rsidR="00E610BA" w:rsidRDefault="00E610BA">
      <w:pPr>
        <w:spacing w:after="0"/>
        <w:ind w:left="120"/>
      </w:pPr>
    </w:p>
    <w:p w:rsidR="00E610BA" w:rsidRDefault="00134DE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610BA" w:rsidRDefault="00E610BA">
      <w:pPr>
        <w:spacing w:after="0" w:line="480" w:lineRule="auto"/>
        <w:ind w:left="120"/>
      </w:pPr>
    </w:p>
    <w:p w:rsidR="00E610BA" w:rsidRDefault="00E610BA">
      <w:pPr>
        <w:spacing w:after="0"/>
        <w:ind w:left="120"/>
      </w:pPr>
    </w:p>
    <w:p w:rsidR="00E610BA" w:rsidRDefault="00134DE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610BA" w:rsidRDefault="00E610BA">
      <w:pPr>
        <w:spacing w:after="0" w:line="480" w:lineRule="auto"/>
        <w:ind w:left="120"/>
      </w:pPr>
    </w:p>
    <w:p w:rsidR="00E610BA" w:rsidRDefault="00E610BA">
      <w:pPr>
        <w:sectPr w:rsidR="00E610BA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134DE7" w:rsidRDefault="00134DE7"/>
    <w:sectPr w:rsidR="00134DE7" w:rsidSect="00506E0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00E3"/>
    <w:multiLevelType w:val="multilevel"/>
    <w:tmpl w:val="7938F3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E07582"/>
    <w:multiLevelType w:val="multilevel"/>
    <w:tmpl w:val="BDFE68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A22674"/>
    <w:multiLevelType w:val="multilevel"/>
    <w:tmpl w:val="DEB694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E642FD"/>
    <w:multiLevelType w:val="multilevel"/>
    <w:tmpl w:val="2778AA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6D1354A"/>
    <w:multiLevelType w:val="multilevel"/>
    <w:tmpl w:val="2E0278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752F73"/>
    <w:multiLevelType w:val="multilevel"/>
    <w:tmpl w:val="FC42F8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074F25"/>
    <w:multiLevelType w:val="multilevel"/>
    <w:tmpl w:val="2C8C54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0BA"/>
    <w:rsid w:val="00134DE7"/>
    <w:rsid w:val="00506E08"/>
    <w:rsid w:val="0074288C"/>
    <w:rsid w:val="00CD1C54"/>
    <w:rsid w:val="00DA1236"/>
    <w:rsid w:val="00E610BA"/>
    <w:rsid w:val="00E62ADA"/>
    <w:rsid w:val="00FE5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06E08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506E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06E08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506E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.me/zam_d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deputy_directo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13108</Words>
  <Characters>74719</Characters>
  <Application>Microsoft Office Word</Application>
  <DocSecurity>0</DocSecurity>
  <Lines>622</Lines>
  <Paragraphs>175</Paragraphs>
  <ScaleCrop>false</ScaleCrop>
  <Company/>
  <LinksUpToDate>false</LinksUpToDate>
  <CharactersWithSpaces>87652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2025-08-03T08:50:00Z</dcterms:created>
  <dcterms:modified xsi:type="dcterms:W3CDTF">2025-08-03T08:50:00Z</dcterms:modified>
</cp:coreProperties>
</file>