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7E2F9" w:themeColor="accent5" w:themeTint="33">
    <v:background id="_x0000_s1025" o:bwmode="white" fillcolor="#e7e2f9 [664]" o:targetscreensize="1024,768">
      <v:fill color2="fill lighten(35)" method="linear sigma" focus="100%" type="gradientRadial">
        <o:fill v:ext="view" type="gradientCenter"/>
      </v:fill>
    </v:background>
  </w:background>
  <w:body>
    <w:p w:rsidR="00F857E4" w:rsidRDefault="00F857E4" w:rsidP="00F857E4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en-US"/>
        </w:rPr>
      </w:pPr>
    </w:p>
    <w:p w:rsidR="00F857E4" w:rsidRPr="00EF72CB" w:rsidRDefault="00F857E4" w:rsidP="00F857E4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28"/>
          <w:lang w:eastAsia="en-US"/>
        </w:rPr>
      </w:pPr>
      <w:r w:rsidRPr="00EF72CB">
        <w:rPr>
          <w:rFonts w:ascii="Times New Roman" w:eastAsia="Times New Roman" w:hAnsi="Times New Roman" w:cs="Times New Roman"/>
          <w:b/>
          <w:color w:val="C00000"/>
          <w:sz w:val="32"/>
          <w:szCs w:val="28"/>
          <w:lang w:eastAsia="en-US"/>
        </w:rPr>
        <w:t>ЧУВАШСКАЯ ТРАНСПОРТНАЯ ПРОКУРАТУРА</w:t>
      </w:r>
    </w:p>
    <w:p w:rsidR="00F857E4" w:rsidRPr="00EF72CB" w:rsidRDefault="00F857E4" w:rsidP="00F857E4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28"/>
          <w:lang w:eastAsia="en-US"/>
        </w:rPr>
      </w:pPr>
      <w:r w:rsidRPr="00EF72CB">
        <w:rPr>
          <w:rFonts w:ascii="Times New Roman" w:eastAsia="Times New Roman" w:hAnsi="Times New Roman" w:cs="Times New Roman"/>
          <w:b/>
          <w:color w:val="C00000"/>
          <w:sz w:val="32"/>
          <w:szCs w:val="28"/>
          <w:lang w:eastAsia="en-US"/>
        </w:rPr>
        <w:t>НАПОМИНАЕТ О ПРАВИЛАХ ПОВЕДЕНИЯ ГРАЖДАН НА ОБЪЕКТАХ ЖЕЛЕЗНОДОРОЖНОГО ТРАНСПОРТА</w:t>
      </w:r>
    </w:p>
    <w:p w:rsidR="00F857E4" w:rsidRDefault="00F857E4" w:rsidP="009D0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9D0996" w:rsidRPr="0071580E" w:rsidRDefault="00F857E4" w:rsidP="0071580E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>Ж</w:t>
      </w:r>
      <w:r w:rsidR="009D0996"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>елезнодорожные пути общего пользования и железнодорожные пути необщего пользования, железнодорожные станции, пассажирские платформы, а также другие связанные с движением поездов и маневровой работой объекты железнодорожного транспорта являются зонами повышенной опасности.</w:t>
      </w:r>
    </w:p>
    <w:p w:rsidR="00F857E4" w:rsidRPr="0071580E" w:rsidRDefault="00F857E4" w:rsidP="0071580E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</w:p>
    <w:p w:rsidR="0071580E" w:rsidRPr="0071580E" w:rsidRDefault="0071580E" w:rsidP="0071580E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</w:p>
    <w:p w:rsidR="009D0996" w:rsidRPr="0071580E" w:rsidRDefault="00F857E4" w:rsidP="0071580E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  <w:r w:rsidRPr="0071580E">
        <w:rPr>
          <w:b/>
          <w:noProof/>
          <w:color w:val="2581BA" w:themeColor="accent3" w:themeShade="BF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495.6pt;height:340.8pt;z-index:-251657216;mso-position-horizontal:left;mso-position-horizontal-relative:margin;mso-position-vertical:top;mso-position-vertical-relative:margin;mso-width-relative:page;mso-height-relative:page">
            <v:imagedata r:id="rId7" o:title="smi"/>
            <w10:wrap type="square" anchorx="margin" anchory="margin"/>
          </v:shape>
        </w:pict>
      </w:r>
      <w:r w:rsidR="009D0996" w:rsidRPr="0071580E">
        <w:rPr>
          <w:rFonts w:ascii="Times New Roman" w:eastAsia="Times New Roman" w:hAnsi="Times New Roman" w:cs="Times New Roman"/>
          <w:b/>
          <w:color w:val="2581BA" w:themeColor="accent3" w:themeShade="BF"/>
          <w:sz w:val="32"/>
          <w:szCs w:val="28"/>
          <w:lang w:eastAsia="en-US"/>
        </w:rPr>
        <w:t>При нахождении в зонах повышенной опасности и при пользовании железнодорожным подвижным составом запрещается:</w:t>
      </w:r>
      <w:r w:rsidR="009D0996" w:rsidRPr="0071580E"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  <w:t xml:space="preserve"> </w:t>
      </w:r>
    </w:p>
    <w:p w:rsidR="009D0996" w:rsidRPr="0071580E" w:rsidRDefault="00EF72CB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noProof/>
          <w:sz w:val="24"/>
        </w:rPr>
        <w:pict>
          <v:shape id="_x0000_s1028" type="#_x0000_t75" style="position:absolute;left:0;text-align:left;margin-left:306.95pt;margin-top:575.3pt;width:177.45pt;height:134.55pt;z-index:-251653120;mso-position-horizontal-relative:margin;mso-position-vertical-relative:margin" wrapcoords="-67 0 -67 21527 21600 21527 21600 0 -67 0">
            <v:imagedata r:id="rId8" o:title="5" croptop="10452f"/>
            <w10:wrap type="through" anchorx="margin" anchory="margin"/>
          </v:shape>
        </w:pict>
      </w:r>
      <w:r w:rsidR="009D0996"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подлезать, пролезать под пассажирскими платформами и железнодорожным подвижным составом;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перелезать под и через </w:t>
      </w:r>
      <w:proofErr w:type="spellStart"/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>автосцепные</w:t>
      </w:r>
      <w:proofErr w:type="spellEnd"/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 устройства между вагонами;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заходить за ограничительную линию у края пассажирской платформы во время движения поезда в пределах пассажирской платформы до полной остановки поезда; </w:t>
      </w:r>
    </w:p>
    <w:p w:rsidR="009D0996" w:rsidRPr="0071580E" w:rsidRDefault="0071580E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noProof/>
          <w:sz w:val="24"/>
        </w:rPr>
        <w:lastRenderedPageBreak/>
        <w:pict>
          <v:shape id="_x0000_s1029" type="#_x0000_t75" style="position:absolute;left:0;text-align:left;margin-left:2.8pt;margin-top:2.8pt;width:192.8pt;height:187.3pt;z-index:251666432;mso-position-horizontal-relative:text;mso-position-vertical-relative:text;mso-width-relative:page;mso-height-relative:page">
            <v:imagedata r:id="rId9" o:title="4"/>
            <w10:wrap type="square"/>
          </v:shape>
        </w:pict>
      </w:r>
      <w:r w:rsidR="009D0996"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бежать по пассажирской платформе рядом с прибывающим или отправляющимся поездом;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прыгать с пассажирской платформы или находиться под ней;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переходить по железнодорожному переезду и пешеходному переходу при запрещающем сигнале светофора переездной сигнализации независимо от положения и наличия шлагбаума, а при отсутствии светофора на железнодорожном переезде - в пределах видимости приближающегося к переезду железнодорожного подвижного состава;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подниматься на опоры и специальные конструкции контактной сети и сигнальных устройств, воздушных линий и искусственных сооружений; </w:t>
      </w:r>
    </w:p>
    <w:p w:rsidR="009D0996" w:rsidRPr="0071580E" w:rsidRDefault="0071580E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noProof/>
          <w:sz w:val="24"/>
        </w:rPr>
        <w:pict>
          <v:shape id="_x0000_s1027" type="#_x0000_t75" style="position:absolute;left:0;text-align:left;margin-left:-205.75pt;margin-top:0;width:193.45pt;height:175.45pt;z-index:251661312;mso-position-horizontal:right;mso-position-horizontal-relative:margin;mso-position-vertical:center;mso-position-vertical-relative:margin">
            <v:imagedata r:id="rId10" o:title="2022_Pravila-2"/>
            <w10:wrap type="square" anchorx="margin" anchory="margin"/>
          </v:shape>
        </w:pict>
      </w:r>
      <w:r w:rsidR="009D0996"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приближаться к проводам, идущим от опор и специальных конструкций контактной сети и воздушных линий электропередачи (далее - провода);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приближаться к оборванным проводам;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повреждать, загрязнять, снимать, самостоятельно устанавливать знаки, указатели или иные носители информации;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оставлять на железнодорожных путях посторонние предметы;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проезжать и переходить через железнодорожные пути в не предусмотренных местах;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находиться на железнодорожных путях (в том числе ходить по ним, сидеть на рельсах), ходить вдоль железнодорожных путей;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разводить костры, пользоваться пиротехническими устройствами;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подходить к вагонам до полной остановки поезда;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прислоняться к железнодорожному подвижному составу, в том числе находящемуся без движения;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осуществлять посадку в поезд и высадку из поезда во время движения;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стоять на подножках и переходных площадках железнодорожного подвижного состава;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открывать двери вагона во время движения и остановок поезда, а также препятствовать их открытию или закрытию, задерживать отправление поезда;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высовываться из окон вагонов и дверей тамбуров вагонов;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проезжать в местах, не оборудованных для проезда;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lastRenderedPageBreak/>
        <w:t xml:space="preserve">подниматься на крышу и (или) проезжать на крыше железнодорожного подвижного состава, </w:t>
      </w:r>
      <w:proofErr w:type="spellStart"/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>автосцепных</w:t>
      </w:r>
      <w:proofErr w:type="spellEnd"/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 устройствах и на иных элементах железнодорожного подвижного состава; </w:t>
      </w:r>
    </w:p>
    <w:p w:rsidR="009D0996" w:rsidRPr="0071580E" w:rsidRDefault="0071580E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noProof/>
          <w:sz w:val="32"/>
          <w:szCs w:val="28"/>
        </w:rPr>
        <w:drawing>
          <wp:anchor distT="0" distB="0" distL="114300" distR="114300" simplePos="0" relativeHeight="251664384" behindDoc="0" locked="0" layoutInCell="1" allowOverlap="1" wp14:anchorId="295408B1" wp14:editId="17DE3795">
            <wp:simplePos x="0" y="0"/>
            <wp:positionH relativeFrom="column">
              <wp:posOffset>66675</wp:posOffset>
            </wp:positionH>
            <wp:positionV relativeFrom="paragraph">
              <wp:posOffset>306705</wp:posOffset>
            </wp:positionV>
            <wp:extent cx="2168525" cy="1958975"/>
            <wp:effectExtent l="0" t="0" r="3175" b="3175"/>
            <wp:wrapSquare wrapText="bothSides"/>
            <wp:docPr id="1" name="Рисунок 1" descr="C:\Users\user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996"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использовать наушники для прослушивания музыки, речи и иных звуковых сигналов (кроме слуховых аппаратов), находясь на пассажирской платформе, железнодорожном переезде, железнодорожных путях общего пользования, железнодорожных путях необщего пользования;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находиться в поездах, не осуществляющих или прекративших перевозку пассажиров;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сбрасывать, протягивать и высовывать с мостов в районе контактного провода какие-либо предметы, осуществлять любые действия, которые могут привести к соприкосновению с контактным проводом;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сидеть на перилах и ограждениях мостов, прыгать с них, сбрасывать посторонние предметы;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подниматься, свешиваться и перелезать через ограждения вдоль железнодорожного полотна, на пешеходных мостах и переходах через железнодорожные пути, а также перекидывать через ограждения предметы;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находиться с длинномерными предметами, которые создают угрозу жизни от соприкосновения с контактной сетью на электрифицированных участках железнодорожного пути, в целях исключения случаев </w:t>
      </w:r>
      <w:proofErr w:type="spellStart"/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>травмирования</w:t>
      </w:r>
      <w:proofErr w:type="spellEnd"/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 граждан;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пользоваться (применять) лазерными указками; </w:t>
      </w:r>
    </w:p>
    <w:p w:rsidR="009D0996" w:rsidRPr="0071580E" w:rsidRDefault="009D0996" w:rsidP="0071580E">
      <w:pPr>
        <w:pStyle w:val="a3"/>
        <w:numPr>
          <w:ilvl w:val="1"/>
          <w:numId w:val="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 xml:space="preserve">повреждать или иными способами воздействовать на кабельные коммуникации автоматики, связи и энергоснабжения. </w:t>
      </w:r>
    </w:p>
    <w:p w:rsidR="004204DB" w:rsidRPr="00F857E4" w:rsidRDefault="004204DB" w:rsidP="004204DB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D0996" w:rsidRPr="0071580E" w:rsidRDefault="0071580E" w:rsidP="00715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b/>
          <w:color w:val="C00000"/>
          <w:sz w:val="32"/>
          <w:szCs w:val="28"/>
          <w:lang w:eastAsia="en-US"/>
        </w:rPr>
        <w:t>ПРОЕЗД И ПЕРЕХОД ГРАЖДАН ЧЕРЕЗ ЖЕЛЕЗНОДОРОЖНЫЕ ПУТИ ДОПУСКАЕТСЯ ТОЛЬКО В УСТАНОВЛЕННЫХ И ОБОРУДОВАННЫХ ДЛЯ ЭТОГО МЕСТАХ!</w:t>
      </w:r>
    </w:p>
    <w:p w:rsidR="009D0996" w:rsidRPr="0071580E" w:rsidRDefault="009D0996" w:rsidP="0071580E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bookmarkStart w:id="0" w:name="_GoBack"/>
      <w:bookmarkEnd w:id="0"/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>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предусмотренными для перехода и обозначенными информационными знаками (при этом следить за сигналами, подаваемыми техническими средствами и (или) работниками железнодорожного транспорта).</w:t>
      </w:r>
    </w:p>
    <w:p w:rsidR="009D0996" w:rsidRPr="0071580E" w:rsidRDefault="009D0996" w:rsidP="0071580E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en-US"/>
        </w:rPr>
      </w:pPr>
      <w:r w:rsidRPr="0071580E">
        <w:rPr>
          <w:rFonts w:ascii="Times New Roman" w:eastAsia="Times New Roman" w:hAnsi="Times New Roman" w:cs="Times New Roman"/>
          <w:sz w:val="32"/>
          <w:szCs w:val="28"/>
          <w:lang w:eastAsia="en-US"/>
        </w:rPr>
        <w:t>Граждане перед переходом через железнодорожные пути по пешеходному настилу должны обеспечить личную зону видимости приближения железнодорожного транспорта и слышимости подаваемых машинистом или другим работником железнодорожного транспорта звуковых сигналов (снять капюшон и наушники), убедиться в отсутствии движущегося железнодорожного подвижного состава.</w:t>
      </w:r>
    </w:p>
    <w:p w:rsidR="0093608D" w:rsidRDefault="0093608D"/>
    <w:sectPr w:rsidR="0093608D" w:rsidSect="0071580E">
      <w:pgSz w:w="11906" w:h="16838" w:code="9"/>
      <w:pgMar w:top="1077" w:right="1077" w:bottom="1077" w:left="107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CEB" w:rsidRDefault="00BA3CEB" w:rsidP="00BA3180">
      <w:pPr>
        <w:spacing w:after="0" w:line="240" w:lineRule="auto"/>
      </w:pPr>
      <w:r>
        <w:separator/>
      </w:r>
    </w:p>
  </w:endnote>
  <w:endnote w:type="continuationSeparator" w:id="0">
    <w:p w:rsidR="00BA3CEB" w:rsidRDefault="00BA3CEB" w:rsidP="00BA3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CEB" w:rsidRDefault="00BA3CEB" w:rsidP="00BA3180">
      <w:pPr>
        <w:spacing w:after="0" w:line="240" w:lineRule="auto"/>
      </w:pPr>
      <w:r>
        <w:separator/>
      </w:r>
    </w:p>
  </w:footnote>
  <w:footnote w:type="continuationSeparator" w:id="0">
    <w:p w:rsidR="00BA3CEB" w:rsidRDefault="00BA3CEB" w:rsidP="00BA3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D5047"/>
    <w:multiLevelType w:val="hybridMultilevel"/>
    <w:tmpl w:val="FD52D380"/>
    <w:lvl w:ilvl="0" w:tplc="22A466AC">
      <w:start w:val="1"/>
      <w:numFmt w:val="bullet"/>
      <w:lvlText w:val=""/>
      <w:lvlJc w:val="left"/>
      <w:pPr>
        <w:ind w:left="1713" w:hanging="360"/>
      </w:pPr>
      <w:rPr>
        <w:rFonts w:ascii="Symbol" w:hAnsi="Symbol" w:hint="default"/>
      </w:rPr>
    </w:lvl>
    <w:lvl w:ilvl="1" w:tplc="23607982">
      <w:start w:val="1"/>
      <w:numFmt w:val="bullet"/>
      <w:suff w:val="spac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171C0"/>
    <w:multiLevelType w:val="hybridMultilevel"/>
    <w:tmpl w:val="2BAE3034"/>
    <w:lvl w:ilvl="0" w:tplc="22A466AC">
      <w:start w:val="1"/>
      <w:numFmt w:val="bullet"/>
      <w:lvlText w:val="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21F75"/>
    <w:multiLevelType w:val="hybridMultilevel"/>
    <w:tmpl w:val="18804388"/>
    <w:lvl w:ilvl="0" w:tplc="4964E976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996"/>
    <w:rsid w:val="004204DB"/>
    <w:rsid w:val="0071580E"/>
    <w:rsid w:val="0093608D"/>
    <w:rsid w:val="009D0996"/>
    <w:rsid w:val="00BA3180"/>
    <w:rsid w:val="00BA3CEB"/>
    <w:rsid w:val="00C335EE"/>
    <w:rsid w:val="00DC43D3"/>
    <w:rsid w:val="00EF72CB"/>
    <w:rsid w:val="00F8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ru v:ext="edit" colors="#ccf"/>
      <o:colormenu v:ext="edit" fillcolor="#ccf"/>
    </o:shapedefaults>
    <o:shapelayout v:ext="edit">
      <o:idmap v:ext="edit" data="1"/>
    </o:shapelayout>
  </w:shapeDefaults>
  <w:decimalSymbol w:val=","/>
  <w:listSeparator w:val=";"/>
  <w14:docId w14:val="11D860EA"/>
  <w15:chartTrackingRefBased/>
  <w15:docId w15:val="{B2CE5A6D-3EBC-40FA-BC16-7246EE80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9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9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3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80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A3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80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A3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A318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Красный и фиолетовый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каймленный край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Николаевна</dc:creator>
  <cp:keywords/>
  <dc:description/>
  <cp:lastModifiedBy>user</cp:lastModifiedBy>
  <cp:revision>3</cp:revision>
  <cp:lastPrinted>2023-11-17T08:19:00Z</cp:lastPrinted>
  <dcterms:created xsi:type="dcterms:W3CDTF">2025-06-25T03:35:00Z</dcterms:created>
  <dcterms:modified xsi:type="dcterms:W3CDTF">2025-06-25T03:57:00Z</dcterms:modified>
</cp:coreProperties>
</file>