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EA6" w:rsidRPr="00554EA6" w:rsidRDefault="00554EA6" w:rsidP="00554EA6">
      <w:pPr>
        <w:spacing w:after="3" w:line="266" w:lineRule="auto"/>
        <w:ind w:right="783"/>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0"/>
          <w:lang w:eastAsia="ru-RU"/>
        </w:rPr>
        <w:t xml:space="preserve">РАССМОТРЕНА </w:t>
      </w:r>
      <w:r w:rsidR="00810F43">
        <w:rPr>
          <w:rFonts w:ascii="Times New Roman" w:eastAsia="Times New Roman" w:hAnsi="Times New Roman" w:cs="Times New Roman"/>
          <w:color w:val="000000"/>
          <w:sz w:val="20"/>
          <w:lang w:eastAsia="ru-RU"/>
        </w:rPr>
        <w:t>на</w:t>
      </w:r>
      <w:r w:rsidRPr="00554EA6">
        <w:rPr>
          <w:rFonts w:ascii="Times New Roman" w:eastAsia="Times New Roman" w:hAnsi="Times New Roman" w:cs="Times New Roman"/>
          <w:color w:val="000000"/>
          <w:sz w:val="20"/>
          <w:lang w:eastAsia="ru-RU"/>
        </w:rPr>
        <w:t xml:space="preserve">                                            СОГЛАСОВАНА                                   </w:t>
      </w:r>
      <w:proofErr w:type="gramStart"/>
      <w:r w:rsidRPr="00554EA6">
        <w:rPr>
          <w:rFonts w:ascii="Times New Roman" w:eastAsia="Times New Roman" w:hAnsi="Times New Roman" w:cs="Times New Roman"/>
          <w:color w:val="000000"/>
          <w:sz w:val="20"/>
          <w:lang w:eastAsia="ru-RU"/>
        </w:rPr>
        <w:t>УТВЕРЖДЕНА  общем</w:t>
      </w:r>
      <w:proofErr w:type="gramEnd"/>
      <w:r w:rsidRPr="00554EA6">
        <w:rPr>
          <w:rFonts w:ascii="Times New Roman" w:eastAsia="Times New Roman" w:hAnsi="Times New Roman" w:cs="Times New Roman"/>
          <w:color w:val="000000"/>
          <w:sz w:val="20"/>
          <w:lang w:eastAsia="ru-RU"/>
        </w:rPr>
        <w:t xml:space="preserve"> собрании трудового коллектива   </w:t>
      </w:r>
      <w:r w:rsidR="00D0778D">
        <w:rPr>
          <w:rFonts w:ascii="Times New Roman" w:eastAsia="Times New Roman" w:hAnsi="Times New Roman" w:cs="Times New Roman"/>
          <w:color w:val="000000"/>
          <w:sz w:val="20"/>
          <w:lang w:eastAsia="ru-RU"/>
        </w:rPr>
        <w:t xml:space="preserve">    </w:t>
      </w:r>
      <w:r w:rsidRPr="00554EA6">
        <w:rPr>
          <w:rFonts w:ascii="Times New Roman" w:eastAsia="Times New Roman" w:hAnsi="Times New Roman" w:cs="Times New Roman"/>
          <w:color w:val="000000"/>
          <w:sz w:val="20"/>
          <w:lang w:eastAsia="ru-RU"/>
        </w:rPr>
        <w:t xml:space="preserve">профсоюзным комитетом                 приказом директора </w:t>
      </w:r>
    </w:p>
    <w:p w:rsidR="00D0778D" w:rsidRDefault="00554EA6" w:rsidP="00554EA6">
      <w:pPr>
        <w:spacing w:after="3" w:line="266" w:lineRule="auto"/>
        <w:rPr>
          <w:rFonts w:ascii="Times New Roman" w:eastAsia="Times New Roman" w:hAnsi="Times New Roman" w:cs="Times New Roman"/>
          <w:color w:val="000000"/>
          <w:sz w:val="20"/>
          <w:lang w:eastAsia="ru-RU"/>
        </w:rPr>
      </w:pPr>
      <w:r w:rsidRPr="00554EA6">
        <w:rPr>
          <w:rFonts w:ascii="Times New Roman" w:eastAsia="Times New Roman" w:hAnsi="Times New Roman" w:cs="Times New Roman"/>
          <w:color w:val="000000"/>
          <w:sz w:val="20"/>
          <w:lang w:eastAsia="ru-RU"/>
        </w:rPr>
        <w:t>МБОУ «</w:t>
      </w:r>
      <w:r w:rsidR="00D0778D">
        <w:rPr>
          <w:rFonts w:ascii="Times New Roman" w:eastAsia="Times New Roman" w:hAnsi="Times New Roman" w:cs="Times New Roman"/>
          <w:color w:val="000000"/>
          <w:sz w:val="20"/>
          <w:lang w:eastAsia="ru-RU"/>
        </w:rPr>
        <w:t xml:space="preserve">Байдеряковская ООШ                                                                                  </w:t>
      </w:r>
      <w:r w:rsidR="00D0778D" w:rsidRPr="00554EA6">
        <w:rPr>
          <w:rFonts w:ascii="Times New Roman" w:eastAsia="Times New Roman" w:hAnsi="Times New Roman" w:cs="Times New Roman"/>
          <w:color w:val="000000"/>
          <w:sz w:val="20"/>
          <w:lang w:eastAsia="ru-RU"/>
        </w:rPr>
        <w:t>МБОУ «</w:t>
      </w:r>
      <w:r w:rsidR="00D0778D">
        <w:rPr>
          <w:rFonts w:ascii="Times New Roman" w:eastAsia="Times New Roman" w:hAnsi="Times New Roman" w:cs="Times New Roman"/>
          <w:color w:val="000000"/>
          <w:sz w:val="20"/>
          <w:lang w:eastAsia="ru-RU"/>
        </w:rPr>
        <w:t>Байдеряковская ООШ</w:t>
      </w:r>
    </w:p>
    <w:p w:rsidR="00554EA6" w:rsidRPr="00554EA6" w:rsidRDefault="00D0778D" w:rsidP="00554EA6">
      <w:pPr>
        <w:spacing w:after="3" w:line="266"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0"/>
          <w:lang w:eastAsia="ru-RU"/>
        </w:rPr>
        <w:t xml:space="preserve">Яльчикского муниципального </w:t>
      </w:r>
      <w:proofErr w:type="gramStart"/>
      <w:r>
        <w:rPr>
          <w:rFonts w:ascii="Times New Roman" w:eastAsia="Times New Roman" w:hAnsi="Times New Roman" w:cs="Times New Roman"/>
          <w:color w:val="000000"/>
          <w:sz w:val="20"/>
          <w:lang w:eastAsia="ru-RU"/>
        </w:rPr>
        <w:t>округа</w:t>
      </w:r>
      <w:r w:rsidR="00554EA6" w:rsidRPr="00554EA6">
        <w:rPr>
          <w:rFonts w:ascii="Times New Roman" w:eastAsia="Times New Roman" w:hAnsi="Times New Roman" w:cs="Times New Roman"/>
          <w:color w:val="000000"/>
          <w:sz w:val="20"/>
          <w:lang w:eastAsia="ru-RU"/>
        </w:rPr>
        <w:t xml:space="preserve">»   </w:t>
      </w:r>
      <w:proofErr w:type="gramEnd"/>
      <w:r w:rsidR="00554EA6" w:rsidRPr="00554EA6">
        <w:rPr>
          <w:rFonts w:ascii="Times New Roman" w:eastAsia="Times New Roman" w:hAnsi="Times New Roman" w:cs="Times New Roman"/>
          <w:color w:val="000000"/>
          <w:sz w:val="20"/>
          <w:lang w:eastAsia="ru-RU"/>
        </w:rPr>
        <w:t xml:space="preserve">                                                         </w:t>
      </w:r>
      <w:r>
        <w:rPr>
          <w:rFonts w:ascii="Times New Roman" w:eastAsia="Times New Roman" w:hAnsi="Times New Roman" w:cs="Times New Roman"/>
          <w:color w:val="000000"/>
          <w:sz w:val="20"/>
          <w:lang w:eastAsia="ru-RU"/>
        </w:rPr>
        <w:t xml:space="preserve">        </w:t>
      </w:r>
      <w:r>
        <w:rPr>
          <w:rFonts w:ascii="Times New Roman" w:eastAsia="Times New Roman" w:hAnsi="Times New Roman" w:cs="Times New Roman"/>
          <w:color w:val="000000"/>
          <w:sz w:val="20"/>
          <w:lang w:eastAsia="ru-RU"/>
        </w:rPr>
        <w:t>Яльчикского муниципального</w:t>
      </w:r>
      <w:r w:rsidR="00554EA6" w:rsidRPr="00554EA6">
        <w:rPr>
          <w:rFonts w:ascii="Times New Roman" w:eastAsia="Times New Roman" w:hAnsi="Times New Roman" w:cs="Times New Roman"/>
          <w:color w:val="000000"/>
          <w:sz w:val="20"/>
          <w:lang w:eastAsia="ru-RU"/>
        </w:rPr>
        <w:t xml:space="preserve">     </w:t>
      </w:r>
    </w:p>
    <w:p w:rsidR="00554EA6" w:rsidRPr="00554EA6" w:rsidRDefault="00554EA6" w:rsidP="00554EA6">
      <w:pPr>
        <w:spacing w:after="3" w:line="266" w:lineRule="auto"/>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0"/>
          <w:lang w:eastAsia="ru-RU"/>
        </w:rPr>
        <w:t>Протокол № 2 от 1</w:t>
      </w:r>
      <w:r w:rsidR="00D0778D">
        <w:rPr>
          <w:rFonts w:ascii="Times New Roman" w:eastAsia="Times New Roman" w:hAnsi="Times New Roman" w:cs="Times New Roman"/>
          <w:color w:val="000000"/>
          <w:sz w:val="20"/>
          <w:lang w:eastAsia="ru-RU"/>
        </w:rPr>
        <w:t>8</w:t>
      </w:r>
      <w:r w:rsidRPr="00554EA6">
        <w:rPr>
          <w:rFonts w:ascii="Times New Roman" w:eastAsia="Times New Roman" w:hAnsi="Times New Roman" w:cs="Times New Roman"/>
          <w:color w:val="000000"/>
          <w:sz w:val="20"/>
          <w:lang w:eastAsia="ru-RU"/>
        </w:rPr>
        <w:t xml:space="preserve">.06.2025                        </w:t>
      </w:r>
      <w:r w:rsidR="00D0778D">
        <w:rPr>
          <w:rFonts w:ascii="Times New Roman" w:eastAsia="Times New Roman" w:hAnsi="Times New Roman" w:cs="Times New Roman"/>
          <w:color w:val="000000"/>
          <w:sz w:val="20"/>
          <w:lang w:eastAsia="ru-RU"/>
        </w:rPr>
        <w:t xml:space="preserve">  </w:t>
      </w:r>
      <w:r w:rsidRPr="00554EA6">
        <w:rPr>
          <w:rFonts w:ascii="Times New Roman" w:eastAsia="Times New Roman" w:hAnsi="Times New Roman" w:cs="Times New Roman"/>
          <w:color w:val="000000"/>
          <w:sz w:val="20"/>
          <w:lang w:eastAsia="ru-RU"/>
        </w:rPr>
        <w:t>Протокол №2 от 1</w:t>
      </w:r>
      <w:r w:rsidR="00F20206">
        <w:rPr>
          <w:rFonts w:ascii="Times New Roman" w:eastAsia="Times New Roman" w:hAnsi="Times New Roman" w:cs="Times New Roman"/>
          <w:color w:val="000000"/>
          <w:sz w:val="20"/>
          <w:lang w:eastAsia="ru-RU"/>
        </w:rPr>
        <w:t>8</w:t>
      </w:r>
      <w:r w:rsidRPr="00554EA6">
        <w:rPr>
          <w:rFonts w:ascii="Times New Roman" w:eastAsia="Times New Roman" w:hAnsi="Times New Roman" w:cs="Times New Roman"/>
          <w:color w:val="000000"/>
          <w:sz w:val="20"/>
          <w:lang w:eastAsia="ru-RU"/>
        </w:rPr>
        <w:t xml:space="preserve">.06. 2025            </w:t>
      </w:r>
      <w:r w:rsidR="00C424DD">
        <w:rPr>
          <w:rFonts w:ascii="Times New Roman" w:eastAsia="Times New Roman" w:hAnsi="Times New Roman" w:cs="Times New Roman"/>
          <w:color w:val="000000"/>
          <w:sz w:val="20"/>
          <w:lang w:eastAsia="ru-RU"/>
        </w:rPr>
        <w:t>округа</w:t>
      </w:r>
      <w:r w:rsidR="00C424DD" w:rsidRPr="00554EA6">
        <w:rPr>
          <w:rFonts w:ascii="Times New Roman" w:eastAsia="Times New Roman" w:hAnsi="Times New Roman" w:cs="Times New Roman"/>
          <w:color w:val="000000"/>
          <w:sz w:val="20"/>
          <w:lang w:eastAsia="ru-RU"/>
        </w:rPr>
        <w:t>» №</w:t>
      </w:r>
      <w:r w:rsidRPr="00554EA6">
        <w:rPr>
          <w:rFonts w:ascii="Times New Roman" w:eastAsia="Times New Roman" w:hAnsi="Times New Roman" w:cs="Times New Roman"/>
          <w:color w:val="000000"/>
          <w:sz w:val="20"/>
          <w:lang w:eastAsia="ru-RU"/>
        </w:rPr>
        <w:t xml:space="preserve"> </w:t>
      </w:r>
      <w:r w:rsidR="00F20206">
        <w:rPr>
          <w:rFonts w:ascii="Times New Roman" w:eastAsia="Times New Roman" w:hAnsi="Times New Roman" w:cs="Times New Roman"/>
          <w:color w:val="000000"/>
          <w:sz w:val="20"/>
          <w:lang w:eastAsia="ru-RU"/>
        </w:rPr>
        <w:t>144</w:t>
      </w:r>
      <w:r w:rsidRPr="00554EA6">
        <w:rPr>
          <w:rFonts w:ascii="Times New Roman" w:eastAsia="Times New Roman" w:hAnsi="Times New Roman" w:cs="Times New Roman"/>
          <w:color w:val="000000"/>
          <w:sz w:val="20"/>
          <w:lang w:eastAsia="ru-RU"/>
        </w:rPr>
        <w:t xml:space="preserve"> от 2</w:t>
      </w:r>
      <w:r w:rsidR="00F20206">
        <w:rPr>
          <w:rFonts w:ascii="Times New Roman" w:eastAsia="Times New Roman" w:hAnsi="Times New Roman" w:cs="Times New Roman"/>
          <w:color w:val="000000"/>
          <w:sz w:val="20"/>
          <w:lang w:eastAsia="ru-RU"/>
        </w:rPr>
        <w:t>5</w:t>
      </w:r>
      <w:r w:rsidRPr="00554EA6">
        <w:rPr>
          <w:rFonts w:ascii="Times New Roman" w:eastAsia="Times New Roman" w:hAnsi="Times New Roman" w:cs="Times New Roman"/>
          <w:color w:val="000000"/>
          <w:sz w:val="20"/>
          <w:lang w:eastAsia="ru-RU"/>
        </w:rPr>
        <w:t xml:space="preserve">.06. 2025 </w:t>
      </w:r>
    </w:p>
    <w:p w:rsidR="00554EA6" w:rsidRPr="00554EA6" w:rsidRDefault="00554EA6" w:rsidP="00554EA6">
      <w:pPr>
        <w:spacing w:after="0"/>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spacing w:after="71"/>
        <w:rPr>
          <w:rFonts w:ascii="Times New Roman" w:eastAsia="Times New Roman" w:hAnsi="Times New Roman" w:cs="Times New Roman"/>
          <w:color w:val="000000"/>
          <w:sz w:val="24"/>
          <w:lang w:eastAsia="ru-RU"/>
        </w:rPr>
      </w:pPr>
    </w:p>
    <w:p w:rsidR="00D0778D" w:rsidRPr="00D0778D" w:rsidRDefault="00D0778D" w:rsidP="00D0778D">
      <w:pPr>
        <w:spacing w:after="29"/>
        <w:ind w:right="61"/>
        <w:jc w:val="center"/>
        <w:rPr>
          <w:rFonts w:ascii="Times New Roman" w:eastAsia="Times New Roman" w:hAnsi="Times New Roman" w:cs="Times New Roman"/>
          <w:color w:val="000000"/>
          <w:sz w:val="24"/>
          <w:szCs w:val="24"/>
          <w:lang w:eastAsia="ru-RU"/>
        </w:rPr>
      </w:pPr>
      <w:r w:rsidRPr="00D0778D">
        <w:rPr>
          <w:rFonts w:ascii="Times New Roman" w:eastAsia="Times New Roman" w:hAnsi="Times New Roman" w:cs="Times New Roman"/>
          <w:b/>
          <w:color w:val="000000"/>
          <w:sz w:val="24"/>
          <w:szCs w:val="24"/>
          <w:lang w:eastAsia="ru-RU"/>
        </w:rPr>
        <w:t>Правила</w:t>
      </w:r>
    </w:p>
    <w:p w:rsidR="00D0778D" w:rsidRDefault="00D0778D" w:rsidP="00D0778D">
      <w:pPr>
        <w:spacing w:after="0" w:line="280" w:lineRule="auto"/>
        <w:ind w:right="827"/>
        <w:jc w:val="center"/>
        <w:rPr>
          <w:rFonts w:ascii="Times New Roman" w:eastAsia="Times New Roman" w:hAnsi="Times New Roman" w:cs="Times New Roman"/>
          <w:b/>
          <w:color w:val="000000"/>
          <w:sz w:val="24"/>
          <w:szCs w:val="24"/>
          <w:lang w:eastAsia="ru-RU"/>
        </w:rPr>
      </w:pPr>
      <w:r w:rsidRPr="00D0778D">
        <w:rPr>
          <w:rFonts w:ascii="Times New Roman" w:eastAsia="Times New Roman" w:hAnsi="Times New Roman" w:cs="Times New Roman"/>
          <w:b/>
          <w:color w:val="000000"/>
          <w:sz w:val="24"/>
          <w:szCs w:val="24"/>
          <w:lang w:eastAsia="ru-RU"/>
        </w:rPr>
        <w:t xml:space="preserve">внутреннего трудового распорядка работников Муниципального бюджетного общеобразовательного учреждения «Байдеряковская основная общеобразовательная школа Яльчикского муниципального округа </w:t>
      </w:r>
    </w:p>
    <w:p w:rsidR="00D0778D" w:rsidRPr="00D0778D" w:rsidRDefault="00D0778D" w:rsidP="00D0778D">
      <w:pPr>
        <w:spacing w:after="0" w:line="280" w:lineRule="auto"/>
        <w:ind w:right="827"/>
        <w:jc w:val="center"/>
        <w:rPr>
          <w:rFonts w:ascii="Times New Roman" w:eastAsia="Times New Roman" w:hAnsi="Times New Roman" w:cs="Times New Roman"/>
          <w:color w:val="000000"/>
          <w:sz w:val="24"/>
          <w:szCs w:val="24"/>
          <w:lang w:eastAsia="ru-RU"/>
        </w:rPr>
      </w:pPr>
      <w:r w:rsidRPr="00D0778D">
        <w:rPr>
          <w:rFonts w:ascii="Times New Roman" w:eastAsia="Times New Roman" w:hAnsi="Times New Roman" w:cs="Times New Roman"/>
          <w:b/>
          <w:color w:val="000000"/>
          <w:sz w:val="24"/>
          <w:szCs w:val="24"/>
          <w:lang w:eastAsia="ru-RU"/>
        </w:rPr>
        <w:t>Чувашской Республики»</w:t>
      </w:r>
    </w:p>
    <w:p w:rsidR="00554EA6" w:rsidRPr="00554EA6" w:rsidRDefault="00554EA6" w:rsidP="00554EA6">
      <w:pPr>
        <w:spacing w:after="30"/>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 </w:t>
      </w:r>
      <w:r w:rsidR="0095463C">
        <w:rPr>
          <w:rFonts w:ascii="Times New Roman" w:eastAsia="Times New Roman" w:hAnsi="Times New Roman" w:cs="Times New Roman"/>
          <w:color w:val="000000"/>
          <w:sz w:val="24"/>
          <w:lang w:eastAsia="ru-RU"/>
        </w:rPr>
        <w:t xml:space="preserve">                                                        (в новой редакции)</w:t>
      </w:r>
    </w:p>
    <w:p w:rsidR="00554EA6" w:rsidRPr="00554EA6" w:rsidRDefault="00554EA6" w:rsidP="00554EA6">
      <w:pPr>
        <w:keepNext/>
        <w:keepLines/>
        <w:spacing w:after="4" w:line="270" w:lineRule="auto"/>
        <w:outlineLvl w:val="0"/>
        <w:rPr>
          <w:rFonts w:ascii="Times New Roman" w:eastAsia="Times New Roman" w:hAnsi="Times New Roman" w:cs="Times New Roman"/>
          <w:b/>
          <w:color w:val="000000"/>
          <w:sz w:val="24"/>
          <w:lang w:eastAsia="ru-RU"/>
        </w:rPr>
      </w:pPr>
      <w:r w:rsidRPr="00554EA6">
        <w:rPr>
          <w:rFonts w:ascii="Times New Roman" w:eastAsia="Times New Roman" w:hAnsi="Times New Roman" w:cs="Times New Roman"/>
          <w:b/>
          <w:color w:val="000000"/>
          <w:sz w:val="24"/>
          <w:lang w:eastAsia="ru-RU"/>
        </w:rPr>
        <w:t xml:space="preserve">Общие положения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1.1. Настоящие Правила разработаны в соответствии с Трудовым Кодексом Российской Федерации с изменениями от 7 апреля 2025 года,</w:t>
      </w:r>
      <w:r w:rsidRPr="00554EA6">
        <w:rPr>
          <w:rFonts w:ascii="Times New Roman" w:eastAsia="Times New Roman" w:hAnsi="Times New Roman" w:cs="Times New Roman"/>
          <w:b/>
          <w:color w:val="000000"/>
          <w:sz w:val="24"/>
          <w:lang w:eastAsia="ru-RU"/>
        </w:rPr>
        <w:t xml:space="preserve"> </w:t>
      </w:r>
      <w:r w:rsidRPr="00554EA6">
        <w:rPr>
          <w:rFonts w:ascii="Times New Roman" w:eastAsia="Times New Roman" w:hAnsi="Times New Roman" w:cs="Times New Roman"/>
          <w:color w:val="000000"/>
          <w:sz w:val="24"/>
          <w:lang w:eastAsia="ru-RU"/>
        </w:rPr>
        <w:t xml:space="preserve">Федеральным законом от 29 декабря 2012 года № 273-ФЗ «Об образовании в Российской Федерации» с изменениями от 23 мая 2025 года, Приказом </w:t>
      </w:r>
      <w:proofErr w:type="spellStart"/>
      <w:r w:rsidRPr="00554EA6">
        <w:rPr>
          <w:rFonts w:ascii="Times New Roman" w:eastAsia="Times New Roman" w:hAnsi="Times New Roman" w:cs="Times New Roman"/>
          <w:color w:val="000000"/>
          <w:sz w:val="24"/>
          <w:lang w:eastAsia="ru-RU"/>
        </w:rPr>
        <w:t>Минобрнауки</w:t>
      </w:r>
      <w:proofErr w:type="spellEnd"/>
      <w:r w:rsidRPr="00554EA6">
        <w:rPr>
          <w:rFonts w:ascii="Times New Roman" w:eastAsia="Times New Roman" w:hAnsi="Times New Roman" w:cs="Times New Roman"/>
          <w:color w:val="000000"/>
          <w:sz w:val="24"/>
          <w:lang w:eastAsia="ru-RU"/>
        </w:rPr>
        <w:t xml:space="preserve"> России от 11 мая 2016 года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Постановлением Правительства Российской Федерации от 3 апреля 2024 года № 415 «О ежегодных основных удлиненных оплачиваемых отпусках», Постановлением Главного государственного санитарного врача Российской Федерации от 28 сентября 2020 года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с изменениями от 30 августа 2024 года, а также Уставом МБОУ</w:t>
      </w:r>
      <w:r w:rsidR="003B0DFF">
        <w:rPr>
          <w:rFonts w:ascii="Times New Roman" w:eastAsia="Times New Roman" w:hAnsi="Times New Roman" w:cs="Times New Roman"/>
          <w:color w:val="000000"/>
          <w:sz w:val="24"/>
          <w:lang w:eastAsia="ru-RU"/>
        </w:rPr>
        <w:t xml:space="preserve"> «Байдеряковская ООШ Яльчикского муниципального округа»</w:t>
      </w:r>
      <w:r w:rsidRPr="00554EA6">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lang w:eastAsia="ru-RU"/>
        </w:rPr>
        <w:t xml:space="preserve">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 Правила утверждены в соответствии со ст. 190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1.2. Данные Правила регламентируют порядок приёма, отказа в приеме на работу, перевода, отстранения и увольнения работников школы, основные права, обязанности и ответственность сторон трудового договора, режим работы и время отдыха, оплату труда, применяемые к работникам меры поощрения и взыскания, а также другие вопросы регулирования трудовых отношений.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1.3. Настоящие Правила способствуют эффективной организации работы трудового коллектива общеобразовательной организации, рациональному использованию рабочего времени, повышению качества и эффективности труда работников, укреплению трудовой дисциплины.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1.4. Данный локальный нормативный акт является приложением к Коллективному договору общеобразовательной организации.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1.5. </w:t>
      </w:r>
      <w:hyperlink r:id="rId5">
        <w:r w:rsidRPr="00554EA6">
          <w:rPr>
            <w:rFonts w:ascii="Times New Roman" w:eastAsia="Times New Roman" w:hAnsi="Times New Roman" w:cs="Times New Roman"/>
            <w:color w:val="000000"/>
            <w:sz w:val="24"/>
            <w:lang w:eastAsia="ru-RU"/>
          </w:rPr>
          <w:t>Правила внутреннего трудового распорядка школы</w:t>
        </w:r>
      </w:hyperlink>
      <w:hyperlink r:id="rId6">
        <w:r w:rsidRPr="00554EA6">
          <w:rPr>
            <w:rFonts w:ascii="Times New Roman" w:eastAsia="Times New Roman" w:hAnsi="Times New Roman" w:cs="Times New Roman"/>
            <w:color w:val="000000"/>
            <w:sz w:val="24"/>
            <w:lang w:eastAsia="ru-RU"/>
          </w:rPr>
          <w:t xml:space="preserve"> </w:t>
        </w:r>
      </w:hyperlink>
      <w:r w:rsidRPr="00554EA6">
        <w:rPr>
          <w:rFonts w:ascii="Times New Roman" w:eastAsia="Times New Roman" w:hAnsi="Times New Roman" w:cs="Times New Roman"/>
          <w:color w:val="000000"/>
          <w:sz w:val="24"/>
          <w:lang w:eastAsia="ru-RU"/>
        </w:rPr>
        <w:t xml:space="preserve">утверждает директор с учётом мнения Общего собрания трудового коллектива и по согласованию с профсоюзным комитетом.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1.6. Ответственность за соблюдение настоящих Правил едина для всех членов трудового коллектива.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1.7. Дисциплина в общеобразовательной организации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педагогическим работникам и иным работникам не допускается. </w:t>
      </w:r>
    </w:p>
    <w:p w:rsidR="00554EA6" w:rsidRPr="00554EA6" w:rsidRDefault="00554EA6" w:rsidP="00554EA6">
      <w:pPr>
        <w:spacing w:after="25"/>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lastRenderedPageBreak/>
        <w:t xml:space="preserve"> </w:t>
      </w:r>
    </w:p>
    <w:p w:rsidR="00554EA6" w:rsidRPr="00554EA6" w:rsidRDefault="00554EA6" w:rsidP="00554EA6">
      <w:pPr>
        <w:keepNext/>
        <w:keepLines/>
        <w:spacing w:after="4" w:line="270" w:lineRule="auto"/>
        <w:outlineLvl w:val="0"/>
        <w:rPr>
          <w:rFonts w:ascii="Times New Roman" w:eastAsia="Times New Roman" w:hAnsi="Times New Roman" w:cs="Times New Roman"/>
          <w:b/>
          <w:color w:val="000000"/>
          <w:sz w:val="24"/>
          <w:lang w:eastAsia="ru-RU"/>
        </w:rPr>
      </w:pPr>
      <w:r w:rsidRPr="00554EA6">
        <w:rPr>
          <w:rFonts w:ascii="Times New Roman" w:eastAsia="Times New Roman" w:hAnsi="Times New Roman" w:cs="Times New Roman"/>
          <w:b/>
          <w:color w:val="000000"/>
          <w:sz w:val="24"/>
          <w:lang w:eastAsia="ru-RU"/>
        </w:rPr>
        <w:t xml:space="preserve">Порядок приема, отказа в приеме на работу, перевода, отстранения и увольнения работников </w:t>
      </w:r>
    </w:p>
    <w:p w:rsidR="00554EA6" w:rsidRPr="00554EA6" w:rsidRDefault="00554EA6" w:rsidP="00554EA6">
      <w:pPr>
        <w:keepNext/>
        <w:keepLines/>
        <w:numPr>
          <w:ilvl w:val="1"/>
          <w:numId w:val="0"/>
        </w:numPr>
        <w:spacing w:after="26" w:line="249" w:lineRule="auto"/>
        <w:jc w:val="both"/>
        <w:outlineLvl w:val="1"/>
        <w:rPr>
          <w:rFonts w:ascii="Times New Roman" w:eastAsia="Times New Roman" w:hAnsi="Times New Roman" w:cs="Times New Roman"/>
          <w:b/>
          <w:i/>
          <w:color w:val="000000"/>
          <w:sz w:val="24"/>
          <w:lang w:eastAsia="ru-RU"/>
        </w:rPr>
      </w:pPr>
      <w:r w:rsidRPr="00554EA6">
        <w:rPr>
          <w:rFonts w:ascii="Times New Roman" w:eastAsia="Times New Roman" w:hAnsi="Times New Roman" w:cs="Times New Roman"/>
          <w:b/>
          <w:i/>
          <w:color w:val="000000"/>
          <w:sz w:val="24"/>
          <w:lang w:eastAsia="ru-RU"/>
        </w:rPr>
        <w:t xml:space="preserve">Порядок приема на работу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 Работники реализуют свое право на труд путем заключения трудового договора о работе в данной общеобразовательной организации (ч. 1 ст. 68 ТК РФ). </w:t>
      </w:r>
    </w:p>
    <w:p w:rsidR="00554EA6" w:rsidRPr="00554EA6" w:rsidRDefault="00554EA6" w:rsidP="00554EA6">
      <w:pPr>
        <w:spacing w:after="13" w:line="270" w:lineRule="auto"/>
        <w:ind w:right="-7"/>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2.1.2. Трудовой договор заключается в письменной форме (ст. 57 ТК РФ) путем составления и подписания сторонами единого правового документа, отражающего их согласованную волю по всем существенным условиям труда работника. Один экземпляр трудового договора хранится в общеобразовательной организации, другой – у работника (ч. 1 ст. 67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2.1.3. При приеме на работу заключение срочного трудового договора допускается только в случаях, предусмотренных ст. 58 и 59 ТК РФ.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2.1.4. </w:t>
      </w:r>
      <w:r w:rsidRPr="00554EA6">
        <w:rPr>
          <w:rFonts w:ascii="Times New Roman" w:eastAsia="Times New Roman" w:hAnsi="Times New Roman" w:cs="Times New Roman"/>
          <w:color w:val="000000"/>
          <w:sz w:val="24"/>
          <w:u w:val="single" w:color="000000"/>
          <w:lang w:eastAsia="ru-RU"/>
        </w:rPr>
        <w:t>При приеме на работу сотрудник обязан предъявить администрации (согласно ч. 1 ст.</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u w:val="single" w:color="000000"/>
          <w:lang w:eastAsia="ru-RU"/>
        </w:rPr>
        <w:t>65 ТК РФ):</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паспорт или иной документ, удостоверяющий личность;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трудовую книжку и (или) сведения о трудовой деятельности, за исключением случаев, если трудовой договор заключается впервые. Впервые принятым на работу сотрудникам не оформляются трудовые книжки в бумажном варианте. В случае, когда на лицо, поступающее на работу впервые, не был открыт индивидуальный лицевой счет, директором представляются в соответствующий территориальный орган Социального фонда России сведения, необходимые для регистрации указанного лица в системе индивидуального (персонифицированного) учета. Лица, имеющие бумажную трудовую по состоянию на 1 января 2021 года, вправе потребовать от директора ее принятие и продолжение заполнения согласно ст. 66 ТК РФ;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документ, </w:t>
      </w:r>
      <w:r w:rsidRPr="00554EA6">
        <w:rPr>
          <w:rFonts w:ascii="Times New Roman" w:eastAsia="Times New Roman" w:hAnsi="Times New Roman" w:cs="Times New Roman"/>
          <w:color w:val="000000"/>
          <w:sz w:val="24"/>
          <w:lang w:eastAsia="ru-RU"/>
        </w:rPr>
        <w:tab/>
        <w:t xml:space="preserve">подтверждающий </w:t>
      </w:r>
      <w:r w:rsidRPr="00554EA6">
        <w:rPr>
          <w:rFonts w:ascii="Times New Roman" w:eastAsia="Times New Roman" w:hAnsi="Times New Roman" w:cs="Times New Roman"/>
          <w:color w:val="000000"/>
          <w:sz w:val="24"/>
          <w:lang w:eastAsia="ru-RU"/>
        </w:rPr>
        <w:tab/>
        <w:t xml:space="preserve">регистрацию </w:t>
      </w:r>
      <w:r w:rsidRPr="00554EA6">
        <w:rPr>
          <w:rFonts w:ascii="Times New Roman" w:eastAsia="Times New Roman" w:hAnsi="Times New Roman" w:cs="Times New Roman"/>
          <w:color w:val="000000"/>
          <w:sz w:val="24"/>
          <w:lang w:eastAsia="ru-RU"/>
        </w:rPr>
        <w:tab/>
        <w:t xml:space="preserve">в </w:t>
      </w:r>
      <w:r w:rsidRPr="00554EA6">
        <w:rPr>
          <w:rFonts w:ascii="Times New Roman" w:eastAsia="Times New Roman" w:hAnsi="Times New Roman" w:cs="Times New Roman"/>
          <w:color w:val="000000"/>
          <w:sz w:val="24"/>
          <w:lang w:eastAsia="ru-RU"/>
        </w:rPr>
        <w:tab/>
        <w:t xml:space="preserve">системе </w:t>
      </w:r>
      <w:r w:rsidRPr="00554EA6">
        <w:rPr>
          <w:rFonts w:ascii="Times New Roman" w:eastAsia="Times New Roman" w:hAnsi="Times New Roman" w:cs="Times New Roman"/>
          <w:color w:val="000000"/>
          <w:sz w:val="24"/>
          <w:lang w:eastAsia="ru-RU"/>
        </w:rPr>
        <w:tab/>
        <w:t xml:space="preserve">индивидуального </w:t>
      </w:r>
    </w:p>
    <w:p w:rsidR="00554EA6" w:rsidRPr="00554EA6" w:rsidRDefault="00554EA6" w:rsidP="00554EA6">
      <w:pPr>
        <w:spacing w:after="26"/>
        <w:ind w:right="170"/>
        <w:jc w:val="center"/>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(персонифицированного) учета, в том числе в форме электронного документа;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документ воинского учета – для военнообязанных и лиц, подлежащих призыву на военную службу;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МВД России.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2.1.5. </w:t>
      </w:r>
      <w:r w:rsidRPr="00554EA6">
        <w:rPr>
          <w:rFonts w:ascii="Times New Roman" w:eastAsia="Times New Roman" w:hAnsi="Times New Roman" w:cs="Times New Roman"/>
          <w:color w:val="000000"/>
          <w:sz w:val="24"/>
          <w:u w:val="single" w:color="000000"/>
          <w:lang w:eastAsia="ru-RU"/>
        </w:rPr>
        <w:t>При поступлении на работу сотрудник в обязательном порядке проходит:</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предварительный медицинском осмотр (ч. 9 ст. 48 Федерального закона от 29 декабря 2012 года № 273-ФЗ);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обязательное психиатрическое освидетельствование для работников, осуществляющих педагогическую деятельность (пункт 8 Приложения 2 к приказу Минздрава России от 20 мая 2022 года № 342н). Повторное прохождение освидетельствования сотруднику не требуется в случае, если он поступает на работу по виду 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 Результат ранее проведенного освидетельствования подтверждается медицинскими документами, в том числе полученными путем электронного обмена между медицинскими организациями (пункт 5 Приложения 1 к приказу Минздрава России от 20 мая 2022 года № 342н).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2.1.6. При трудоустройстве граждане, претендующие на замещение должности руководителя общеобразовательной организации, должны предоставить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(Приказ </w:t>
      </w:r>
      <w:proofErr w:type="spellStart"/>
      <w:r w:rsidRPr="00554EA6">
        <w:rPr>
          <w:rFonts w:ascii="Times New Roman" w:eastAsia="Times New Roman" w:hAnsi="Times New Roman" w:cs="Times New Roman"/>
          <w:color w:val="000000"/>
          <w:sz w:val="24"/>
          <w:lang w:eastAsia="ru-RU"/>
        </w:rPr>
        <w:t>Минобрнауки</w:t>
      </w:r>
      <w:proofErr w:type="spellEnd"/>
      <w:r w:rsidRPr="00554EA6">
        <w:rPr>
          <w:rFonts w:ascii="Times New Roman" w:eastAsia="Times New Roman" w:hAnsi="Times New Roman" w:cs="Times New Roman"/>
          <w:color w:val="000000"/>
          <w:sz w:val="24"/>
          <w:lang w:eastAsia="ru-RU"/>
        </w:rPr>
        <w:t xml:space="preserve"> России от 13 марта 2018 года № 179).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2.1.7. Прием на работу иностранных граждан и лиц без гражданства осуществляется в соответствии с требованиями действующего законодательства Российской Федерации.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2.1.8. </w:t>
      </w:r>
      <w:r w:rsidRPr="00554EA6">
        <w:rPr>
          <w:rFonts w:ascii="Times New Roman" w:eastAsia="Times New Roman" w:hAnsi="Times New Roman" w:cs="Times New Roman"/>
          <w:color w:val="000000"/>
          <w:sz w:val="24"/>
          <w:u w:val="single" w:color="000000"/>
          <w:lang w:eastAsia="ru-RU"/>
        </w:rPr>
        <w:t>Для оформления на работу иностранным гражданам и лицам без гражданства следует</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предоставить документы, перечисленные в пункте 2.1.4 настоящих Правил, а также:</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i/>
          <w:color w:val="000000"/>
          <w:sz w:val="24"/>
          <w:lang w:eastAsia="ru-RU"/>
        </w:rPr>
        <w:t xml:space="preserve">временно пребывающим визовым иностранцам: </w:t>
      </w:r>
      <w:r w:rsidRPr="00554EA6">
        <w:rPr>
          <w:rFonts w:ascii="Times New Roman" w:eastAsia="Times New Roman" w:hAnsi="Times New Roman" w:cs="Times New Roman"/>
          <w:color w:val="000000"/>
          <w:sz w:val="24"/>
          <w:lang w:eastAsia="ru-RU"/>
        </w:rPr>
        <w:t xml:space="preserve">разрешение на работу, виза, миграционная карта; </w:t>
      </w:r>
    </w:p>
    <w:p w:rsidR="00554EA6" w:rsidRPr="00554EA6" w:rsidRDefault="00554EA6" w:rsidP="00554EA6">
      <w:pPr>
        <w:numPr>
          <w:ilvl w:val="0"/>
          <w:numId w:val="1"/>
        </w:numPr>
        <w:spacing w:after="26"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i/>
          <w:color w:val="000000"/>
          <w:sz w:val="24"/>
          <w:lang w:eastAsia="ru-RU"/>
        </w:rPr>
        <w:t xml:space="preserve">временно пребывающим безвизовым иностранцам: </w:t>
      </w:r>
      <w:r w:rsidRPr="00554EA6">
        <w:rPr>
          <w:rFonts w:ascii="Times New Roman" w:eastAsia="Times New Roman" w:hAnsi="Times New Roman" w:cs="Times New Roman"/>
          <w:color w:val="000000"/>
          <w:sz w:val="24"/>
          <w:lang w:eastAsia="ru-RU"/>
        </w:rPr>
        <w:t>патент, миграционная карта;</w:t>
      </w:r>
      <w:r w:rsidRPr="00554EA6">
        <w:rPr>
          <w:rFonts w:ascii="Times New Roman" w:eastAsia="Times New Roman" w:hAnsi="Times New Roman" w:cs="Times New Roman"/>
          <w:i/>
          <w:color w:val="000000"/>
          <w:sz w:val="24"/>
          <w:lang w:eastAsia="ru-RU"/>
        </w:rPr>
        <w:t xml:space="preserve">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i/>
          <w:color w:val="000000"/>
          <w:sz w:val="24"/>
          <w:lang w:eastAsia="ru-RU"/>
        </w:rPr>
        <w:t xml:space="preserve">временно проживающим: </w:t>
      </w:r>
      <w:r w:rsidRPr="00554EA6">
        <w:rPr>
          <w:rFonts w:ascii="Times New Roman" w:eastAsia="Times New Roman" w:hAnsi="Times New Roman" w:cs="Times New Roman"/>
          <w:color w:val="000000"/>
          <w:sz w:val="24"/>
          <w:lang w:eastAsia="ru-RU"/>
        </w:rPr>
        <w:t xml:space="preserve">разрешение на временное проживание, разрешение на временное проживание в целях получения образования, виза; </w:t>
      </w:r>
    </w:p>
    <w:p w:rsidR="00554EA6" w:rsidRPr="00554EA6" w:rsidRDefault="00554EA6" w:rsidP="00554EA6">
      <w:pPr>
        <w:numPr>
          <w:ilvl w:val="0"/>
          <w:numId w:val="1"/>
        </w:numPr>
        <w:spacing w:after="26"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i/>
          <w:color w:val="000000"/>
          <w:sz w:val="24"/>
          <w:lang w:eastAsia="ru-RU"/>
        </w:rPr>
        <w:t>постоянно проживающим:</w:t>
      </w:r>
      <w:r w:rsidRPr="00554EA6">
        <w:rPr>
          <w:rFonts w:ascii="Times New Roman" w:eastAsia="Times New Roman" w:hAnsi="Times New Roman" w:cs="Times New Roman"/>
          <w:color w:val="000000"/>
          <w:sz w:val="24"/>
          <w:lang w:eastAsia="ru-RU"/>
        </w:rPr>
        <w:t xml:space="preserve"> вид на жительство;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i/>
          <w:color w:val="000000"/>
          <w:sz w:val="24"/>
          <w:lang w:eastAsia="ru-RU"/>
        </w:rPr>
        <w:t xml:space="preserve">высококвалифицированному специалисту: </w:t>
      </w:r>
      <w:r w:rsidRPr="00554EA6">
        <w:rPr>
          <w:rFonts w:ascii="Times New Roman" w:eastAsia="Times New Roman" w:hAnsi="Times New Roman" w:cs="Times New Roman"/>
          <w:color w:val="000000"/>
          <w:sz w:val="24"/>
          <w:lang w:eastAsia="ru-RU"/>
        </w:rPr>
        <w:t xml:space="preserve">договор (полис) добровольного медицинского страхования, действующий на территории РФ, разрешение на работу, виза, вид на жительство, миграционная карта.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 1 ст. 327_3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2.1.8.1. Для иностранных граждан ИНН, СНИЛС, трудовую книжку может оформить работодатель.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2.1.8.2. В соответствии с Указом Президента Российской Федерации от 27 августа 2022 года № 585, граждане Украины вместо патента или разрешения на работу могут предъявить выданный МВД России документ о дактилоскопии.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2.1.9. Разрешение на работу может быть предъявлено иностранным гражданином и лицом без гражданства директору после заключения ими трудового договора, если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ч. 3 ст. 57 ТК РФ (ч. 2 ст. 327_3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2.1.10. При заключении трудового договора поступающие на работу иностранный гражданин или лицо без гражданства не предъявляют директору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 (ч. 3 ст. 327_3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2.1.11. Заключение трудового договора допускается с лицами, достигшими возраста шестнадцати лет, за исключением случаев, предусмотренных ТК РФ, другими федеральными законами (ч. 1 ст. 63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2.1.11.1. Лица, получившие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Лица, достигшие возраста пятнадцати лет и в соответствии с федеральным законом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 (ч. 2 ст. 63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2.1.11.2. С письменного согласия одного из родителей (попечителя)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(ч. 3 ст. 63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2.1.11.3. 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 оставшихся без попечения родителей, получающих общее образование и достигших возраста четырнадцати лет, для выполнения в свободное от получения образования время легкого труда, не причиняющего вреда их здоровью,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 (ч. 4 ст. 63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2.1.12. Лица, принимаемые на работу в общеобразовательную организацию, требующую специальных знаний (педагогические, медицинские) в соответствии с требованиями Тарифно-квалификационных характеристик (ТКХ) или с Единым </w:t>
      </w:r>
      <w:proofErr w:type="spellStart"/>
      <w:r w:rsidRPr="00554EA6">
        <w:rPr>
          <w:rFonts w:ascii="Times New Roman" w:eastAsia="Times New Roman" w:hAnsi="Times New Roman" w:cs="Times New Roman"/>
          <w:color w:val="000000"/>
          <w:sz w:val="24"/>
          <w:lang w:eastAsia="ru-RU"/>
        </w:rPr>
        <w:t>тарифноквалификационным</w:t>
      </w:r>
      <w:proofErr w:type="spellEnd"/>
      <w:r w:rsidRPr="00554EA6">
        <w:rPr>
          <w:rFonts w:ascii="Times New Roman" w:eastAsia="Times New Roman" w:hAnsi="Times New Roman" w:cs="Times New Roman"/>
          <w:color w:val="000000"/>
          <w:sz w:val="24"/>
          <w:lang w:eastAsia="ru-RU"/>
        </w:rPr>
        <w:t xml:space="preserve"> справочником, утвержденными Профессиональными стандартами обязаны предъявить документы, подтверждающие образовательный уровень и профессиональную подготовку.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2.1.12.1. </w:t>
      </w:r>
      <w:r w:rsidRPr="00554EA6">
        <w:rPr>
          <w:rFonts w:ascii="Times New Roman" w:eastAsia="Times New Roman" w:hAnsi="Times New Roman" w:cs="Times New Roman"/>
          <w:color w:val="000000"/>
          <w:sz w:val="24"/>
          <w:u w:val="single" w:color="000000"/>
          <w:lang w:eastAsia="ru-RU"/>
        </w:rPr>
        <w:t>Право на занятие педагогической деятельностью имеют лица:</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законом «Об образовании в Российской Федерации» от 29 декабря 2012 года №273-</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ФЗ (ч. 1 ст. 46);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 (ч. 3 ст. 46 Федерального закона от 29 декабря 2012 года № 273-ФЗ).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2.1.12.2. В соответствии с Приказом </w:t>
      </w:r>
      <w:proofErr w:type="spellStart"/>
      <w:r w:rsidRPr="00554EA6">
        <w:rPr>
          <w:rFonts w:ascii="Times New Roman" w:eastAsia="Times New Roman" w:hAnsi="Times New Roman" w:cs="Times New Roman"/>
          <w:color w:val="000000"/>
          <w:sz w:val="24"/>
          <w:lang w:eastAsia="ru-RU"/>
        </w:rPr>
        <w:t>Минпросвещения</w:t>
      </w:r>
      <w:proofErr w:type="spellEnd"/>
      <w:r w:rsidRPr="00554EA6">
        <w:rPr>
          <w:rFonts w:ascii="Times New Roman" w:eastAsia="Times New Roman" w:hAnsi="Times New Roman" w:cs="Times New Roman"/>
          <w:color w:val="000000"/>
          <w:sz w:val="24"/>
          <w:lang w:eastAsia="ru-RU"/>
        </w:rPr>
        <w:t xml:space="preserve"> России от 16 октября 2023 года № 771 к занятию педагогической деятельностью по образовательным программам начального общего образования в последний год обучения допускаются 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(пункт 1). Решение о допуске обучающегося к педагогической деятельности принимается директором по результатам проведенного с ним собеседования. В случае принятия решения о допуске обучающегося к педагогической деятельности директор заключает с ним трудовой договор в соответствии с ТК РФ (пункт 6).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2.1.12.3.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w:t>
      </w:r>
      <w:r w:rsidRPr="00554EA6">
        <w:rPr>
          <w:rFonts w:ascii="Times New Roman" w:eastAsia="Times New Roman" w:hAnsi="Times New Roman" w:cs="Times New Roman"/>
          <w:color w:val="000000"/>
          <w:sz w:val="24"/>
          <w:lang w:eastAsia="ru-RU"/>
        </w:rPr>
        <w:lastRenderedPageBreak/>
        <w:t xml:space="preserve">общеобразовательной программы определяется директором (ч. 4 ст.46 Федерального закона от 29 декабря 2012 года № 273-ФЗ).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2.1.12.4. К занятию педагогической деятельностью в государственных и муниципальных общеобразовательных организациях не допускаются иностранные агенты (ч. 4_1 ст. 46 Федерального закона от 29 декабря 2012 года № 273-ФЗ).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2.1.13. Прием на работу в общеобразовательную организацию без предъявления перечисленных документов не допускается. Вместе с тем, администрация не вправе требовать от работника предъявления документов, помимо предусмотренных законодательством, например, характеристики с прежнего места работы, справки о жилищных условиях и т.д. (ч. 3 ст. 65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2.1.14. Прием на работу оформляется приказом директора, изданным на основании заключенного трудового договора. Содержание приказа должно соответствовать условиям заключенного трудового договора (ч. 1 ст. 68 ТК РФ). Приказ о приеме на работу объявляется работнику под роспись в трехдневный срок со дня фактического начала работы. По требованию работника директор обязан выдать ему надлежаще заверенную копию указанного приказа.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2.1.15. При приеме на работу (до подписания трудового договора) директор обязан ознакомить работника под роспись с настоящими </w:t>
      </w:r>
      <w:hyperlink r:id="rId7">
        <w:r w:rsidRPr="00554EA6">
          <w:rPr>
            <w:rFonts w:ascii="Times New Roman" w:eastAsia="Times New Roman" w:hAnsi="Times New Roman" w:cs="Times New Roman"/>
            <w:color w:val="000000"/>
            <w:sz w:val="24"/>
            <w:lang w:eastAsia="ru-RU"/>
          </w:rPr>
          <w:t>Правилами,</w:t>
        </w:r>
      </w:hyperlink>
      <w:r w:rsidRPr="00554EA6">
        <w:rPr>
          <w:rFonts w:ascii="Times New Roman" w:eastAsia="Times New Roman" w:hAnsi="Times New Roman" w:cs="Times New Roman"/>
          <w:color w:val="000000"/>
          <w:sz w:val="24"/>
          <w:lang w:eastAsia="ru-RU"/>
        </w:rPr>
        <w:t xml:space="preserve"> Уставом, должностной инструкцией, инструкциями по охране труда и пожарной безопасности, иными локальными нормативными актами, непосредственно связанными с трудовой деятельностью работника, коллективным договором (ч. 3 ст. 68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2.1.16.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u w:val="single" w:color="000000"/>
          <w:lang w:eastAsia="ru-RU"/>
        </w:rPr>
        <w:t xml:space="preserve">Испытание при приеме на работу </w:t>
      </w:r>
      <w:proofErr w:type="gramStart"/>
      <w:r w:rsidRPr="00554EA6">
        <w:rPr>
          <w:rFonts w:ascii="Times New Roman" w:eastAsia="Times New Roman" w:hAnsi="Times New Roman" w:cs="Times New Roman"/>
          <w:color w:val="000000"/>
          <w:sz w:val="24"/>
          <w:u w:val="single" w:color="000000"/>
          <w:lang w:eastAsia="ru-RU"/>
        </w:rPr>
        <w:t>не устанавливается</w:t>
      </w:r>
      <w:proofErr w:type="gramEnd"/>
      <w:r w:rsidRPr="00554EA6">
        <w:rPr>
          <w:rFonts w:ascii="Times New Roman" w:eastAsia="Times New Roman" w:hAnsi="Times New Roman" w:cs="Times New Roman"/>
          <w:color w:val="000000"/>
          <w:sz w:val="24"/>
          <w:u w:val="single" w:color="000000"/>
          <w:lang w:eastAsia="ru-RU"/>
        </w:rPr>
        <w:t xml:space="preserve"> для:</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беременных женщин и женщин, имеющих детей в возрасте до полутора лет;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лиц, не достигших возраста восемнадцати лет;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лиц, приглашенных на работу в порядке перевода из другой общеобразовательной организации по согласованию между директорами;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лиц, заключающих трудовой договор на срок до двух месяцев;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иных лиц в случаях, предусмотренных ТК РФ, иными федеральными законами, коллективным договором.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 1-4 ст. 70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2.1.17. Срок испытания не может превышать трех месяцев, а для заместителей директора, главных бухгалтеров и их заместителей, руководителей филиалов или иных обособленных структурных подразделений общеобразовательной организации – шести месяцев, если иное </w:t>
      </w:r>
      <w:r w:rsidRPr="00554EA6">
        <w:rPr>
          <w:rFonts w:ascii="Times New Roman" w:eastAsia="Times New Roman" w:hAnsi="Times New Roman" w:cs="Times New Roman"/>
          <w:color w:val="000000"/>
          <w:sz w:val="24"/>
          <w:lang w:eastAsia="ru-RU"/>
        </w:rPr>
        <w:lastRenderedPageBreak/>
        <w:t xml:space="preserve">не установлено федеральным законом. При заключении трудового договора на срок от двух до шести месяцев испытание не может превышать двух недель. В срок испытания не засчитываются период временной нетрудоспособности работника и другие периоды, когда он фактически отсутствовал на работе (ч. 5-7 ст. 70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2.1.18. При неудовлетворительном результате испытания директор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директора работник имеет право обжаловать в суд. 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 (ч. 1 и 2 ст. 71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2.1.19.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директора в письменной форме за три дня (ч. 3 и 4 ст. 71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2.1.20. Трудовой договор вступает в силу со дня его подписания работником и директором. Работник обязан приступить к исполнению трудовых обязанностей со дня, определенного трудовым договором. 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 Если работник не приступил к работе в день начала работы, то директор имеет право аннулировать трудовой договор. Аннулированный трудовой договор считается незаключенным (ст. 61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2.1.21. Трудовая книжка установленного образца является основным документом о трудовой деятельности и трудовом стаже работника (ч. 1 ст. 66 ТК РФ). На всех работников, проработавших более 5 дней и в случае, когда работа в данной общеобразовательной организации является основной, оформляется трудовая книжка в соответствии с требованиями Инструкции по заполнению трудовых книжек (ч. 3 ст. 66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2.1.22. Все записи о выполняемой работе, переводе на другую постоянную работу, квалификации, о награждениях вносятся в трудовую книжку на основании соответствующего приказа директора не позднее 5 рабочих дней, а об увольнении – в день увольнения и должны точно соответствовать тексту приказа (пункт 9 Приказа Минтруда России от 19 мая 2021 года № 320н).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2.1.23. 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 (ч. 4 и 5 ст. 66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2.1.24. В случае, если работнику потребовалось внести запись о работе </w:t>
      </w:r>
      <w:proofErr w:type="gramStart"/>
      <w:r w:rsidRPr="00554EA6">
        <w:rPr>
          <w:rFonts w:ascii="Times New Roman" w:eastAsia="Times New Roman" w:hAnsi="Times New Roman" w:cs="Times New Roman"/>
          <w:color w:val="000000"/>
          <w:sz w:val="24"/>
          <w:lang w:eastAsia="ru-RU"/>
        </w:rPr>
        <w:t>по совместительству</w:t>
      </w:r>
      <w:proofErr w:type="gramEnd"/>
      <w:r w:rsidRPr="00554EA6">
        <w:rPr>
          <w:rFonts w:ascii="Times New Roman" w:eastAsia="Times New Roman" w:hAnsi="Times New Roman" w:cs="Times New Roman"/>
          <w:color w:val="000000"/>
          <w:sz w:val="24"/>
          <w:lang w:eastAsia="ru-RU"/>
        </w:rPr>
        <w:t xml:space="preserve"> и он при этом не осуществляет трудовую деятельность, для внесения такой записи он вправе обратиться в общеобразовательную организацию, в которой он осуществлял работу по совместительству (пункт 11 Приказа Минтруда России от 19 мая 2021 года № 320н).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2.1.25. Директор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1 ст. 66_1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2.1.26. 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 (ч. 2 ст. 66_1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2.1.27. В случаях, установленных ТК РФ, при заключении трудового договора лицо, поступающее на работу, предъявляет директору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 (ч. 3 ст. 66_1 ТК РФ).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2.1.28. </w:t>
      </w:r>
      <w:r w:rsidRPr="00554EA6">
        <w:rPr>
          <w:rFonts w:ascii="Times New Roman" w:eastAsia="Times New Roman" w:hAnsi="Times New Roman" w:cs="Times New Roman"/>
          <w:color w:val="000000"/>
          <w:sz w:val="24"/>
          <w:u w:val="single" w:color="000000"/>
          <w:lang w:eastAsia="ru-RU"/>
        </w:rPr>
        <w:t>Лицо, имеющее стаж работы по трудовому договору, может получать сведения о</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трудовой деятельности:</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общеобразовательной организации по последнему месту работы (за период работы в данной организации)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многофункциональном центре предоставления государственных и муниципальных услуг на бумажном носителе, заверенные надлежащим образом;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Фонде пенсионного и социального страхования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 4 ст. 66_1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2.1.29. Директор обязан предоставить работнику (за исключением случаев, если в соответствии с ТК РФ, или иным федеральным законом на работника ведется трудовая книжка) сведения о трудовой деятельности за период работы в данной общеобразовательной организации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 поданном в письменной форме или направленном в порядке, установленном </w:t>
      </w:r>
      <w:r w:rsidRPr="00554EA6">
        <w:rPr>
          <w:rFonts w:ascii="Times New Roman" w:eastAsia="Times New Roman" w:hAnsi="Times New Roman" w:cs="Times New Roman"/>
          <w:color w:val="000000"/>
          <w:sz w:val="24"/>
          <w:lang w:eastAsia="ru-RU"/>
        </w:rPr>
        <w:tab/>
        <w:t xml:space="preserve">директором, </w:t>
      </w:r>
      <w:r w:rsidRPr="00554EA6">
        <w:rPr>
          <w:rFonts w:ascii="Times New Roman" w:eastAsia="Times New Roman" w:hAnsi="Times New Roman" w:cs="Times New Roman"/>
          <w:color w:val="000000"/>
          <w:sz w:val="24"/>
          <w:lang w:eastAsia="ru-RU"/>
        </w:rPr>
        <w:tab/>
        <w:t xml:space="preserve">по </w:t>
      </w:r>
      <w:r w:rsidRPr="00554EA6">
        <w:rPr>
          <w:rFonts w:ascii="Times New Roman" w:eastAsia="Times New Roman" w:hAnsi="Times New Roman" w:cs="Times New Roman"/>
          <w:color w:val="000000"/>
          <w:sz w:val="24"/>
          <w:lang w:eastAsia="ru-RU"/>
        </w:rPr>
        <w:tab/>
        <w:t xml:space="preserve">адресу </w:t>
      </w:r>
      <w:r w:rsidRPr="00554EA6">
        <w:rPr>
          <w:rFonts w:ascii="Times New Roman" w:eastAsia="Times New Roman" w:hAnsi="Times New Roman" w:cs="Times New Roman"/>
          <w:color w:val="000000"/>
          <w:sz w:val="24"/>
          <w:lang w:eastAsia="ru-RU"/>
        </w:rPr>
        <w:tab/>
        <w:t xml:space="preserve">электронной </w:t>
      </w:r>
      <w:r w:rsidRPr="00554EA6">
        <w:rPr>
          <w:rFonts w:ascii="Times New Roman" w:eastAsia="Times New Roman" w:hAnsi="Times New Roman" w:cs="Times New Roman"/>
          <w:color w:val="000000"/>
          <w:sz w:val="24"/>
          <w:lang w:eastAsia="ru-RU"/>
        </w:rPr>
        <w:tab/>
        <w:t xml:space="preserve">почты </w:t>
      </w:r>
      <w:r w:rsidRPr="00554EA6">
        <w:rPr>
          <w:rFonts w:ascii="Times New Roman" w:eastAsia="Times New Roman" w:hAnsi="Times New Roman" w:cs="Times New Roman"/>
          <w:color w:val="000000"/>
          <w:sz w:val="24"/>
          <w:lang w:eastAsia="ru-RU"/>
        </w:rPr>
        <w:tab/>
        <w:t xml:space="preserve">общеобразовательной организации: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период работы не позднее трех рабочих дней со дня подачи этого заявления; </w:t>
      </w:r>
    </w:p>
    <w:p w:rsidR="00554EA6" w:rsidRPr="00554EA6" w:rsidRDefault="00554EA6" w:rsidP="00554EA6">
      <w:pPr>
        <w:numPr>
          <w:ilvl w:val="0"/>
          <w:numId w:val="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 увольнении в день прекращения трудового договора.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 5 ст. 66_1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2.1.30. В случае выявления работником неверной или неполной информации в сведениях о трудовой деятельности, представленных директором для хранения в информационных ресурсах Фонда пенсионного и социального страхования Российской Федерации, директор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6 ст. 66_1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2.1.31. Трудовые книжки работников хранятся в общеобразовательной организации как документы строгой отчетности (пункт 41 Приказа Минтруда России от 19 мая 2021 года №320н). Трудовая книжка и личное дело директора хранится в органах управления образованием.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2.1.32. На каждого работника ведется личное дело, состоящее из заявления о приеме на работу, трудового договора, должностной инструкции, заверенной копии приказа о приеме на работу, личной карточки, договора о материальной ответственности (для материально ответственных лиц), дополнительных соглашений к трудовому договору, приказов (или их копий), отражающих трудовые отношения работника с работодателем, различного рода заявлений, копий документов, необходимых для предоставления работнику вычетов и льгот, копий документов о повышении квалификации, копий документов, перечисленных в пункте 2.1.4 настоящих Правил,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 медицинского заключения об отсутствии противопоказаний к работе в общеобразовательной организации, документов, предъявляемых при приеме на работу вместо трудовой книжки.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2.1.33. Директор вправе предложить работнику заполнить листок по учету кадров, автобиографию для приобщения к личному делу, вклеить фотографию в личное дело.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2.1.34. Срок хранения личных дел работников, законченных делопроизводством после 1 января 2003 года, составляет 50 лет. Срок хранения личных дел уволенных работников до 2003 года – 75 лет (пункт 445 Приказа </w:t>
      </w:r>
      <w:proofErr w:type="spellStart"/>
      <w:r w:rsidRPr="00554EA6">
        <w:rPr>
          <w:rFonts w:ascii="Times New Roman" w:eastAsia="Times New Roman" w:hAnsi="Times New Roman" w:cs="Times New Roman"/>
          <w:color w:val="000000"/>
          <w:sz w:val="24"/>
          <w:lang w:eastAsia="ru-RU"/>
        </w:rPr>
        <w:t>Росархива</w:t>
      </w:r>
      <w:proofErr w:type="spellEnd"/>
      <w:r w:rsidRPr="00554EA6">
        <w:rPr>
          <w:rFonts w:ascii="Times New Roman" w:eastAsia="Times New Roman" w:hAnsi="Times New Roman" w:cs="Times New Roman"/>
          <w:color w:val="000000"/>
          <w:sz w:val="24"/>
          <w:lang w:eastAsia="ru-RU"/>
        </w:rPr>
        <w:t xml:space="preserve"> от 20 декабря 2019 года № 236). Отчет срока хранения личных дел работников, уволенных из общеобразовательной организации, начинается с 1 января года, следующего за тем, когда дело было закрыто. </w:t>
      </w:r>
    </w:p>
    <w:p w:rsidR="00554EA6" w:rsidRPr="00554EA6" w:rsidRDefault="00554EA6" w:rsidP="00554EA6">
      <w:pPr>
        <w:spacing w:after="20"/>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keepNext/>
        <w:keepLines/>
        <w:numPr>
          <w:ilvl w:val="1"/>
          <w:numId w:val="0"/>
        </w:numPr>
        <w:spacing w:after="26" w:line="249" w:lineRule="auto"/>
        <w:jc w:val="both"/>
        <w:outlineLvl w:val="1"/>
        <w:rPr>
          <w:rFonts w:ascii="Times New Roman" w:eastAsia="Times New Roman" w:hAnsi="Times New Roman" w:cs="Times New Roman"/>
          <w:b/>
          <w:i/>
          <w:color w:val="000000"/>
          <w:sz w:val="24"/>
          <w:lang w:eastAsia="ru-RU"/>
        </w:rPr>
      </w:pPr>
      <w:r w:rsidRPr="00554EA6">
        <w:rPr>
          <w:rFonts w:ascii="Times New Roman" w:eastAsia="Times New Roman" w:hAnsi="Times New Roman" w:cs="Times New Roman"/>
          <w:b/>
          <w:i/>
          <w:color w:val="000000"/>
          <w:sz w:val="24"/>
          <w:lang w:eastAsia="ru-RU"/>
        </w:rPr>
        <w:t xml:space="preserve">Отказ в приеме на работу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2.2.1. Запрещается необоснованный отказ в заключении трудового договора.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 (ч. 1 и 2 ст. 64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2.2.2.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 (ч. 1 ст. 331 ТК РФ).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2.2.3. </w:t>
      </w:r>
      <w:r w:rsidRPr="00554EA6">
        <w:rPr>
          <w:rFonts w:ascii="Times New Roman" w:eastAsia="Times New Roman" w:hAnsi="Times New Roman" w:cs="Times New Roman"/>
          <w:color w:val="000000"/>
          <w:sz w:val="24"/>
          <w:u w:val="single" w:color="000000"/>
          <w:lang w:eastAsia="ru-RU"/>
        </w:rPr>
        <w:t>К педагогической деятельности не допускаются лица:</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а) лишенные права заниматься педагогической деятельностью в соответствии с вступившим в законную силу приговором суда;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б)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w:t>
      </w:r>
      <w:r w:rsidRPr="00554EA6">
        <w:rPr>
          <w:rFonts w:ascii="Times New Roman" w:eastAsia="Times New Roman" w:hAnsi="Times New Roman" w:cs="Times New Roman"/>
          <w:color w:val="000000"/>
          <w:sz w:val="24"/>
          <w:lang w:eastAsia="ru-RU"/>
        </w:rPr>
        <w:lastRenderedPageBreak/>
        <w:t xml:space="preserve">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пунктом 2.2.4 настоящих Правил;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имеющие неснятую или непогашенную судимость за иные умышленные тяжкие и особо тяжкие преступления, не указанные в пункте б);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г) признанные недееспособными в установленном федеральным законом порядке;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 (ч. 2 ст. 331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2.2.4. Лица из числа указанных в пункте б),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proofErr w:type="spellStart"/>
      <w:r w:rsidRPr="00554EA6">
        <w:rPr>
          <w:rFonts w:ascii="Times New Roman" w:eastAsia="Times New Roman" w:hAnsi="Times New Roman" w:cs="Times New Roman"/>
          <w:color w:val="000000"/>
          <w:sz w:val="24"/>
          <w:lang w:eastAsia="ru-RU"/>
        </w:rPr>
        <w:t>нереабилитирующим</w:t>
      </w:r>
      <w:proofErr w:type="spellEnd"/>
      <w:r w:rsidRPr="00554EA6">
        <w:rPr>
          <w:rFonts w:ascii="Times New Roman" w:eastAsia="Times New Roman" w:hAnsi="Times New Roman" w:cs="Times New Roman"/>
          <w:color w:val="000000"/>
          <w:sz w:val="24"/>
          <w:lang w:eastAsia="ru-RU"/>
        </w:rPr>
        <w:t xml:space="preserve">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 (ч. 3 ст. 331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2.2.5. Запрещается отказывать в заключении трудового договора женщинам по мотивам, связанным с беременностью или наличием детей (ч. 3 ст. 64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2.2.6. Запрещается отказывать в заключении трудового договора работникам, приглашенным в письменной форме на работу в порядке перевода из другой общеобразовательной организации, в течение одного месяца со дня увольнения с прежнего места работы (ч. 4 ст. 64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2.2.7. По письменному требованию лица, которому отказано в заключении трудового договора, директор обязан сообщить причину отказа в письменной форме в срок не позднее чем в течение семи рабочих дней со дня предъявления такого требования. Отказ в заключении трудового договора может быть обжалован в суд (ч. 5 и 6 ст. 64 ТК РФ). </w:t>
      </w:r>
    </w:p>
    <w:p w:rsidR="00554EA6" w:rsidRPr="00554EA6" w:rsidRDefault="00554EA6" w:rsidP="00554EA6">
      <w:pPr>
        <w:spacing w:after="26"/>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keepNext/>
        <w:keepLines/>
        <w:numPr>
          <w:ilvl w:val="1"/>
          <w:numId w:val="0"/>
        </w:numPr>
        <w:spacing w:after="26" w:line="249" w:lineRule="auto"/>
        <w:jc w:val="both"/>
        <w:outlineLvl w:val="1"/>
        <w:rPr>
          <w:rFonts w:ascii="Times New Roman" w:eastAsia="Times New Roman" w:hAnsi="Times New Roman" w:cs="Times New Roman"/>
          <w:b/>
          <w:i/>
          <w:color w:val="000000"/>
          <w:sz w:val="24"/>
          <w:lang w:eastAsia="ru-RU"/>
        </w:rPr>
      </w:pPr>
      <w:r w:rsidRPr="00554EA6">
        <w:rPr>
          <w:rFonts w:ascii="Times New Roman" w:eastAsia="Times New Roman" w:hAnsi="Times New Roman" w:cs="Times New Roman"/>
          <w:b/>
          <w:i/>
          <w:color w:val="000000"/>
          <w:sz w:val="24"/>
          <w:lang w:eastAsia="ru-RU"/>
        </w:rPr>
        <w:t xml:space="preserve">Перевод работника на другую работу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 (ст. 72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2.3.2. Перевод на другую работу – постоянное или временное изменение трудовой функции работника при продолжении работы в той же общеобразовательной организации. Перевод на другую работу допускается только с письменного согласия работника, за исключением случаев, предусмотренных ч. 2 и 3 ст. 72_2 ТК РФ (ч. 1 ст. 72_1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2.3.3. По письменной просьбе работника или с его письменного согласия может быть осуществлен перевод работника на постоянную работу в другую общеобразовательную организацию (ч. 2 ст. 72_1 ТК РФ). При этом трудовой договор по прежнему месту работы прекращается (пункт 5 ч. 1 ст. 77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2.3.4. Запрещается переводить и перемещать работника на работу, противопоказанную ему по состоянию здоровья (ч. 4 ст. 72_1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2.3.5. По соглашению сторон, заключаемому в письменной форме, работник может быть временно переведен на другую работу в той же общеобразовательной организации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(ч. 1 ст. 72_2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2.3.6.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директор обязан перевести на другую имеющуюся в общеобразовательной организации работу, не противопоказанную работнику по состоянию здоровья (ч. 1 ст. 73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2.3.7.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директора на дистанционную работу на период наличия указанных обстоятельств (случаев). Временный перевод работника на дистанционную работу по инициативе директора также может быть осуществлен в случае принятия соответствующего решения органом государственной власти и (или) органом местного самоуправления (ч. 1 ст. 312_9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2.3.8. Согласие работника на такой перевод не требуется. При этом директор обеспечивает работника, временно переведенного на дистанционную работу по инициативе директора,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w:t>
      </w:r>
      <w:proofErr w:type="spellStart"/>
      <w:r w:rsidRPr="00554EA6">
        <w:rPr>
          <w:rFonts w:ascii="Times New Roman" w:eastAsia="Times New Roman" w:hAnsi="Times New Roman" w:cs="Times New Roman"/>
          <w:color w:val="000000"/>
          <w:sz w:val="24"/>
          <w:lang w:eastAsia="ru-RU"/>
        </w:rPr>
        <w:t>программнотехнических</w:t>
      </w:r>
      <w:proofErr w:type="spellEnd"/>
      <w:r w:rsidRPr="00554EA6">
        <w:rPr>
          <w:rFonts w:ascii="Times New Roman" w:eastAsia="Times New Roman" w:hAnsi="Times New Roman" w:cs="Times New Roman"/>
          <w:color w:val="000000"/>
          <w:sz w:val="24"/>
          <w:lang w:eastAsia="ru-RU"/>
        </w:rPr>
        <w:t xml:space="preserve">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директор проводит обучение работника применению оборудования, </w:t>
      </w:r>
      <w:proofErr w:type="spellStart"/>
      <w:r w:rsidRPr="00554EA6">
        <w:rPr>
          <w:rFonts w:ascii="Times New Roman" w:eastAsia="Times New Roman" w:hAnsi="Times New Roman" w:cs="Times New Roman"/>
          <w:color w:val="000000"/>
          <w:sz w:val="24"/>
          <w:lang w:eastAsia="ru-RU"/>
        </w:rPr>
        <w:t>программнотехнических</w:t>
      </w:r>
      <w:proofErr w:type="spellEnd"/>
      <w:r w:rsidRPr="00554EA6">
        <w:rPr>
          <w:rFonts w:ascii="Times New Roman" w:eastAsia="Times New Roman" w:hAnsi="Times New Roman" w:cs="Times New Roman"/>
          <w:color w:val="000000"/>
          <w:sz w:val="24"/>
          <w:lang w:eastAsia="ru-RU"/>
        </w:rPr>
        <w:t xml:space="preserve"> средств, средств защиты информации и иных средств, рекомендованных или предоставленных директором (ч. 2 ст. 312_9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2.3.9. Директор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 </w:t>
      </w:r>
    </w:p>
    <w:p w:rsidR="00554EA6" w:rsidRPr="00554EA6" w:rsidRDefault="00554EA6" w:rsidP="00554EA6">
      <w:pPr>
        <w:numPr>
          <w:ilvl w:val="0"/>
          <w:numId w:val="2"/>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указание на обстоятельство (случай) из числа указанных в пункте 2.3.7 настоящих Правил, послужившее основанием для принятия директором решения о временном переводе работников на дистанционную работу; </w:t>
      </w:r>
    </w:p>
    <w:p w:rsidR="00554EA6" w:rsidRPr="00554EA6" w:rsidRDefault="00554EA6" w:rsidP="00554EA6">
      <w:pPr>
        <w:numPr>
          <w:ilvl w:val="0"/>
          <w:numId w:val="2"/>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список работников, временно переводимых на дистанционную работу; </w:t>
      </w:r>
    </w:p>
    <w:p w:rsidR="00554EA6" w:rsidRPr="00554EA6" w:rsidRDefault="00554EA6" w:rsidP="00554EA6">
      <w:pPr>
        <w:numPr>
          <w:ilvl w:val="0"/>
          <w:numId w:val="2"/>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директором решения о временном переводе работников на дистанционную работу); </w:t>
      </w:r>
    </w:p>
    <w:p w:rsidR="00554EA6" w:rsidRPr="00554EA6" w:rsidRDefault="00554EA6" w:rsidP="00554EA6">
      <w:pPr>
        <w:numPr>
          <w:ilvl w:val="0"/>
          <w:numId w:val="2"/>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 </w:t>
      </w:r>
    </w:p>
    <w:p w:rsidR="00554EA6" w:rsidRPr="00554EA6" w:rsidRDefault="00554EA6" w:rsidP="00554EA6">
      <w:pPr>
        <w:numPr>
          <w:ilvl w:val="0"/>
          <w:numId w:val="2"/>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директора (в пределах рабочего времени, установленного настоящими Правилами или трудовым договором), порядок и способ взаимодействия работника с директором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директору отчетов о выполненной работе); </w:t>
      </w:r>
    </w:p>
    <w:p w:rsidR="00554EA6" w:rsidRPr="00554EA6" w:rsidRDefault="00554EA6" w:rsidP="00554EA6">
      <w:pPr>
        <w:numPr>
          <w:ilvl w:val="0"/>
          <w:numId w:val="2"/>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иные положения, связанные с организацией труда работников, временно переводимых на дистанционную работу.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 3 ст. 312_9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2.3.10. Работник, временно переводимый на дистанционную работу, должен быть ознакомлен с указанным в пункте 2.3.9 настоящих Правил локальным нормативным актом способом, позволяющим достоверно подтвердить получение работником такого локального нормативного акта (ч. 4 ст. 312_9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2.3.11. При временном переводе на дистанционную работу по инициативе директора по основаниям, предусмотренным ст. 312_9 ТК РФ, внесение изменений в трудовой договор с работником не требуется (ч. 5 ст. 312_9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2.3.12. По окончании срока такого перевода (но не позднее окончания периода наличия обстоятельства (случая), послужившего основанием для принятия директором решения о временном переводе работников на дистанционную работу) директор обязан предоставить работнику прежнюю работу, предусмотренную трудовым договором, а работник обязан приступить к ее выполнению (ч. 5 ст. 312_9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2.3.13. На период временного перевода на дистанционную работу по инициативе директора на работника распространяются гарантии, предусмотренные Федеральным законом от 8 декабря 2020 года № 407-ФЗ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 (ч. 6 ст. 312_9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2.3.14.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директора либо директор не может обеспечить работника необходимыми для выполнения им </w:t>
      </w:r>
      <w:r w:rsidRPr="00554EA6">
        <w:rPr>
          <w:rFonts w:ascii="Times New Roman" w:eastAsia="Times New Roman" w:hAnsi="Times New Roman" w:cs="Times New Roman"/>
          <w:color w:val="000000"/>
          <w:sz w:val="24"/>
          <w:lang w:eastAsia="ru-RU"/>
        </w:rPr>
        <w:lastRenderedPageBreak/>
        <w:t xml:space="preserve">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директора и работника, с оплатой этого времени простоя согласно ч. 2 ст. 157 ТК РФ, если больший размер оплаты не предусмотрен коллективными договорами, соглашениями, локальными нормативными актами (ч. 7 ст. 312_9 ТК РФ). </w:t>
      </w:r>
    </w:p>
    <w:p w:rsidR="00554EA6" w:rsidRPr="00554EA6" w:rsidRDefault="00554EA6" w:rsidP="00554EA6">
      <w:pPr>
        <w:spacing w:after="0"/>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keepNext/>
        <w:keepLines/>
        <w:numPr>
          <w:ilvl w:val="1"/>
          <w:numId w:val="0"/>
        </w:numPr>
        <w:spacing w:after="26" w:line="249" w:lineRule="auto"/>
        <w:jc w:val="both"/>
        <w:outlineLvl w:val="1"/>
        <w:rPr>
          <w:rFonts w:ascii="Times New Roman" w:eastAsia="Times New Roman" w:hAnsi="Times New Roman" w:cs="Times New Roman"/>
          <w:b/>
          <w:i/>
          <w:color w:val="000000"/>
          <w:sz w:val="24"/>
          <w:lang w:eastAsia="ru-RU"/>
        </w:rPr>
      </w:pPr>
      <w:r w:rsidRPr="00554EA6">
        <w:rPr>
          <w:rFonts w:ascii="Times New Roman" w:eastAsia="Times New Roman" w:hAnsi="Times New Roman" w:cs="Times New Roman"/>
          <w:b/>
          <w:i/>
          <w:color w:val="000000"/>
          <w:sz w:val="24"/>
          <w:lang w:eastAsia="ru-RU"/>
        </w:rPr>
        <w:t xml:space="preserve">Порядок отстранения от работы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2.4.1. </w:t>
      </w:r>
      <w:r w:rsidRPr="00554EA6">
        <w:rPr>
          <w:rFonts w:ascii="Times New Roman" w:eastAsia="Times New Roman" w:hAnsi="Times New Roman" w:cs="Times New Roman"/>
          <w:color w:val="000000"/>
          <w:sz w:val="24"/>
          <w:u w:val="single" w:color="000000"/>
          <w:lang w:eastAsia="ru-RU"/>
        </w:rPr>
        <w:t>Работник отстраняется от работы (не допускается к работе) в случаях:</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3"/>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появления на работе в состоянии алкогольного, наркотического или иного токсического опьянения; </w:t>
      </w:r>
    </w:p>
    <w:p w:rsidR="00554EA6" w:rsidRPr="00554EA6" w:rsidRDefault="00554EA6" w:rsidP="00554EA6">
      <w:pPr>
        <w:numPr>
          <w:ilvl w:val="0"/>
          <w:numId w:val="3"/>
        </w:numPr>
        <w:spacing w:after="14" w:line="267" w:lineRule="auto"/>
        <w:ind w:right="1" w:hanging="360"/>
        <w:jc w:val="both"/>
        <w:rPr>
          <w:rFonts w:ascii="Times New Roman" w:eastAsia="Times New Roman" w:hAnsi="Times New Roman" w:cs="Times New Roman"/>
          <w:color w:val="000000"/>
          <w:sz w:val="24"/>
          <w:lang w:eastAsia="ru-RU"/>
        </w:rPr>
      </w:pPr>
      <w:proofErr w:type="spellStart"/>
      <w:r w:rsidRPr="00554EA6">
        <w:rPr>
          <w:rFonts w:ascii="Times New Roman" w:eastAsia="Times New Roman" w:hAnsi="Times New Roman" w:cs="Times New Roman"/>
          <w:color w:val="000000"/>
          <w:sz w:val="24"/>
          <w:lang w:eastAsia="ru-RU"/>
        </w:rPr>
        <w:t>непрохождения</w:t>
      </w:r>
      <w:proofErr w:type="spellEnd"/>
      <w:r w:rsidRPr="00554EA6">
        <w:rPr>
          <w:rFonts w:ascii="Times New Roman" w:eastAsia="Times New Roman" w:hAnsi="Times New Roman" w:cs="Times New Roman"/>
          <w:color w:val="000000"/>
          <w:sz w:val="24"/>
          <w:lang w:eastAsia="ru-RU"/>
        </w:rPr>
        <w:t xml:space="preserve"> в установленном порядке обучения и проверки знаний и навыков в области охраны труда; </w:t>
      </w:r>
    </w:p>
    <w:p w:rsidR="00554EA6" w:rsidRPr="00554EA6" w:rsidRDefault="00554EA6" w:rsidP="00554EA6">
      <w:pPr>
        <w:numPr>
          <w:ilvl w:val="0"/>
          <w:numId w:val="3"/>
        </w:numPr>
        <w:spacing w:after="14" w:line="267" w:lineRule="auto"/>
        <w:ind w:right="1" w:hanging="360"/>
        <w:jc w:val="both"/>
        <w:rPr>
          <w:rFonts w:ascii="Times New Roman" w:eastAsia="Times New Roman" w:hAnsi="Times New Roman" w:cs="Times New Roman"/>
          <w:color w:val="000000"/>
          <w:sz w:val="24"/>
          <w:lang w:eastAsia="ru-RU"/>
        </w:rPr>
      </w:pPr>
      <w:proofErr w:type="spellStart"/>
      <w:r w:rsidRPr="00554EA6">
        <w:rPr>
          <w:rFonts w:ascii="Times New Roman" w:eastAsia="Times New Roman" w:hAnsi="Times New Roman" w:cs="Times New Roman"/>
          <w:color w:val="000000"/>
          <w:sz w:val="24"/>
          <w:lang w:eastAsia="ru-RU"/>
        </w:rPr>
        <w:t>непрохождения</w:t>
      </w:r>
      <w:proofErr w:type="spellEnd"/>
      <w:r w:rsidRPr="00554EA6">
        <w:rPr>
          <w:rFonts w:ascii="Times New Roman" w:eastAsia="Times New Roman" w:hAnsi="Times New Roman" w:cs="Times New Roman"/>
          <w:color w:val="000000"/>
          <w:sz w:val="24"/>
          <w:lang w:eastAsia="ru-RU"/>
        </w:rPr>
        <w:t xml:space="preserve"> в установленном порядке обязательного медицинского осмотра, а также обязательного психиатрического освидетельствования в случаях, предусмотренных ТК РФ, другими федеральными законами и иными нормативными правовыми актами Российской Федерации; </w:t>
      </w:r>
    </w:p>
    <w:p w:rsidR="00554EA6" w:rsidRPr="00554EA6" w:rsidRDefault="00554EA6" w:rsidP="00554EA6">
      <w:pPr>
        <w:numPr>
          <w:ilvl w:val="0"/>
          <w:numId w:val="3"/>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выявления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 </w:t>
      </w:r>
    </w:p>
    <w:p w:rsidR="00554EA6" w:rsidRPr="00554EA6" w:rsidRDefault="00554EA6" w:rsidP="00554EA6">
      <w:pPr>
        <w:numPr>
          <w:ilvl w:val="0"/>
          <w:numId w:val="3"/>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требования органов или должностных лиц, уполномоченных федеральными законами и иными нормативными правовыми актами Российской Федерации; </w:t>
      </w:r>
    </w:p>
    <w:p w:rsidR="00554EA6" w:rsidRPr="00554EA6" w:rsidRDefault="00554EA6" w:rsidP="00554EA6">
      <w:pPr>
        <w:numPr>
          <w:ilvl w:val="0"/>
          <w:numId w:val="3"/>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других случаях, предусмотренных ТК РФ, другими федеральными законами и иными нормативными правовыми актами Российской Федерации;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 1 ст. 76 ТК РФ) </w:t>
      </w:r>
    </w:p>
    <w:p w:rsidR="00554EA6" w:rsidRPr="00554EA6" w:rsidRDefault="00554EA6" w:rsidP="00554EA6">
      <w:pPr>
        <w:numPr>
          <w:ilvl w:val="0"/>
          <w:numId w:val="3"/>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наряду с указанными выше случаями педагогический работник отстраняется от работы (не допускается к работе) при получении от правоохранительных органов сведений о том, что данный работник подвергается уголовному преследованию за преступления, указанные в подпунктах б) и в) пункта 2.2.3. настоящих Правил. Педагогический работник отстраняется от работы (не допускается к работе) на весь период производства по уголовному делу до его прекращения либо до вступления в силу приговора суда (ст. 331_1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2.4.2. Работник отстраняется от работы (не допускается к работе)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 (ч. 2 ст. 76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2.4.3. В период отстранения от работы (недопущения к работе) заработная плата работнику не начисляется, за исключением случаев, предусмотренных ТК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 (ч. 3 ст. 76 ТК РФ). </w:t>
      </w:r>
    </w:p>
    <w:p w:rsidR="00554EA6" w:rsidRPr="00554EA6" w:rsidRDefault="00554EA6" w:rsidP="00554EA6">
      <w:pPr>
        <w:spacing w:after="21"/>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keepNext/>
        <w:keepLines/>
        <w:numPr>
          <w:ilvl w:val="1"/>
          <w:numId w:val="0"/>
        </w:numPr>
        <w:spacing w:after="26" w:line="249" w:lineRule="auto"/>
        <w:jc w:val="both"/>
        <w:outlineLvl w:val="1"/>
        <w:rPr>
          <w:rFonts w:ascii="Times New Roman" w:eastAsia="Times New Roman" w:hAnsi="Times New Roman" w:cs="Times New Roman"/>
          <w:b/>
          <w:i/>
          <w:color w:val="000000"/>
          <w:sz w:val="24"/>
          <w:lang w:eastAsia="ru-RU"/>
        </w:rPr>
      </w:pPr>
      <w:r w:rsidRPr="00554EA6">
        <w:rPr>
          <w:rFonts w:ascii="Times New Roman" w:eastAsia="Times New Roman" w:hAnsi="Times New Roman" w:cs="Times New Roman"/>
          <w:b/>
          <w:i/>
          <w:color w:val="000000"/>
          <w:sz w:val="24"/>
          <w:lang w:eastAsia="ru-RU"/>
        </w:rPr>
        <w:t xml:space="preserve">Порядок прекращения трудового договора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u w:val="single" w:color="000000"/>
          <w:lang w:eastAsia="ru-RU"/>
        </w:rPr>
        <w:t>Прекращение трудового договора может иметь место по основаниям, предусмотренным</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главой 13 ТК РФ:</w:t>
      </w: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2.5.1. Соглашение сторон (ст. 78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2.5.2. Истечение срока трудового договора (ст. 79 ТК РФ), за исключением случаев, когда трудовые отношения фактически продолжаются и ни одна из сторон не потребовала их прекращения.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2.5.3. Расторжение трудового договора по инициативе работника (ст. 80 ТК РФ), при этом работник должен предупредить об этом директора в письменной форме не позднее чем за две недели. По соглашению между работником и директором трудовой договор может быть расторгнут и до истечения срока предупреждения об увольнении. В случаях, когда заявление работника об увольнении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директором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директор обязан расторгнуть трудовой договор в срок, указанный в заявлении работника.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2.5.4. </w:t>
      </w:r>
      <w:r w:rsidRPr="00554EA6">
        <w:rPr>
          <w:rFonts w:ascii="Times New Roman" w:eastAsia="Times New Roman" w:hAnsi="Times New Roman" w:cs="Times New Roman"/>
          <w:color w:val="000000"/>
          <w:sz w:val="24"/>
          <w:u w:val="single" w:color="000000"/>
          <w:lang w:eastAsia="ru-RU"/>
        </w:rPr>
        <w:t>Расторжение трудового договора по инициативе директора (ст. 71 и 81 ТК РФ)</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производится в случаях:</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4"/>
        </w:numPr>
        <w:spacing w:after="14" w:line="267" w:lineRule="auto"/>
        <w:ind w:right="1" w:hanging="139"/>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 неудовлетворительном результате испытания, при этом директор предупреждает работника об этом в письменной форме не позднее чем за три дня с указанием причин, послуживших основанием для признания этого работника не выдержавшим испытание (ч. 1 ст. 71 ТК РФ); </w:t>
      </w:r>
    </w:p>
    <w:p w:rsidR="00554EA6" w:rsidRPr="00554EA6" w:rsidRDefault="00554EA6" w:rsidP="00554EA6">
      <w:pPr>
        <w:numPr>
          <w:ilvl w:val="0"/>
          <w:numId w:val="4"/>
        </w:numPr>
        <w:spacing w:after="14" w:line="267" w:lineRule="auto"/>
        <w:ind w:right="1" w:hanging="139"/>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ликвидации общеобразовательной организации (пункт 1 ч. 1 ст. 81 ТК РФ); </w:t>
      </w:r>
    </w:p>
    <w:p w:rsidR="00554EA6" w:rsidRPr="00554EA6" w:rsidRDefault="00554EA6" w:rsidP="00554EA6">
      <w:pPr>
        <w:numPr>
          <w:ilvl w:val="0"/>
          <w:numId w:val="4"/>
        </w:numPr>
        <w:spacing w:after="14" w:line="267" w:lineRule="auto"/>
        <w:ind w:right="1" w:hanging="139"/>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сокращения численности или штата работников общеобразовательной организации или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(пункты 2 и 3 ч. 1 ст. 81 ТК РФ); при этом увольнение допускается, если невозможно перевести работника с его письменного согласия на другую имеющуюся в общеобразовательной организации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 3 ст. 81 ТК РФ); </w:t>
      </w:r>
    </w:p>
    <w:p w:rsidR="00554EA6" w:rsidRPr="00554EA6" w:rsidRDefault="00554EA6" w:rsidP="00554EA6">
      <w:pPr>
        <w:numPr>
          <w:ilvl w:val="0"/>
          <w:numId w:val="4"/>
        </w:numPr>
        <w:spacing w:after="14" w:line="267" w:lineRule="auto"/>
        <w:ind w:right="1" w:hanging="139"/>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смены собственника имущества общеобразовательной организации (в отношении заместителей директора и главного бухгалтера); </w:t>
      </w:r>
    </w:p>
    <w:p w:rsidR="00554EA6" w:rsidRPr="00554EA6" w:rsidRDefault="00554EA6" w:rsidP="00554EA6">
      <w:pPr>
        <w:numPr>
          <w:ilvl w:val="0"/>
          <w:numId w:val="4"/>
        </w:numPr>
        <w:spacing w:after="14" w:line="267" w:lineRule="auto"/>
        <w:ind w:right="1" w:hanging="139"/>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неоднократного неисполнения работником без уважительных причин трудовых обязанностей, если он имеет дисциплинарное взыскание; </w:t>
      </w:r>
    </w:p>
    <w:p w:rsidR="00554EA6" w:rsidRPr="00554EA6" w:rsidRDefault="00554EA6" w:rsidP="00554EA6">
      <w:pPr>
        <w:numPr>
          <w:ilvl w:val="0"/>
          <w:numId w:val="4"/>
        </w:numPr>
        <w:spacing w:after="14" w:line="268" w:lineRule="auto"/>
        <w:ind w:right="1" w:hanging="139"/>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u w:val="single" w:color="000000"/>
          <w:lang w:eastAsia="ru-RU"/>
        </w:rPr>
        <w:t>однократного грубого нарушения работником трудовых обязанностей:</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1"/>
          <w:numId w:val="4"/>
        </w:numPr>
        <w:spacing w:after="14" w:line="267" w:lineRule="auto"/>
        <w:ind w:right="1" w:hanging="355"/>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w:t>
      </w:r>
    </w:p>
    <w:p w:rsidR="00554EA6" w:rsidRPr="00554EA6" w:rsidRDefault="00554EA6" w:rsidP="00554EA6">
      <w:pPr>
        <w:numPr>
          <w:ilvl w:val="1"/>
          <w:numId w:val="4"/>
        </w:numPr>
        <w:spacing w:after="14" w:line="267" w:lineRule="auto"/>
        <w:ind w:right="1" w:hanging="355"/>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появления работника на работе (на своем рабочем месте либо на территории общеобразовательной организации) в состоянии алкогольного, наркотического или иного токсического опьянения; </w:t>
      </w:r>
    </w:p>
    <w:p w:rsidR="00554EA6" w:rsidRPr="00554EA6" w:rsidRDefault="00554EA6" w:rsidP="00554EA6">
      <w:pPr>
        <w:numPr>
          <w:ilvl w:val="1"/>
          <w:numId w:val="4"/>
        </w:numPr>
        <w:spacing w:after="14" w:line="267" w:lineRule="auto"/>
        <w:ind w:right="1" w:hanging="355"/>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разглашения охраняемой законом тайны, ставшей известной работнику в связи с исполнением им трудовых обязанностей, в том числе разглашения персональных данных другого работника; </w:t>
      </w:r>
    </w:p>
    <w:p w:rsidR="00554EA6" w:rsidRPr="00554EA6" w:rsidRDefault="00554EA6" w:rsidP="00554EA6">
      <w:pPr>
        <w:numPr>
          <w:ilvl w:val="1"/>
          <w:numId w:val="4"/>
        </w:numPr>
        <w:spacing w:after="14" w:line="267" w:lineRule="auto"/>
        <w:ind w:right="1" w:hanging="355"/>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w:t>
      </w:r>
    </w:p>
    <w:p w:rsidR="00554EA6" w:rsidRPr="00554EA6" w:rsidRDefault="00554EA6" w:rsidP="00554EA6">
      <w:pPr>
        <w:numPr>
          <w:ilvl w:val="1"/>
          <w:numId w:val="4"/>
        </w:numPr>
        <w:spacing w:after="14" w:line="267" w:lineRule="auto"/>
        <w:ind w:right="1" w:hanging="355"/>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 </w:t>
      </w:r>
    </w:p>
    <w:p w:rsidR="00554EA6" w:rsidRPr="00554EA6" w:rsidRDefault="00554EA6" w:rsidP="00554EA6">
      <w:pPr>
        <w:numPr>
          <w:ilvl w:val="0"/>
          <w:numId w:val="4"/>
        </w:numPr>
        <w:spacing w:after="14" w:line="267" w:lineRule="auto"/>
        <w:ind w:right="1" w:hanging="139"/>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совершения работником аморального проступка, несовместимого с продолжением данной работы; </w:t>
      </w:r>
    </w:p>
    <w:p w:rsidR="00554EA6" w:rsidRPr="00554EA6" w:rsidRDefault="00554EA6" w:rsidP="00554EA6">
      <w:pPr>
        <w:numPr>
          <w:ilvl w:val="0"/>
          <w:numId w:val="4"/>
        </w:numPr>
        <w:spacing w:after="14" w:line="267" w:lineRule="auto"/>
        <w:ind w:right="1" w:hanging="139"/>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принятия необоснованного решения заместителями директора и главным бухгалтером, повлекшего за собой нарушение сохранности имущества, неправомерное его использование или иной ущерб имуществу общеобразовательной организации; </w:t>
      </w:r>
    </w:p>
    <w:p w:rsidR="00554EA6" w:rsidRPr="00554EA6" w:rsidRDefault="00554EA6" w:rsidP="00554EA6">
      <w:pPr>
        <w:numPr>
          <w:ilvl w:val="0"/>
          <w:numId w:val="4"/>
        </w:numPr>
        <w:spacing w:after="14" w:line="267" w:lineRule="auto"/>
        <w:ind w:right="1" w:hanging="139"/>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однократного грубого нарушения заместителями своих трудовых обязанностей; </w:t>
      </w:r>
    </w:p>
    <w:p w:rsidR="00554EA6" w:rsidRPr="00554EA6" w:rsidRDefault="00554EA6" w:rsidP="00554EA6">
      <w:pPr>
        <w:numPr>
          <w:ilvl w:val="0"/>
          <w:numId w:val="4"/>
        </w:numPr>
        <w:spacing w:after="14" w:line="267" w:lineRule="auto"/>
        <w:ind w:right="1" w:hanging="139"/>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представления работником директору подложных документов при заключении трудового договора; </w:t>
      </w:r>
    </w:p>
    <w:p w:rsidR="00554EA6" w:rsidRPr="00554EA6" w:rsidRDefault="00554EA6" w:rsidP="00554EA6">
      <w:pPr>
        <w:numPr>
          <w:ilvl w:val="0"/>
          <w:numId w:val="4"/>
        </w:numPr>
        <w:spacing w:after="14" w:line="267" w:lineRule="auto"/>
        <w:ind w:right="1" w:hanging="139"/>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предусмотренных трудовым договором с директором, членами коллегиального исполнительного органа общеобразовательной организации; </w:t>
      </w:r>
    </w:p>
    <w:p w:rsidR="00554EA6" w:rsidRPr="00554EA6" w:rsidRDefault="00554EA6" w:rsidP="00554EA6">
      <w:pPr>
        <w:numPr>
          <w:ilvl w:val="0"/>
          <w:numId w:val="4"/>
        </w:numPr>
        <w:spacing w:after="14" w:line="267" w:lineRule="auto"/>
        <w:ind w:right="1" w:hanging="139"/>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невыхода работника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пунктом 7 ст. 38 Федерального закона от 28 марта 1998 года № 53-ФЗ «О воинской обязанности и военной службе»,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t>
      </w:r>
    </w:p>
    <w:p w:rsidR="00554EA6" w:rsidRPr="00554EA6" w:rsidRDefault="00554EA6" w:rsidP="00554EA6">
      <w:pPr>
        <w:numPr>
          <w:ilvl w:val="0"/>
          <w:numId w:val="4"/>
        </w:numPr>
        <w:spacing w:after="14" w:line="267" w:lineRule="auto"/>
        <w:ind w:right="1" w:hanging="139"/>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других случаях, установленных ТК РФ и иными федеральными законами.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 1 ст. 81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 допускается увольнение работника по инициативе директора (за исключением случая ликвидации общеобразовательной организации) в период его временной нетрудоспособности и в период пребывания в отпуске (ч. 6 ст. 81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 допускается увольнение работников по инициативе директора (за исключением случая ликвидации общеобразовательной организации или однократном грубом нарушении обязанностей) которые в одиночку воспитывают детей в возрасте до 16 лет (ч. 4 ст. 261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директора не допускается в течение одного года с момента гибели (смерти) ветерана боевых действий (за исключением увольнения по основаниям, предусмотренным п. 1, 5-8, 10 или 11 ч. 1 ст. 81 или п. 2 ст. 336 ТК РФ) (ст. 264_1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2.5.4.1.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 (ч. 1 ст. 179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2.5.4.2. При равной производительности труда и квалификации предпочтение в оставлении на работе отдается:  </w:t>
      </w:r>
    </w:p>
    <w:p w:rsidR="00554EA6" w:rsidRPr="00554EA6" w:rsidRDefault="00554EA6" w:rsidP="00554EA6">
      <w:pPr>
        <w:numPr>
          <w:ilvl w:val="0"/>
          <w:numId w:val="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w:t>
      </w:r>
    </w:p>
    <w:p w:rsidR="00554EA6" w:rsidRPr="00554EA6" w:rsidRDefault="00554EA6" w:rsidP="00554EA6">
      <w:pPr>
        <w:numPr>
          <w:ilvl w:val="0"/>
          <w:numId w:val="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лицам, в семье которых нет других работников с самостоятельным заработком; </w:t>
      </w:r>
    </w:p>
    <w:p w:rsidR="00554EA6" w:rsidRPr="00554EA6" w:rsidRDefault="00554EA6" w:rsidP="00554EA6">
      <w:pPr>
        <w:numPr>
          <w:ilvl w:val="0"/>
          <w:numId w:val="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работникам, получившим в период работы в данной общеобразовательной организации трудовое увечье или профессиональное заболевание; </w:t>
      </w:r>
    </w:p>
    <w:p w:rsidR="00554EA6" w:rsidRPr="00554EA6" w:rsidRDefault="00554EA6" w:rsidP="00554EA6">
      <w:pPr>
        <w:numPr>
          <w:ilvl w:val="0"/>
          <w:numId w:val="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инвалидам Великой Отечественной войны и инвалидам боевых действий по защите Отечества; </w:t>
      </w:r>
    </w:p>
    <w:p w:rsidR="00554EA6" w:rsidRPr="00554EA6" w:rsidRDefault="00554EA6" w:rsidP="00554EA6">
      <w:pPr>
        <w:numPr>
          <w:ilvl w:val="0"/>
          <w:numId w:val="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работникам, повышающим свою квалификацию по направлению директора без отрыва от работы; </w:t>
      </w:r>
    </w:p>
    <w:p w:rsidR="00554EA6" w:rsidRPr="00554EA6" w:rsidRDefault="00554EA6" w:rsidP="00554EA6">
      <w:pPr>
        <w:numPr>
          <w:ilvl w:val="0"/>
          <w:numId w:val="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родителю, имеющему ребенка в возрасте до восемнадцати лет,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(ч. 2 ст. 179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2.5.5. Перевод работника по его просьбе или с его согласия на работу в другую общеобразовательную организацию или переход на выборную работу (должность).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2.5.6. Отказ работника от продолжения работы в связи со сменой собственника имущества общеобразовательной организации, с изменением подведомственности (подчиненности) организации либо его реорганизацией, с изменением типа государственного или муниципального учреждения (ст. 75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2.5.7. Отказ работника от продолжения работы в связи с изменением определенных сторонами условий трудового договора (ч. 4 ст. 74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2.5.8.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общеобразовательной организации соответствующей работы (ч. 3 и 4 ст. 73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2.5.9. Отказ работника от перевода на работу в другую местность вместе с работодателем (ч. 1 ст. 72_1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2.5.10. Обстоятельства, не зависящие от воли сторон (ст. 83 ТК РФ):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призыв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 или направление его на заменяющую ее альтернативную гражданскую службу (п. 1 ч. 1 ст. 83 ТК РФ);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восстановление на работе работника, ранее выполнявшего эту работу, по решению государственной инспекции труда или суда (п. 2 ч. 1 ст. 83 ТК РФ);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proofErr w:type="spellStart"/>
      <w:r w:rsidRPr="00554EA6">
        <w:rPr>
          <w:rFonts w:ascii="Times New Roman" w:eastAsia="Times New Roman" w:hAnsi="Times New Roman" w:cs="Times New Roman"/>
          <w:color w:val="000000"/>
          <w:sz w:val="24"/>
          <w:lang w:eastAsia="ru-RU"/>
        </w:rPr>
        <w:t>неизбрание</w:t>
      </w:r>
      <w:proofErr w:type="spellEnd"/>
      <w:r w:rsidRPr="00554EA6">
        <w:rPr>
          <w:rFonts w:ascii="Times New Roman" w:eastAsia="Times New Roman" w:hAnsi="Times New Roman" w:cs="Times New Roman"/>
          <w:color w:val="000000"/>
          <w:sz w:val="24"/>
          <w:lang w:eastAsia="ru-RU"/>
        </w:rPr>
        <w:t xml:space="preserve"> на должность (п. 3 ч. 1 ст. 83 ТК РФ);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осуждение работника к наказанию, исключающему продолжение прежней работы, в соответствии с приговором суда, вступившим в законную силу (п. 4 ч. 1 ст. 83 ТК РФ);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w:t>
      </w:r>
      <w:r w:rsidRPr="00554EA6">
        <w:rPr>
          <w:rFonts w:ascii="Times New Roman" w:eastAsia="Times New Roman" w:hAnsi="Times New Roman" w:cs="Times New Roman"/>
          <w:color w:val="000000"/>
          <w:sz w:val="24"/>
          <w:lang w:eastAsia="ru-RU"/>
        </w:rPr>
        <w:lastRenderedPageBreak/>
        <w:t xml:space="preserve">законами и иными нормативными правовыми актами Российской Федерации (п. 5 ч. 1 ст. 83 ТК РФ);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 (п. 6 ч. 1 ст. 83 ТК РФ);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 а также призыв работодателя – физического лица или работодателя, являющегося единственным учредителем (участником) юридического лица, одновременно обладающего полномочиями единоличного исполнительного органа этого юридического лица, на военную службу по мобилизации, объявленной Президентом Российской Федерации, или направление на службу в войска национальной гвардии Российской Федерации по мобилизации, объявленной Президентом Российской Федерации (в случае, если такой работодатель на период прохождения им военной службы по мобилизации или службы в войсках национальной гвардии Российской Федерации по мобилизации не уполномочил другое лицо на осуществление своих прав и исполнение своих обязанностей в качестве работодателя) (п. 7 ч. 1 ст. 83 ТК РФ);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дисквалификация или иное административное наказание, исключающее возможность исполнения работником обязанностей по трудовому договору (п. 8 ч. 1 ст. 83 ТК РФ);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(п. 9 ч. 1 ст. 83 ТК РФ);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прекращение допуска к государственной тайне, если выполняемая работа требует такого допуска (п. 10 ч. 1 ст. 83 ТК РФ);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отмена решения суда или отмена (признание незаконным) решения государственной инспекции труда о восстановлении работника на работе (п. 11 ч. 1 ст. 83 ТК РФ);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возникновение установленных ТК РФ, иным федеральным законом и исключающих возможность исполнения работником обязанностей по трудовому договору ограничений на занятие педагогической деятельностью, а также иной профессиональной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w:t>
      </w:r>
      <w:proofErr w:type="spellStart"/>
      <w:r w:rsidRPr="00554EA6">
        <w:rPr>
          <w:rFonts w:ascii="Times New Roman" w:eastAsia="Times New Roman" w:hAnsi="Times New Roman" w:cs="Times New Roman"/>
          <w:color w:val="000000"/>
          <w:sz w:val="24"/>
          <w:lang w:eastAsia="ru-RU"/>
        </w:rPr>
        <w:t>детскоюношеского</w:t>
      </w:r>
      <w:proofErr w:type="spellEnd"/>
      <w:r w:rsidRPr="00554EA6">
        <w:rPr>
          <w:rFonts w:ascii="Times New Roman" w:eastAsia="Times New Roman" w:hAnsi="Times New Roman" w:cs="Times New Roman"/>
          <w:color w:val="000000"/>
          <w:sz w:val="24"/>
          <w:lang w:eastAsia="ru-RU"/>
        </w:rPr>
        <w:t xml:space="preserve"> спорта, культуры и искусства с участием несовершеннолетних (п. 13 ч. 1 ст. 83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Прекращение трудового договора по основаниям, предусмотренным подпунктами 2, 8, 9, 10 и 12 пункта 2.5.10 настоящих Правил, допускается, если невозможно перевести работника с его письменного согласия на другую имеющуюся в общеобразовательной организации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директор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директор обязан, если это </w:t>
      </w:r>
      <w:r w:rsidRPr="00554EA6">
        <w:rPr>
          <w:rFonts w:ascii="Times New Roman" w:eastAsia="Times New Roman" w:hAnsi="Times New Roman" w:cs="Times New Roman"/>
          <w:color w:val="000000"/>
          <w:sz w:val="24"/>
          <w:lang w:eastAsia="ru-RU"/>
        </w:rPr>
        <w:lastRenderedPageBreak/>
        <w:t xml:space="preserve">предусмотрено коллективным договором, соглашениями, трудовым договором (ч. 2 ст. 83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2.5.11. 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 84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2.5.12. Помимо оснований, предусмотренных главой 13 ТК РФ и иными федеральными законами, основаниями прекращения трудового договора с педагогическим работником являются: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повторное в течение одного года грубое нарушение Устава общеобразовательной организации;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применение, в том числе однократное, методов воспитания, связанных с физическим и (или) психическим насилием над личностью обучающегося; </w:t>
      </w:r>
    </w:p>
    <w:p w:rsidR="00554EA6" w:rsidRPr="00554EA6" w:rsidRDefault="00554EA6" w:rsidP="00554EA6">
      <w:pPr>
        <w:numPr>
          <w:ilvl w:val="0"/>
          <w:numId w:val="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достижение предельного возраста для замещения соответствующей должности в соответствии со ст. 332_1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(ст. 336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2.5.13. Трудовой договор с дистанционным работником может быть расторгнут по инициативе директора в случае, если в период выполнения трудовой функции дистанционно работник без уважительной причины не взаимодействует по вопросам, связанным с выполнением трудовой функции, более двух рабочих дней подряд со дня поступления соответствующего запроса (за исключением случая, если более длительный срок для взаимодействия не установлен порядком взаимодействия директора и работника, предусмотренным ч. 9 ст. 312_3 ТК РФ) (ч. 1 ст. 312_8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2.5.14. </w:t>
      </w:r>
      <w:r w:rsidRPr="00554EA6">
        <w:rPr>
          <w:rFonts w:ascii="Times New Roman" w:eastAsia="Times New Roman" w:hAnsi="Times New Roman" w:cs="Times New Roman"/>
          <w:color w:val="000000"/>
          <w:sz w:val="24"/>
          <w:lang w:eastAsia="ru-RU"/>
        </w:rPr>
        <w:tab/>
        <w:t xml:space="preserve">Трудовой </w:t>
      </w:r>
      <w:r w:rsidRPr="00554EA6">
        <w:rPr>
          <w:rFonts w:ascii="Times New Roman" w:eastAsia="Times New Roman" w:hAnsi="Times New Roman" w:cs="Times New Roman"/>
          <w:color w:val="000000"/>
          <w:sz w:val="24"/>
          <w:lang w:eastAsia="ru-RU"/>
        </w:rPr>
        <w:tab/>
        <w:t xml:space="preserve">договор </w:t>
      </w:r>
      <w:r w:rsidRPr="00554EA6">
        <w:rPr>
          <w:rFonts w:ascii="Times New Roman" w:eastAsia="Times New Roman" w:hAnsi="Times New Roman" w:cs="Times New Roman"/>
          <w:color w:val="000000"/>
          <w:sz w:val="24"/>
          <w:lang w:eastAsia="ru-RU"/>
        </w:rPr>
        <w:tab/>
        <w:t xml:space="preserve">может </w:t>
      </w:r>
      <w:r w:rsidRPr="00554EA6">
        <w:rPr>
          <w:rFonts w:ascii="Times New Roman" w:eastAsia="Times New Roman" w:hAnsi="Times New Roman" w:cs="Times New Roman"/>
          <w:color w:val="000000"/>
          <w:sz w:val="24"/>
          <w:lang w:eastAsia="ru-RU"/>
        </w:rPr>
        <w:tab/>
        <w:t xml:space="preserve">быть </w:t>
      </w:r>
      <w:r w:rsidRPr="00554EA6">
        <w:rPr>
          <w:rFonts w:ascii="Times New Roman" w:eastAsia="Times New Roman" w:hAnsi="Times New Roman" w:cs="Times New Roman"/>
          <w:color w:val="000000"/>
          <w:sz w:val="24"/>
          <w:lang w:eastAsia="ru-RU"/>
        </w:rPr>
        <w:tab/>
        <w:t xml:space="preserve">прекращен </w:t>
      </w:r>
      <w:r w:rsidRPr="00554EA6">
        <w:rPr>
          <w:rFonts w:ascii="Times New Roman" w:eastAsia="Times New Roman" w:hAnsi="Times New Roman" w:cs="Times New Roman"/>
          <w:color w:val="000000"/>
          <w:sz w:val="24"/>
          <w:lang w:eastAsia="ru-RU"/>
        </w:rPr>
        <w:tab/>
        <w:t xml:space="preserve">и </w:t>
      </w:r>
      <w:r w:rsidRPr="00554EA6">
        <w:rPr>
          <w:rFonts w:ascii="Times New Roman" w:eastAsia="Times New Roman" w:hAnsi="Times New Roman" w:cs="Times New Roman"/>
          <w:color w:val="000000"/>
          <w:sz w:val="24"/>
          <w:lang w:eastAsia="ru-RU"/>
        </w:rPr>
        <w:tab/>
        <w:t xml:space="preserve">по </w:t>
      </w:r>
      <w:r w:rsidRPr="00554EA6">
        <w:rPr>
          <w:rFonts w:ascii="Times New Roman" w:eastAsia="Times New Roman" w:hAnsi="Times New Roman" w:cs="Times New Roman"/>
          <w:color w:val="000000"/>
          <w:sz w:val="24"/>
          <w:lang w:eastAsia="ru-RU"/>
        </w:rPr>
        <w:tab/>
        <w:t xml:space="preserve">другим </w:t>
      </w:r>
      <w:r w:rsidRPr="00554EA6">
        <w:rPr>
          <w:rFonts w:ascii="Times New Roman" w:eastAsia="Times New Roman" w:hAnsi="Times New Roman" w:cs="Times New Roman"/>
          <w:color w:val="000000"/>
          <w:sz w:val="24"/>
          <w:lang w:eastAsia="ru-RU"/>
        </w:rPr>
        <w:tab/>
        <w:t xml:space="preserve">основаниям, предусмотренным ТК РФ и иными федеральными законами (ч. 2 ст. 77 ТК РФ). </w:t>
      </w:r>
    </w:p>
    <w:p w:rsidR="00554EA6" w:rsidRPr="00554EA6" w:rsidRDefault="00554EA6" w:rsidP="00554EA6">
      <w:pPr>
        <w:spacing w:after="23"/>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keepNext/>
        <w:keepLines/>
        <w:numPr>
          <w:ilvl w:val="1"/>
          <w:numId w:val="0"/>
        </w:numPr>
        <w:spacing w:after="26" w:line="249" w:lineRule="auto"/>
        <w:jc w:val="both"/>
        <w:outlineLvl w:val="1"/>
        <w:rPr>
          <w:rFonts w:ascii="Times New Roman" w:eastAsia="Times New Roman" w:hAnsi="Times New Roman" w:cs="Times New Roman"/>
          <w:b/>
          <w:i/>
          <w:color w:val="000000"/>
          <w:sz w:val="24"/>
          <w:lang w:eastAsia="ru-RU"/>
        </w:rPr>
      </w:pPr>
      <w:r w:rsidRPr="00554EA6">
        <w:rPr>
          <w:rFonts w:ascii="Times New Roman" w:eastAsia="Times New Roman" w:hAnsi="Times New Roman" w:cs="Times New Roman"/>
          <w:b/>
          <w:i/>
          <w:color w:val="000000"/>
          <w:sz w:val="24"/>
          <w:lang w:eastAsia="ru-RU"/>
        </w:rPr>
        <w:t xml:space="preserve">Порядок оформления прекращения трудового договора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2.6.1. Прекращение трудового договора оформляется приказом директора, с которым работник должен быть ознакомлен под роспись. По требованию работника директор обязан выдать ему надлежащим образом заверенную копию указанного приказа. В случае, когда приказ о прекращении трудового договора невозможно довести до сведения работника или работник отказывается ознакомиться с ним под роспись, на приказе производится соответствующая запись (ч. 1 и 2 ст. 84_1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2.6.2.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 (ч. 3 ст. 84_1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2.6.3. В день прекращения трудового договора работнику выдается трудовая книжка или предоставляются сведения о трудовой деятельности (ст. 66_1 ТК РФ) в данной общеобразовательной организации и производится с ним расчет в соответствии со ст. 140 ТК РФ (ч. 4 ст. 84_1 ТК РФ). По письменному заявлению работника директор обязан не позднее трех рабочих дней со дня подачи этого заявления выдать работнику трудовую книжку (за исключением случаев, если в соответствии с ТК РФ,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ТК РФ, иным федеральным законом </w:t>
      </w:r>
      <w:r w:rsidRPr="00554EA6">
        <w:rPr>
          <w:rFonts w:ascii="Times New Roman" w:eastAsia="Times New Roman" w:hAnsi="Times New Roman" w:cs="Times New Roman"/>
          <w:color w:val="000000"/>
          <w:sz w:val="24"/>
          <w:lang w:eastAsia="ru-RU"/>
        </w:rPr>
        <w:lastRenderedPageBreak/>
        <w:t xml:space="preserve">трудовая книжка на работника не ведется); справки о заработной плате, о начисленных и фактически уплаченных страховых взносах, о периоде работы в данной общеобразовательной организации и другое). Копии документов, связанных с работой, должны быть заверены надлежащим образом и предоставляться работнику безвозмездно (ч. 1 ст. 62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2.6.4. Запись в трудовую книжку и внесение информации в сведения о трудовой деятельности (ст. 66_1 ТК РФ) об основании и причине прекращения трудового договора производится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 (ч. 5 ст. 84_1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2.6.5. При получении трудовой книжки в связи с увольнением работник общеобразовательной организации расписывается в личной карточке формы Т-2 и в книге учета движения трудовых книжек и вкладышей к ним.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2.6.6. В случае, если в день прекращения трудового договора выдать работнику трудовую книжку или предоставить сведения о трудовой деятельности невозможно в связи с отсутствием работника либо его отказом от их получения, директор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в общеобразовательной организации на бумажном носителе, заверенные надлежащим образом. Со дня направления указанных уведомления или письма директор освобождается от ответственности за задержку выдачи трудовой книжки или предоставления сведений о трудовой деятельности в общеобразовательной организации. Директор также не несет ответственности за задержку выдачи трудовой книжки или за задержку предоставления сведений о трудовой деятельности в общеобразовательной организации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 1 ст. 81 или пунктом 4 ч. 1 ст. 83 ТК РФ,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 2 ст. 261 ТК РФ. По письменному обращению работника, не получившего трудовую книжку после увольнения, директор обязан выдать ее не позднее трех рабочих дней со дня обращения работника, а в случае, если в соответствии с ТК РФ, иным федеральным законом на работника не ведется трудовая книжка, по обращению работника (в письменной форме или направленному в порядке, установленном директором, по адресу электронной почты общеобразовательной организации), не получившего сведений о трудовой деятельности после увольнения, директор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 (ч. 6 ст. 84_1 ТК РФ). </w:t>
      </w:r>
    </w:p>
    <w:p w:rsidR="00554EA6" w:rsidRPr="00554EA6" w:rsidRDefault="00554EA6" w:rsidP="00554EA6">
      <w:pPr>
        <w:spacing w:after="0"/>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spacing w:after="0" w:line="249"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i/>
          <w:color w:val="000000"/>
          <w:sz w:val="24"/>
          <w:lang w:eastAsia="ru-RU"/>
        </w:rPr>
        <w:t xml:space="preserve">2.7. Обеспечения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2.7.1. В случае призыва работника общеобразовательной организации на военную службу по мобилизации или заключения им контракта в соответствии с пунктом 7 ст. 38 Федерального закона от 28 марта 1998 года № 53 «О воинской обязанности и военной службе» либо контракта о добровольном содействии в выполнении задач, возложенных на Вооруженные </w:t>
      </w:r>
      <w:r w:rsidRPr="00554EA6">
        <w:rPr>
          <w:rFonts w:ascii="Times New Roman" w:eastAsia="Times New Roman" w:hAnsi="Times New Roman" w:cs="Times New Roman"/>
          <w:color w:val="000000"/>
          <w:sz w:val="24"/>
          <w:lang w:eastAsia="ru-RU"/>
        </w:rPr>
        <w:lastRenderedPageBreak/>
        <w:t xml:space="preserve">Силы Российской Федерации или войска национальной гвардии Российской Федерации, действие трудового договора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(ч. 1 ст. 351_7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2.7.2. Директор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либо контракта о добровольном содействии в выполнении задач, возложенных на Вооруженные Силы РФ или войска национальной гвардии РФ. Указанное уведомление предоставляется федеральным органом исполнительной власти, с которым работник заключил соответствующий контракт (ч. 2 ст. 351_7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2.7.3. 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ч. 3 ст. 351_7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2.7.4. В период приостановления действия трудового договора за работником сохраняется место работы (должность). В этот период директор вправе заключить с другим работником срочный трудовой договор на время исполнения обязанностей отсутствующего работника по указанной должности (ч. 4 ст. 351_7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2.7.5. 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 (ч. 5 ст. 351_7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2.7.6. 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(ч. 6 ст. 351_7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2.7.7. Период приостановления действия трудового договора в данном случае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 (ч. 8 ст. 351_7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2.7.8. Действие трудового договора возобновляется в день выхода работника на работу. Работник обязан предупредить директора о своем выходе на работу не позднее чем за три рабочих дня. При отсутствии оснований для прекращения срочного трудового договора, предусмотренных ч. 11 ст. 351_7 ТК РФ,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 (ч. 9 ст. 351_7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2.7.9. Работник в течение шести месяцев после возобновления в соответствии с ч. 10 ст. 351_7 ТК РФ действия трудового договора имеет право на предоставление ему ежегодного оплачиваемого отпуска в удобное для него время независимо от стажа работы в общеобразовательной организации.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2.7.10. Расторжение по инициативе директора трудового договора с работником в период приостановления действия трудового договора не допускается, за исключением случаев ликвидации общеобразовательной организации, а также истечения в указанный период срока действия трудового договора, если он был заключен на определенный срок в соответствии с </w:t>
      </w:r>
      <w:r w:rsidRPr="00554EA6">
        <w:rPr>
          <w:rFonts w:ascii="Times New Roman" w:eastAsia="Times New Roman" w:hAnsi="Times New Roman" w:cs="Times New Roman"/>
          <w:color w:val="000000"/>
          <w:sz w:val="24"/>
          <w:lang w:eastAsia="ru-RU"/>
        </w:rPr>
        <w:lastRenderedPageBreak/>
        <w:t xml:space="preserve">ч. 1 и абзацами 3, 5, 9 – 11 ч. 2 ст. 59 ТК РФ (ч. 11 ст. 351_7 ТК РФ). 2.7.11. В случае, если работник не вышел на работу по истечении трех месяцев после окончания прохождения им военной службы по мобилизации или военной службы по контракту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директора по основанию, предусмотренному пунктом 13_1 ч. 1 ст. 81 ТК РФ. Федеральный орган исполнительной власти, с которым работник заключил соответствующий контракт, обязан информировать директора о дате окончания прохождения работником военной службы по контракту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(ч. 12 ст. 351_7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2.7.12. 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имеет преимущественное право поступления на работу по ранее занимаемой должности в образовательной организации, с которой указанное лицо состояло в трудовых отношениях до призыва на военную службу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не должна быть противопоказана указанному лицу по состоянию здоровья (ч. 13 ст. 351_7 ТК РФ). </w:t>
      </w:r>
    </w:p>
    <w:p w:rsidR="00554EA6" w:rsidRPr="00554EA6" w:rsidRDefault="00554EA6" w:rsidP="00554EA6">
      <w:pPr>
        <w:spacing w:after="24"/>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keepNext/>
        <w:keepLines/>
        <w:spacing w:after="4" w:line="270" w:lineRule="auto"/>
        <w:outlineLvl w:val="0"/>
        <w:rPr>
          <w:rFonts w:ascii="Times New Roman" w:eastAsia="Times New Roman" w:hAnsi="Times New Roman" w:cs="Times New Roman"/>
          <w:b/>
          <w:color w:val="000000"/>
          <w:sz w:val="24"/>
          <w:lang w:eastAsia="ru-RU"/>
        </w:rPr>
      </w:pPr>
      <w:r w:rsidRPr="00554EA6">
        <w:rPr>
          <w:rFonts w:ascii="Times New Roman" w:eastAsia="Times New Roman" w:hAnsi="Times New Roman" w:cs="Times New Roman"/>
          <w:b/>
          <w:color w:val="000000"/>
          <w:sz w:val="24"/>
          <w:lang w:eastAsia="ru-RU"/>
        </w:rPr>
        <w:t>Основные права и обязанности работодателя</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3.1. Управление общеобразовательной организацией осуществляет директор (ч. 3 ст. 26 Федерального закона от 29 декабря 2012 года № 273-ФЗ).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3.2. </w:t>
      </w:r>
      <w:r w:rsidRPr="00554EA6">
        <w:rPr>
          <w:rFonts w:ascii="Times New Roman" w:eastAsia="Times New Roman" w:hAnsi="Times New Roman" w:cs="Times New Roman"/>
          <w:color w:val="000000"/>
          <w:sz w:val="24"/>
          <w:u w:val="single" w:color="000000"/>
          <w:lang w:eastAsia="ru-RU"/>
        </w:rPr>
        <w:t>Директор общеобразовательной организации обязан:</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предоставлять работникам общеобразовательной организации работу, обусловленную трудовым договором;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обеспечивать безопасность и условия труда, соответствующие государственным нормативным требованиям охраны труда;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обеспечивать расследование и учёт несчастных случаев с работниками и обучающимися произошедших в общеобразовательной организации, на её территории, во время прогулок, экскурсий и т.п.;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принимать относящиеся к компетенции общеобразовательной организации меры для защиты прав участников образовательных отношений, недопущения применения в </w:t>
      </w:r>
      <w:r w:rsidRPr="00554EA6">
        <w:rPr>
          <w:rFonts w:ascii="Times New Roman" w:eastAsia="Times New Roman" w:hAnsi="Times New Roman" w:cs="Times New Roman"/>
          <w:color w:val="000000"/>
          <w:sz w:val="24"/>
          <w:lang w:eastAsia="ru-RU"/>
        </w:rPr>
        <w:lastRenderedPageBreak/>
        <w:t xml:space="preserve">отношении них физического и психического насилия (ч. 8 ст. 51 Федерального закона от 29 декабря 2012 года № 273-ФЗ);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обеспечивать работникам равную оплату за труд равной ценности;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выплачивать в полном размере причитающуюся работникам заработную плату в сроки, установленные в соответствии с ТК РФ, коллективным договором, настоящими Правилами, трудовыми договорами;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совершенствовать организацию труда, обеспечивать выполнение действующих условий оплаты труда;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предоставлять льготы и компенсации работникам с вредными условиями труда;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вести коллективные переговоры, а также заключать коллективный договор в порядке, установленном ТК РФ;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знакомить работников под роспись с принимаемыми локальными нормативными актами, непосредственно связанными с их трудовой деятельностью;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своевременно выполнять предписания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создавать Педагогическому совету необходимые условия для выполнения своих полномочий и в целях – улучшения образовательной работы;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создавать условия, обеспечивающие участие работников в управлении общеобразовательной организацией в предусмотренных ТК РФ, иными федеральными законами и коллективным договором формах;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обеспечивать бытовые нужды работников, связанные с исполнением ими трудовых обязанностей;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осуществлять обязательное социальное страхование работников в порядке, установленном федеральными законами;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обеспечивать условия для систематического повышения профессиональной квалификации работников, организовывать и проводить аттестацию педагогических работников;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компенсировать выходы на работу в установленный для данного сотрудника выходной или праздничный день предоставлением другого дня отдыха или двойной оплаты труда, предоставлять отгулы за дежурства в нерабочее время;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своевременно предоставлять отпуска работникам общеобразовательной организации в соответствии с утвержденным на год графиком отпусков;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своевременно рассматривать критические замечания и сообщать о принятых мерах;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 2 ст. 22 ТК РФ)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3.3. </w:t>
      </w:r>
      <w:r w:rsidRPr="00554EA6">
        <w:rPr>
          <w:rFonts w:ascii="Times New Roman" w:eastAsia="Times New Roman" w:hAnsi="Times New Roman" w:cs="Times New Roman"/>
          <w:color w:val="000000"/>
          <w:sz w:val="24"/>
          <w:u w:val="single" w:color="000000"/>
          <w:lang w:eastAsia="ru-RU"/>
        </w:rPr>
        <w:t>Директор общеобразовательной организации имеет право:</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заключать, изменять и расторгать трудовые договоры с работниками в порядке и на условиях, которые установлены ТК РФ, иными федеральными законами;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вести коллективные переговоры и заключать коллективные договоры;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поощрять работников за добросовестный эффективный труд;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требовать от работников исполнения ими трудовых обязанностей и бережного отношения к имуществу общеобразовательной организации (в том числе к имуществу третьих лиц, находящемуся в общеобразовательной организации, если директор несет ответственность за сохранность этого имущества) и других работников, соблюдения настоящих Правил, требований охраны труда;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привлекать работников к дисциплинарной и материальной ответственности в порядке, установленном ТК РФ, иными федеральными законами;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принимать локальные нормативные акты;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взаимодействовать с органами самоуправления общеобразовательной организации;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самостоятельно планировать свою работу на каждый учебный год;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утверждать структуру общеобразовательной организации, его штатное расписание, план финансово-хозяйственной деятельности, годовую бухгалтерскую отчетность, графики работы и сетку занятий; планировать и организовывать образовательную деятельность;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распределять обязанности между работниками, утверждать должностные инструкции работников;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посещать занятия и режимные моменты без предварительного предупреждения;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реализовывать права, предоставленные ему законодательством о специальной оценке условий труда;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sidRPr="00554EA6">
        <w:rPr>
          <w:rFonts w:ascii="Times New Roman" w:eastAsia="Times New Roman" w:hAnsi="Times New Roman" w:cs="Times New Roman"/>
          <w:color w:val="000000"/>
          <w:sz w:val="24"/>
          <w:lang w:eastAsia="ru-RU"/>
        </w:rPr>
        <w:t>самообследование</w:t>
      </w:r>
      <w:proofErr w:type="spellEnd"/>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 1 ст. 22 ТК РФ)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3.4. </w:t>
      </w:r>
      <w:r w:rsidRPr="00554EA6">
        <w:rPr>
          <w:rFonts w:ascii="Times New Roman" w:eastAsia="Times New Roman" w:hAnsi="Times New Roman" w:cs="Times New Roman"/>
          <w:color w:val="000000"/>
          <w:sz w:val="24"/>
          <w:u w:val="single" w:color="000000"/>
          <w:lang w:eastAsia="ru-RU"/>
        </w:rPr>
        <w:t>Общеобразовательная организация, как юридическое лицо, которое представляет</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директор, несет ответственность перед работниками:</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за руководство образовательной, научной, воспитательной работой и организационно-хозяйственной деятельностью общеобразовательной организации (ч. 8 ст. 51 Федерального закона от 29 декабря 2012 года № 273-ФЗ);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за реализацию программы развития общеобразовательной организации (ч. 8 ст. 51 Федерального закона от 29 декабря 2012 года № 273-ФЗ);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за ущерб, причиненный в результате незаконного лишения работника возможности трудиться;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за задержку трудовой книжки при увольнении работника;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незаконное отстранение работника от работы, его незаконное увольнение или перевод на другую работу (ч. 1 ст. 234 ТК РФ);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за задержку выплаты заработной платы, оплаты отпуска, выплат при увольнении и других выплат, причитающихся работнику (ч. 1 ст. 236 ТК РФ); </w:t>
      </w:r>
    </w:p>
    <w:p w:rsidR="00554EA6" w:rsidRPr="00554EA6" w:rsidRDefault="00554EA6" w:rsidP="00554EA6">
      <w:pPr>
        <w:numPr>
          <w:ilvl w:val="0"/>
          <w:numId w:val="7"/>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за причинение ущерба имуществу работника (ч. 1 ст. 235 ТК РФ); •</w:t>
      </w:r>
      <w:r w:rsidRPr="00554EA6">
        <w:rPr>
          <w:rFonts w:ascii="Arial" w:eastAsia="Arial" w:hAnsi="Arial" w:cs="Arial"/>
          <w:color w:val="000000"/>
          <w:sz w:val="24"/>
          <w:lang w:eastAsia="ru-RU"/>
        </w:rPr>
        <w:t xml:space="preserve"> </w:t>
      </w:r>
      <w:r w:rsidRPr="00554EA6">
        <w:rPr>
          <w:rFonts w:ascii="Arial" w:eastAsia="Arial" w:hAnsi="Arial" w:cs="Arial"/>
          <w:color w:val="000000"/>
          <w:sz w:val="24"/>
          <w:lang w:eastAsia="ru-RU"/>
        </w:rPr>
        <w:tab/>
      </w:r>
      <w:r w:rsidRPr="00554EA6">
        <w:rPr>
          <w:rFonts w:ascii="Times New Roman" w:eastAsia="Times New Roman" w:hAnsi="Times New Roman" w:cs="Times New Roman"/>
          <w:color w:val="000000"/>
          <w:sz w:val="24"/>
          <w:lang w:eastAsia="ru-RU"/>
        </w:rPr>
        <w:t xml:space="preserve">в иных случаях, предусмотренных ТК РФ и иными федеральными законами. </w:t>
      </w:r>
    </w:p>
    <w:p w:rsidR="00554EA6" w:rsidRPr="00554EA6" w:rsidRDefault="00554EA6" w:rsidP="00554EA6">
      <w:pPr>
        <w:spacing w:after="26"/>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keepNext/>
        <w:keepLines/>
        <w:spacing w:after="4" w:line="270" w:lineRule="auto"/>
        <w:outlineLvl w:val="0"/>
        <w:rPr>
          <w:rFonts w:ascii="Times New Roman" w:eastAsia="Times New Roman" w:hAnsi="Times New Roman" w:cs="Times New Roman"/>
          <w:b/>
          <w:color w:val="000000"/>
          <w:sz w:val="24"/>
          <w:lang w:eastAsia="ru-RU"/>
        </w:rPr>
      </w:pPr>
      <w:r w:rsidRPr="00554EA6">
        <w:rPr>
          <w:rFonts w:ascii="Times New Roman" w:eastAsia="Times New Roman" w:hAnsi="Times New Roman" w:cs="Times New Roman"/>
          <w:b/>
          <w:color w:val="000000"/>
          <w:sz w:val="24"/>
          <w:lang w:eastAsia="ru-RU"/>
        </w:rPr>
        <w:t xml:space="preserve">Обязанности и полномочия администрации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4.1. </w:t>
      </w:r>
      <w:r w:rsidRPr="00554EA6">
        <w:rPr>
          <w:rFonts w:ascii="Times New Roman" w:eastAsia="Times New Roman" w:hAnsi="Times New Roman" w:cs="Times New Roman"/>
          <w:color w:val="000000"/>
          <w:sz w:val="24"/>
          <w:u w:val="single" w:color="000000"/>
          <w:lang w:eastAsia="ru-RU"/>
        </w:rPr>
        <w:t>Администрация общеобразовательной организации обязана:</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обеспечить соблюдение требований Устава, настоящих Правил и других локальных актов общеобразовательной организации;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организовывать труд педагогических работников, учебно-вспомогательного и обслуживающего персонала в соответствии с их специальностью, квалификацией и опытом работы;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обеспечить здоровые и безопасные условия труда; закрепить за каждым работником соответствующее его обязанностям рабочее место и оборудование;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своевременно знакомить с учебным планом, сеткой занятий, графиком работы; </w:t>
      </w:r>
    </w:p>
    <w:p w:rsidR="00554EA6" w:rsidRPr="00554EA6" w:rsidRDefault="00554EA6" w:rsidP="00554EA6">
      <w:pPr>
        <w:numPr>
          <w:ilvl w:val="0"/>
          <w:numId w:val="8"/>
        </w:numPr>
        <w:spacing w:after="13" w:line="270"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создать необходимые условия для работы персонала, отвечающие нормам СП, содержать здания и помещения в чистоте, обеспечивать в них нормальную температуру, освещение, создать условия для хранения верхней одежды сотрудников;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осуществлять организаторскую работу, обеспечивающую контроль за качеством образовательной деятельности и направленную на реализацию образовательных программ;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соблюдать законодательство о труде, создавать условия труда, соответствующие правилам охраны труда, пожарной безопасности и санитарным правилам;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создавать условия, обеспечивающие охрану жизни и здоровья детей, принимать необходимые меры для профилактики травматизма среди обучающихся 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работников;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совершенствовать организацию труда, образовательную деятельность, создавать условия для совершенствования творческого потенциала участников </w:t>
      </w:r>
    </w:p>
    <w:p w:rsidR="00554EA6" w:rsidRPr="00554EA6" w:rsidRDefault="00554EA6" w:rsidP="00554EA6">
      <w:pPr>
        <w:spacing w:after="26"/>
        <w:jc w:val="center"/>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педагогического процесса, создавать условия для инновационной</w:t>
      </w:r>
      <w:r w:rsidRPr="00554EA6">
        <w:rPr>
          <w:rFonts w:ascii="Times New Roman" w:eastAsia="Times New Roman" w:hAnsi="Times New Roman" w:cs="Times New Roman"/>
          <w:i/>
          <w:color w:val="000000"/>
          <w:sz w:val="24"/>
          <w:lang w:eastAsia="ru-RU"/>
        </w:rPr>
        <w:t xml:space="preserve"> </w:t>
      </w:r>
      <w:r w:rsidRPr="00554EA6">
        <w:rPr>
          <w:rFonts w:ascii="Times New Roman" w:eastAsia="Times New Roman" w:hAnsi="Times New Roman" w:cs="Times New Roman"/>
          <w:color w:val="000000"/>
          <w:sz w:val="24"/>
          <w:lang w:eastAsia="ru-RU"/>
        </w:rPr>
        <w:t xml:space="preserve">деятельности;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обеспечивать работников необходимыми методическими пособиями и хозяйственным инвентарём для организации эффективной работы (по мере необходимости), оказывать методическую и консультативную помощь;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осуществлять контроль над качеством образовательной деятельности, выполнением образовательных программ;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своевременно поддерживать и поощрять лучших работников;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обеспечивать условия для систематического повышения квалификации работников.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4.2. </w:t>
      </w:r>
      <w:r w:rsidRPr="00554EA6">
        <w:rPr>
          <w:rFonts w:ascii="Times New Roman" w:eastAsia="Times New Roman" w:hAnsi="Times New Roman" w:cs="Times New Roman"/>
          <w:color w:val="000000"/>
          <w:sz w:val="24"/>
          <w:u w:val="single" w:color="000000"/>
          <w:lang w:eastAsia="ru-RU"/>
        </w:rPr>
        <w:t>Администрация имеет право:</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представлять директору информацию о нарушениях трудовой дисциплины работниками;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давать руководителям структурных подразделений и отдельным специалистам указания, обязательные для исполнения в соответствии с их должностными инструкциями;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получать информацию и документы, необходимые для выполнения своих должностных обязанностей;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подписывать и визировать документы в пределах своей компетенции;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повышать свою профессиональную квалификацию; </w:t>
      </w:r>
    </w:p>
    <w:p w:rsidR="00554EA6" w:rsidRPr="00554EA6" w:rsidRDefault="00554EA6" w:rsidP="00554EA6">
      <w:pPr>
        <w:numPr>
          <w:ilvl w:val="0"/>
          <w:numId w:val="8"/>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иные права и социальные гарантии, предусмотренные трудовым законодательством Российской Федерации и должностными инструкциями. </w:t>
      </w:r>
    </w:p>
    <w:p w:rsidR="00554EA6" w:rsidRPr="00554EA6" w:rsidRDefault="00554EA6" w:rsidP="00554EA6">
      <w:pPr>
        <w:spacing w:after="30"/>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keepNext/>
        <w:keepLines/>
        <w:spacing w:after="4" w:line="270" w:lineRule="auto"/>
        <w:outlineLvl w:val="0"/>
        <w:rPr>
          <w:rFonts w:ascii="Times New Roman" w:eastAsia="Times New Roman" w:hAnsi="Times New Roman" w:cs="Times New Roman"/>
          <w:b/>
          <w:color w:val="000000"/>
          <w:sz w:val="24"/>
          <w:lang w:eastAsia="ru-RU"/>
        </w:rPr>
      </w:pPr>
      <w:r w:rsidRPr="00554EA6">
        <w:rPr>
          <w:rFonts w:ascii="Times New Roman" w:eastAsia="Times New Roman" w:hAnsi="Times New Roman" w:cs="Times New Roman"/>
          <w:b/>
          <w:color w:val="000000"/>
          <w:sz w:val="24"/>
          <w:lang w:eastAsia="ru-RU"/>
        </w:rPr>
        <w:t>Основные обязанности, права и ответственность работников</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5.1. </w:t>
      </w:r>
      <w:r w:rsidRPr="00554EA6">
        <w:rPr>
          <w:rFonts w:ascii="Times New Roman" w:eastAsia="Times New Roman" w:hAnsi="Times New Roman" w:cs="Times New Roman"/>
          <w:i/>
          <w:color w:val="000000"/>
          <w:sz w:val="24"/>
          <w:lang w:eastAsia="ru-RU"/>
        </w:rPr>
        <w:t>Правовой статус педагогического работника</w:t>
      </w:r>
      <w:r w:rsidRPr="00554EA6">
        <w:rPr>
          <w:rFonts w:ascii="Times New Roman" w:eastAsia="Times New Roman" w:hAnsi="Times New Roman" w:cs="Times New Roman"/>
          <w:color w:val="000000"/>
          <w:sz w:val="24"/>
          <w:lang w:eastAsia="ru-RU"/>
        </w:rPr>
        <w:t xml:space="preserve"> – это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 а также дополнительных мер государственной поддержки и социальных гарантий,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муниципальными правовыми актами (ч. 1 ст. 47 Федерального закона от 29 декабря 2012 года № 273-ФЗ).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5.2. </w:t>
      </w:r>
      <w:r w:rsidRPr="00554EA6">
        <w:rPr>
          <w:rFonts w:ascii="Times New Roman" w:eastAsia="Times New Roman" w:hAnsi="Times New Roman" w:cs="Times New Roman"/>
          <w:color w:val="000000"/>
          <w:sz w:val="24"/>
          <w:u w:val="single" w:color="000000"/>
          <w:lang w:eastAsia="ru-RU"/>
        </w:rPr>
        <w:t>Работники общеобразовательной организации обязаны (ч. 2 ст. 21 ТК РФ):</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добросовестно исполнять свои трудовые обязанности, возложенные на него трудовым договором;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соблюдать Устав, настоящие Правила, свои должностные инструкции;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соблюдать трудовую дисциплину;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выполнять установленные нормы труда;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соблюдать требования по охране труда и обеспечению безопасности труда, пожарной безопасности; </w:t>
      </w:r>
    </w:p>
    <w:p w:rsidR="00554EA6" w:rsidRPr="00554EA6" w:rsidRDefault="00554EA6" w:rsidP="00554EA6">
      <w:pPr>
        <w:numPr>
          <w:ilvl w:val="0"/>
          <w:numId w:val="9"/>
        </w:numPr>
        <w:spacing w:after="37"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бережно относиться к имуществу общеобразовательной организации (в том числе к имуществу обучающихся и их родителей, если организация несет ответственность за сохранность этого имущества) и других работников;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незамедлительно сообщить директору (при отсутствии – иному должностному лицу) о возникновении ситуации, представляющей угрозу жизни и здоровью обучающихся и работников, сохранности имущества общеобразовательной организации (в том числе имущества обучающихся и их родителей, если организация несет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ответственность за сохранность этого имущества) и других работников;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добросовестно работать, соблюдать дисциплину труда, своевременно и точно исполнять распоряжения администрации, использовать все рабочее время для полезного труда, не отвлекать других сотрудников от выполнения их трудовых обязанностей;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незамедлительно сообщать администрации обо всех случаях травматизма;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проходить в установленные сроки периодические медицинские осмотры, соблюдать санитарные правила, гигиену труда;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соблюдать чистоту в закреплённых помещениях, экономно расходовать материалы, тепло, электроэнергию, воду;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проявлять заботу об обучающихся, быть внимательными, учитывать индивидуальные особенности детей, их положение в семьях;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соблюдать этические нормы поведения в коллективе, быть внимательными и доброжелательными в общении с родителями (законными представителями) обучающихся;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систематически повышать свою квалификацию.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5.3. </w:t>
      </w:r>
      <w:r w:rsidRPr="00554EA6">
        <w:rPr>
          <w:rFonts w:ascii="Times New Roman" w:eastAsia="Times New Roman" w:hAnsi="Times New Roman" w:cs="Times New Roman"/>
          <w:color w:val="000000"/>
          <w:sz w:val="24"/>
          <w:u w:val="single" w:color="000000"/>
          <w:lang w:eastAsia="ru-RU"/>
        </w:rPr>
        <w:t>Педагогические работники общеобразовательной организации обязаны:</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строго соблюдать трудовую дисциплину (выполнять пункт 5.2 настоящих Правил);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нести ответственность за жизнь, физическое и психическое здоровье ребёнка, обеспечивать охрану жизни и здоровья детей, отвечать за воспитание и обучение детей;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контролировать </w:t>
      </w:r>
      <w:r w:rsidRPr="00554EA6">
        <w:rPr>
          <w:rFonts w:ascii="Times New Roman" w:eastAsia="Times New Roman" w:hAnsi="Times New Roman" w:cs="Times New Roman"/>
          <w:color w:val="000000"/>
          <w:sz w:val="24"/>
          <w:lang w:eastAsia="ru-RU"/>
        </w:rPr>
        <w:tab/>
        <w:t xml:space="preserve">соблюдение </w:t>
      </w:r>
      <w:r w:rsidRPr="00554EA6">
        <w:rPr>
          <w:rFonts w:ascii="Times New Roman" w:eastAsia="Times New Roman" w:hAnsi="Times New Roman" w:cs="Times New Roman"/>
          <w:color w:val="000000"/>
          <w:sz w:val="24"/>
          <w:lang w:eastAsia="ru-RU"/>
        </w:rPr>
        <w:tab/>
        <w:t xml:space="preserve">обучающимися </w:t>
      </w:r>
      <w:r w:rsidRPr="00554EA6">
        <w:rPr>
          <w:rFonts w:ascii="Times New Roman" w:eastAsia="Times New Roman" w:hAnsi="Times New Roman" w:cs="Times New Roman"/>
          <w:color w:val="000000"/>
          <w:sz w:val="24"/>
          <w:lang w:eastAsia="ru-RU"/>
        </w:rPr>
        <w:tab/>
        <w:t xml:space="preserve">правил </w:t>
      </w:r>
      <w:r w:rsidRPr="00554EA6">
        <w:rPr>
          <w:rFonts w:ascii="Times New Roman" w:eastAsia="Times New Roman" w:hAnsi="Times New Roman" w:cs="Times New Roman"/>
          <w:color w:val="000000"/>
          <w:sz w:val="24"/>
          <w:lang w:eastAsia="ru-RU"/>
        </w:rPr>
        <w:tab/>
        <w:t xml:space="preserve">безопасности жизнедеятельности;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соблюдать правовые, нравственные и этические нормы, следовать требованиям профессиональной этики;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уважать честь и достоинство обучающихся и других участников образовательных отношений;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развивать у детей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 образа жизни;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применять педагогически обоснованные и обеспечивающие высокое качество образования формы, методы обучения и воспитания;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учитывать особенности психофизического развития детей и состояние их здоровья, соблюдать специальные условия, необходимые для получения школьного образования лицами с ограниченными возможностями здоровья, взаимодействовать при необходимости с медицинскими организациями;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выполнять требования медицинского персонала, связанные с охраной и укреплением здоровья детей, четко следить за выполнением инструкций по охране жизни и здоровья детей в помещениях общеобразовательной организации и на прогулочных участках;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сотрудничать с семьёй ребёнка по вопросам воспитания и обучения;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проводить и участвовать в родительских собраниях, осуществлять консультации, посещать заседания Родительского комитета;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посещать детей на дому, уважать родителей (законных представителей) обучающихся, видеть в них партнеров;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воспитывать у детей бережное отношение к имуществу общеобразовательной организации;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заранее тщательно готовиться к занятиям;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участвовать в работе Педагогических советов, изучать педагогическую литературу, знакомиться с опытом работы других педагогических работников;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вести работу в методическом кабинете, готовить выставки, каталоги, подбирать материал для практической работы с детьми, оформлять наглядную педагогическую агитацию, стенды;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совместно с педагогом-организатором готовить развлечения, праздники, принимать участие в праздничном оформлении общеобразовательной организации;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летний период организовывать и участвовать в оздоровительных мероприятиях на участке общеобразовательной организации при непосредственном участии старшей медсестры, старшего вожатого;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четко планировать свою образовательную деятельность, держать администрацию в курсе своих планов;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проводить диагностики, осуществлять мониторинг, соблюдать правила и режим ведения документации;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уважать личность обучающегося, изучать его индивидуальные особенности, знать его склонности и особенности характера, помогать ему в становлении и развитии личности;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защищать и представлять права детей перед администрацией, советом и другими инстанциями;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допускать на свои занятия родителей (законных представителей), администрацию, представителей общественности по предварительной договоренности;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классным руководителям необходимо следить за посещаемостью учеников своего класса, своевременно сообщать об отсутствующих детях медсестре, директору;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своевременно заполнять и аккуратно вести установленную документацию;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систематически повышать свой профессиональный уровень;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проходить аттестацию на соответствие занимаемой должности в порядке, установленном законодательством об образовании;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директора;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проходить в установленном законодательством Российской Федерации порядке обучение и проверку знаний и навыков в области охраны труда; </w:t>
      </w:r>
    </w:p>
    <w:p w:rsidR="002744DB" w:rsidRDefault="00554EA6" w:rsidP="00554EA6">
      <w:pPr>
        <w:numPr>
          <w:ilvl w:val="0"/>
          <w:numId w:val="9"/>
        </w:numPr>
        <w:spacing w:after="13" w:line="270"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исполнять иные обязанности, предусмотренные Федеральным законом от 29 декабря 2012 года № 273-ФЗ «Об образовании в Российской Федерации». (ч. 1 ст. 48 Федерального закона от 29 декабря 2012 года № 273-ФЗ)</w:t>
      </w:r>
    </w:p>
    <w:p w:rsidR="00554EA6" w:rsidRPr="00554EA6" w:rsidRDefault="00554EA6" w:rsidP="002744DB">
      <w:pPr>
        <w:spacing w:after="13" w:line="270"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 5.4. </w:t>
      </w:r>
      <w:r w:rsidRPr="00554EA6">
        <w:rPr>
          <w:rFonts w:ascii="Times New Roman" w:eastAsia="Times New Roman" w:hAnsi="Times New Roman" w:cs="Times New Roman"/>
          <w:color w:val="000000"/>
          <w:sz w:val="24"/>
          <w:u w:val="single" w:color="000000"/>
          <w:lang w:eastAsia="ru-RU"/>
        </w:rPr>
        <w:t>Работники общеобразовательной организации имеют право на:</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заключение, изменение и расторжение трудового договора в порядке и на условиях, которые установлены ТК РФ, иными федеральными законами;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предоставление ему работы, обусловленной трудовым договором;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рабочее место, соответствующее государственным нормативным требованиям охраны труда и условиям, предусмотренным коллективным договором; </w:t>
      </w:r>
    </w:p>
    <w:p w:rsidR="00554EA6" w:rsidRPr="00554EA6" w:rsidRDefault="00554EA6" w:rsidP="00554EA6">
      <w:pPr>
        <w:numPr>
          <w:ilvl w:val="0"/>
          <w:numId w:val="9"/>
        </w:numPr>
        <w:spacing w:after="13" w:line="270"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 еженедельных выходных дней, нерабочих праздничных дней, оплачиваемых ежегодных отпусков;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подготовку и дополнительное профессиональное образование в порядке, установленном ТК РФ, иными федеральными законами Российской Федерации;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объединение, включая право на создание профессиональных союзов и вступление в них для защиты своих трудовых прав, свобод и законных интересов;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участие в управлении общеобразовательной организацией, в том числе в коллегиальных органах управления, в порядке, установленном Уставом и Коллективным договором этой организации;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защиту своих трудовых прав, свобод и законных интересов всеми не запрещенными законом способами;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разрешение индивидуальных и коллективных трудовых споров, включая право на забастовку, в порядке, установленном ТК РФ, иными федеральными законами;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обязательное социальное страхование в случаях, предусмотренных федеральными законами Российской Федерации;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повышение разряда и категории по результатам своего труда;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моральное и материальное поощрение по результатам труда;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совмещение профессий (должностей);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отстаивание своих профессиональных гражданских личностных интересов и авторитета, здоровья в спорных ситуациях при поддержке трудового коллектива, профсоюзного комитета, директора.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 1 ст. 21 ТК РФ)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5.5. </w:t>
      </w:r>
      <w:r w:rsidRPr="00554EA6">
        <w:rPr>
          <w:rFonts w:ascii="Times New Roman" w:eastAsia="Times New Roman" w:hAnsi="Times New Roman" w:cs="Times New Roman"/>
          <w:color w:val="000000"/>
          <w:sz w:val="24"/>
          <w:u w:val="single" w:color="000000"/>
          <w:lang w:eastAsia="ru-RU"/>
        </w:rPr>
        <w:t>Педагогические работники имеют дополнительно право на:</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самостоятельное определение форм, средств и методов своей педагогической деятельности в рамках воспитательной концепции общеобразовательной организации, а также на обращение, при необходимости, к родителям (законным представителям) обучающихся для усиления контроля с их стороны за поведением и развитием детей;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свободу преподавания, свободное выражение своего мнения, свободу от вмешательства в профессиональную деятельность;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творческую инициативу, разработку и </w:t>
      </w:r>
      <w:proofErr w:type="gramStart"/>
      <w:r w:rsidRPr="00554EA6">
        <w:rPr>
          <w:rFonts w:ascii="Times New Roman" w:eastAsia="Times New Roman" w:hAnsi="Times New Roman" w:cs="Times New Roman"/>
          <w:color w:val="000000"/>
          <w:sz w:val="24"/>
          <w:lang w:eastAsia="ru-RU"/>
        </w:rPr>
        <w:t>применение авторских программ и методов обучения</w:t>
      </w:r>
      <w:proofErr w:type="gramEnd"/>
      <w:r w:rsidRPr="00554EA6">
        <w:rPr>
          <w:rFonts w:ascii="Times New Roman" w:eastAsia="Times New Roman" w:hAnsi="Times New Roman" w:cs="Times New Roman"/>
          <w:color w:val="000000"/>
          <w:sz w:val="24"/>
          <w:lang w:eastAsia="ru-RU"/>
        </w:rPr>
        <w:t xml:space="preserve"> и воспитания в пределах реализуемой образовательной программы, отдельного учебного предмета, курса, дисциплины (модуля);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выбор учебников, учебных пособий, материалов и иных средств обучения и воспитания в соответствии с образовательной программой школы и в порядке, установленном законодательством об образовании;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 </w:t>
      </w:r>
    </w:p>
    <w:p w:rsidR="00554EA6" w:rsidRPr="00554EA6" w:rsidRDefault="00554EA6" w:rsidP="00554EA6">
      <w:pPr>
        <w:numPr>
          <w:ilvl w:val="0"/>
          <w:numId w:val="9"/>
        </w:numPr>
        <w:spacing w:after="13" w:line="270"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осуществление </w:t>
      </w:r>
      <w:r w:rsidRPr="00554EA6">
        <w:rPr>
          <w:rFonts w:ascii="Times New Roman" w:eastAsia="Times New Roman" w:hAnsi="Times New Roman" w:cs="Times New Roman"/>
          <w:color w:val="000000"/>
          <w:sz w:val="24"/>
          <w:lang w:eastAsia="ru-RU"/>
        </w:rPr>
        <w:tab/>
        <w:t xml:space="preserve">научной, </w:t>
      </w:r>
      <w:r w:rsidRPr="00554EA6">
        <w:rPr>
          <w:rFonts w:ascii="Times New Roman" w:eastAsia="Times New Roman" w:hAnsi="Times New Roman" w:cs="Times New Roman"/>
          <w:color w:val="000000"/>
          <w:sz w:val="24"/>
          <w:lang w:eastAsia="ru-RU"/>
        </w:rPr>
        <w:tab/>
        <w:t xml:space="preserve">научно-технической, </w:t>
      </w:r>
      <w:r w:rsidRPr="00554EA6">
        <w:rPr>
          <w:rFonts w:ascii="Times New Roman" w:eastAsia="Times New Roman" w:hAnsi="Times New Roman" w:cs="Times New Roman"/>
          <w:color w:val="000000"/>
          <w:sz w:val="24"/>
          <w:lang w:eastAsia="ru-RU"/>
        </w:rPr>
        <w:tab/>
        <w:t xml:space="preserve">творческой, </w:t>
      </w:r>
      <w:r w:rsidRPr="00554EA6">
        <w:rPr>
          <w:rFonts w:ascii="Times New Roman" w:eastAsia="Times New Roman" w:hAnsi="Times New Roman" w:cs="Times New Roman"/>
          <w:color w:val="000000"/>
          <w:sz w:val="24"/>
          <w:lang w:eastAsia="ru-RU"/>
        </w:rPr>
        <w:tab/>
        <w:t xml:space="preserve">исследовательской деятельности, участие в экспериментальной и международной деятельности, разработках и во внедрении инноваций;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бесплатное пользование библиотеками и информационными ресурсами, а также доступ в порядке, установленном локальными нормативными актами общеобразовательной </w:t>
      </w:r>
      <w:r w:rsidRPr="00554EA6">
        <w:rPr>
          <w:rFonts w:ascii="Times New Roman" w:eastAsia="Times New Roman" w:hAnsi="Times New Roman" w:cs="Times New Roman"/>
          <w:color w:val="000000"/>
          <w:sz w:val="24"/>
          <w:lang w:eastAsia="ru-RU"/>
        </w:rPr>
        <w:lastRenderedPageBreak/>
        <w:t xml:space="preserve">организации,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бесплатное пользование образовательными, методическими и научными услугами общеобразовательной организации в порядке, установленном законодательством Российской Федерации или локальными нормативными актами;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участие в обсуждении вопросов, относящихся к деятельности образовательной организации, в том числе через органы управления и общественные организации;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объединение в общественные профессиональные организации в формах и в порядке, которые установлены законодательством Российской Федерации;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защиту профессиональной чести и достоинства, на справедливое и объективное расследование нарушения норм профессиональной этики;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уважение человеческого достоинства, защиту от всех форм физического и психического насилия, оскорбления личности;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сокращенную продолжительность рабочего времени;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дополнительное профессиональное образование по профилю педагогической деятельности не реже чем один раз в три года;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ежегодный основной удлиненный оплачиваемый отпуск;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длительный отпуск сроком до одного года не реже чем через каждые десять лет непрерывной педагогической работы;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досрочное назначение страховой пенсии по старости в порядке, установленном законодательством Российской Федерации;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иные трудовые права, 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w:t>
      </w:r>
      <w:proofErr w:type="gramStart"/>
      <w:r w:rsidRPr="00554EA6">
        <w:rPr>
          <w:rFonts w:ascii="Times New Roman" w:eastAsia="Times New Roman" w:hAnsi="Times New Roman" w:cs="Times New Roman"/>
          <w:color w:val="000000"/>
          <w:sz w:val="24"/>
          <w:lang w:eastAsia="ru-RU"/>
        </w:rPr>
        <w:t>иными нормативными правовыми актами субъектов Российской Федерации</w:t>
      </w:r>
      <w:proofErr w:type="gramEnd"/>
      <w:r w:rsidRPr="00554EA6">
        <w:rPr>
          <w:rFonts w:ascii="Times New Roman" w:eastAsia="Times New Roman" w:hAnsi="Times New Roman" w:cs="Times New Roman"/>
          <w:color w:val="000000"/>
          <w:sz w:val="24"/>
          <w:lang w:eastAsia="ru-RU"/>
        </w:rPr>
        <w:t xml:space="preserve"> и муниципальными правовыми актами.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 3 и 5 ст. 47 Федерального закона от 29 декабря 2012 года № 273-ФЗ)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5.6. </w:t>
      </w:r>
      <w:r w:rsidRPr="00554EA6">
        <w:rPr>
          <w:rFonts w:ascii="Times New Roman" w:eastAsia="Times New Roman" w:hAnsi="Times New Roman" w:cs="Times New Roman"/>
          <w:color w:val="000000"/>
          <w:sz w:val="24"/>
          <w:u w:val="single" w:color="000000"/>
          <w:lang w:eastAsia="ru-RU"/>
        </w:rPr>
        <w:t>В целях защиты своих прав педагогические работники самостоятельно или через своих</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представителей вправе:</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направлять в органы управления общеобразовательной организацией обращения о применении к обучающимся, нарушающим и (или) ущемляющим права педагогических работников, дисциплинарных взысканий. Такие обращения подлежат обязательному рассмотрению указанными органами;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обращаться в комиссию по урегулированию споров между участниками образовательных отношений;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использовать не запрещенные законодательством Российской Федерации иные способы защиты прав и законных интересов. </w:t>
      </w:r>
    </w:p>
    <w:p w:rsidR="00554EA6" w:rsidRPr="00554EA6" w:rsidRDefault="00554EA6" w:rsidP="00554EA6">
      <w:pPr>
        <w:spacing w:after="14" w:line="267" w:lineRule="auto"/>
        <w:ind w:right="18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 3_1 ст. 47 Федерального закона от 29 декабря 2012 года № 273-ФЗ) 5.7. </w:t>
      </w:r>
      <w:r w:rsidR="002744DB">
        <w:rPr>
          <w:rFonts w:ascii="Times New Roman" w:eastAsia="Times New Roman" w:hAnsi="Times New Roman" w:cs="Times New Roman"/>
          <w:color w:val="000000"/>
          <w:sz w:val="24"/>
          <w:lang w:eastAsia="ru-RU"/>
        </w:rPr>
        <w:t xml:space="preserve">5.7. </w:t>
      </w:r>
      <w:r w:rsidRPr="00554EA6">
        <w:rPr>
          <w:rFonts w:ascii="Times New Roman" w:eastAsia="Times New Roman" w:hAnsi="Times New Roman" w:cs="Times New Roman"/>
          <w:color w:val="000000"/>
          <w:sz w:val="24"/>
          <w:u w:val="single" w:color="000000"/>
          <w:lang w:eastAsia="ru-RU"/>
        </w:rPr>
        <w:t>Ответственность работников:</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педагогические работники несут ответственность в установленном законодательством Российской Федерации порядке за несоблюдение прав и свобод обучающихся, родителей (законных представителей) обучающихся, за реализацию не в полном объеме образовательной программы в соответствии с учебным планом, за качество обучения и соответствие ФГОС, за жизнь и здоровье обучающихся в общеобразовательной организации, на её территории, во время прогулок, экскурсий и т.п., разглашение персональных данных участников образовательной деятельности, неоказание первой помощи пострадавшему при несчастном случае;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их обязанностей также учитывается при прохождении ими аттестации (ч. 4 ст. 48 Федерального закона от 29 декабря 2012 года № 273-ФЗ);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работники несут материальную ответственность за причинение по вине работника ущерба имуществу общеобразовательной организации или третьих лиц, за сохранность которого, отвечает эта организация.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5.8. </w:t>
      </w:r>
      <w:r w:rsidRPr="00554EA6">
        <w:rPr>
          <w:rFonts w:ascii="Times New Roman" w:eastAsia="Times New Roman" w:hAnsi="Times New Roman" w:cs="Times New Roman"/>
          <w:color w:val="000000"/>
          <w:sz w:val="24"/>
          <w:u w:val="single" w:color="000000"/>
          <w:lang w:eastAsia="ru-RU"/>
        </w:rPr>
        <w:t>Педагогическим и другим работникам запрещается:</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изменять по своему усмотрению расписание занятий и график работы;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нарушать установленный в общеобразовательной организации режим дня, отменять, удлинять или сокращать продолжительность непосредственно образовательной деятельности и других режимных моментов;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оставлять детей без присмотра во время уроков, приема пищи, проведения всех видов деятельности, выхода на прогулку и в период возвращения с нее, во время проведения мероприятий во 2-й половине дня и на физкультурных занятиях, в кабинетах дополнительного образования;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отдавать детей посторонним лицам, несовершеннолетним родственникам, лицам в нетрезвом состоянии, отпускать детей одних по просьбе родителей;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разглашать персональные данные участников образовательной деятельности;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применять к обучающимся меры физического и психического насилия;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оказывать платные образовательные услуги обучающимся в школе, если это приводит к конфликту интересов педагогического работника (ч. 2 ст. 48 Федерального закона от 29 декабря 2012 года № 273-ФЗ);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детям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 (ч. 3 ст. 48 Федерального закона от 29 декабря 2012 года № 273-ФЗ). 5.9. </w:t>
      </w:r>
      <w:r w:rsidRPr="00554EA6">
        <w:rPr>
          <w:rFonts w:ascii="Times New Roman" w:eastAsia="Times New Roman" w:hAnsi="Times New Roman" w:cs="Times New Roman"/>
          <w:color w:val="000000"/>
          <w:sz w:val="24"/>
          <w:u w:val="single" w:color="000000"/>
          <w:lang w:eastAsia="ru-RU"/>
        </w:rPr>
        <w:t>В помещениях и на территории общеобразовательной организации запрещается:</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отвлекать работников от их непосредственной работы;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присутствие посторонних лиц в кабинетах и других местах общеобразовательной организации, без разрешения директора или его заместителей;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разбирать конфликтные ситуации в присутствии детей, родителей (законных представителей) обучающихся;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говорить о недостатках и неудачах обучающегося при других родителях (законных представителях) и детях;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громко разговаривать и шуметь в коридорах, особенно во время проведения непосредственно образовательной деятельности;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находиться в верхней одежде и в головных уборах в помещениях</w:t>
      </w:r>
      <w:r w:rsidRPr="00554EA6">
        <w:rPr>
          <w:rFonts w:ascii="Times New Roman" w:eastAsia="Times New Roman" w:hAnsi="Times New Roman" w:cs="Times New Roman"/>
          <w:color w:val="FF0000"/>
          <w:sz w:val="24"/>
          <w:lang w:eastAsia="ru-RU"/>
        </w:rPr>
        <w:t xml:space="preserve"> </w:t>
      </w:r>
      <w:r w:rsidRPr="00554EA6">
        <w:rPr>
          <w:rFonts w:ascii="Times New Roman" w:eastAsia="Times New Roman" w:hAnsi="Times New Roman" w:cs="Times New Roman"/>
          <w:color w:val="000000"/>
          <w:sz w:val="24"/>
          <w:lang w:eastAsia="ru-RU"/>
        </w:rPr>
        <w:t xml:space="preserve">общеобразовательной организации;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пользоваться громкой связью мобильных телефонов;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курить в помещениях и на территории общеобразовательной организации; </w:t>
      </w:r>
    </w:p>
    <w:p w:rsidR="00554EA6" w:rsidRPr="00554EA6" w:rsidRDefault="00554EA6" w:rsidP="00554EA6">
      <w:pPr>
        <w:numPr>
          <w:ilvl w:val="0"/>
          <w:numId w:val="9"/>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распивать спиртные напитки, приобретать, хранить, изготавливать (перерабатывать) употреблять и передавать другим лицам наркотические средства и психотропные вещества. </w:t>
      </w:r>
    </w:p>
    <w:p w:rsidR="00554EA6" w:rsidRPr="00554EA6" w:rsidRDefault="00554EA6" w:rsidP="00554EA6">
      <w:pPr>
        <w:spacing w:after="28"/>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keepNext/>
        <w:keepLines/>
        <w:spacing w:after="4" w:line="270" w:lineRule="auto"/>
        <w:outlineLvl w:val="0"/>
        <w:rPr>
          <w:rFonts w:ascii="Times New Roman" w:eastAsia="Times New Roman" w:hAnsi="Times New Roman" w:cs="Times New Roman"/>
          <w:b/>
          <w:color w:val="000000"/>
          <w:sz w:val="24"/>
          <w:lang w:eastAsia="ru-RU"/>
        </w:rPr>
      </w:pPr>
      <w:r w:rsidRPr="00554EA6">
        <w:rPr>
          <w:rFonts w:ascii="Times New Roman" w:eastAsia="Times New Roman" w:hAnsi="Times New Roman" w:cs="Times New Roman"/>
          <w:b/>
          <w:color w:val="000000"/>
          <w:sz w:val="24"/>
          <w:lang w:eastAsia="ru-RU"/>
        </w:rPr>
        <w:t>Режим работы и время отдыха</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6.1. Общеобразовательная организация работает в режиме 5-ти дневной рабочей недели (выходные – суббота, воскресенье).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6.2. Продолжительность рабочего времени (нормы часов педагогической работы за ставку заработной платы) для педагогических работников устанавливается исходя из сокращенной продолжительности рабочего времени не более 36 часов в неделю (пункт 1 приложения 1 к Приказу </w:t>
      </w:r>
      <w:proofErr w:type="spellStart"/>
      <w:r w:rsidRPr="00554EA6">
        <w:rPr>
          <w:rFonts w:ascii="Times New Roman" w:eastAsia="Times New Roman" w:hAnsi="Times New Roman" w:cs="Times New Roman"/>
          <w:color w:val="000000"/>
          <w:sz w:val="24"/>
          <w:lang w:eastAsia="ru-RU"/>
        </w:rPr>
        <w:t>Минобрнауки</w:t>
      </w:r>
      <w:proofErr w:type="spellEnd"/>
      <w:r w:rsidRPr="00554EA6">
        <w:rPr>
          <w:rFonts w:ascii="Times New Roman" w:eastAsia="Times New Roman" w:hAnsi="Times New Roman" w:cs="Times New Roman"/>
          <w:color w:val="000000"/>
          <w:sz w:val="24"/>
          <w:lang w:eastAsia="ru-RU"/>
        </w:rPr>
        <w:t xml:space="preserve"> России от 22 декабря 2014 года № 1601).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6.3. </w:t>
      </w:r>
      <w:proofErr w:type="gramStart"/>
      <w:r w:rsidRPr="00554EA6">
        <w:rPr>
          <w:rFonts w:ascii="Times New Roman" w:eastAsia="Times New Roman" w:hAnsi="Times New Roman" w:cs="Times New Roman"/>
          <w:color w:val="000000"/>
          <w:sz w:val="24"/>
          <w:u w:val="single" w:color="000000"/>
          <w:lang w:eastAsia="ru-RU"/>
        </w:rPr>
        <w:t>Согласно приложения</w:t>
      </w:r>
      <w:proofErr w:type="gramEnd"/>
      <w:r w:rsidRPr="00554EA6">
        <w:rPr>
          <w:rFonts w:ascii="Times New Roman" w:eastAsia="Times New Roman" w:hAnsi="Times New Roman" w:cs="Times New Roman"/>
          <w:color w:val="000000"/>
          <w:sz w:val="24"/>
          <w:u w:val="single" w:color="000000"/>
          <w:lang w:eastAsia="ru-RU"/>
        </w:rPr>
        <w:t xml:space="preserve"> 1 к Приказу </w:t>
      </w:r>
      <w:proofErr w:type="spellStart"/>
      <w:r w:rsidRPr="00554EA6">
        <w:rPr>
          <w:rFonts w:ascii="Times New Roman" w:eastAsia="Times New Roman" w:hAnsi="Times New Roman" w:cs="Times New Roman"/>
          <w:color w:val="000000"/>
          <w:sz w:val="24"/>
          <w:u w:val="single" w:color="000000"/>
          <w:lang w:eastAsia="ru-RU"/>
        </w:rPr>
        <w:t>Минобрнауки</w:t>
      </w:r>
      <w:proofErr w:type="spellEnd"/>
      <w:r w:rsidRPr="00554EA6">
        <w:rPr>
          <w:rFonts w:ascii="Times New Roman" w:eastAsia="Times New Roman" w:hAnsi="Times New Roman" w:cs="Times New Roman"/>
          <w:color w:val="000000"/>
          <w:sz w:val="24"/>
          <w:u w:val="single" w:color="000000"/>
          <w:lang w:eastAsia="ru-RU"/>
        </w:rPr>
        <w:t xml:space="preserve"> России от 22 декабря 2014 года №</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1601 устанавливается следующая продолжительность рабочего времени:</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10"/>
        </w:numPr>
        <w:spacing w:after="14" w:line="268" w:lineRule="auto"/>
        <w:ind w:right="12" w:hanging="18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u w:val="single" w:color="000000"/>
          <w:lang w:eastAsia="ru-RU"/>
        </w:rPr>
        <w:t>продолжительность рабочего времени 36 часов в неделю устанавливается (пункт 2.1</w:t>
      </w:r>
      <w:proofErr w:type="gramStart"/>
      <w:r w:rsidRPr="00554EA6">
        <w:rPr>
          <w:rFonts w:ascii="Times New Roman" w:eastAsia="Times New Roman" w:hAnsi="Times New Roman" w:cs="Times New Roman"/>
          <w:color w:val="000000"/>
          <w:sz w:val="24"/>
          <w:u w:val="single" w:color="000000"/>
          <w:lang w:eastAsia="ru-RU"/>
        </w:rPr>
        <w:t>):</w:t>
      </w:r>
      <w:r w:rsidRPr="00554EA6">
        <w:rPr>
          <w:rFonts w:ascii="Times New Roman" w:eastAsia="Times New Roman" w:hAnsi="Times New Roman" w:cs="Times New Roman"/>
          <w:color w:val="000000"/>
          <w:sz w:val="24"/>
          <w:lang w:eastAsia="ru-RU"/>
        </w:rPr>
        <w:t xml:space="preserve"> </w:t>
      </w:r>
      <w:r w:rsidRPr="00554EA6">
        <w:rPr>
          <w:rFonts w:ascii="Segoe UI Symbol" w:eastAsia="Segoe UI Symbol" w:hAnsi="Segoe UI Symbol" w:cs="Segoe UI Symbol"/>
          <w:color w:val="000000"/>
          <w:sz w:val="18"/>
          <w:lang w:eastAsia="ru-RU"/>
        </w:rPr>
        <w:t></w:t>
      </w:r>
      <w:r w:rsidRPr="00554EA6">
        <w:rPr>
          <w:rFonts w:ascii="Arial" w:eastAsia="Arial" w:hAnsi="Arial" w:cs="Arial"/>
          <w:color w:val="000000"/>
          <w:sz w:val="18"/>
          <w:lang w:eastAsia="ru-RU"/>
        </w:rPr>
        <w:t xml:space="preserve"> </w:t>
      </w:r>
      <w:r w:rsidRPr="00554EA6">
        <w:rPr>
          <w:rFonts w:ascii="Arial" w:eastAsia="Arial" w:hAnsi="Arial" w:cs="Arial"/>
          <w:color w:val="000000"/>
          <w:sz w:val="18"/>
          <w:lang w:eastAsia="ru-RU"/>
        </w:rPr>
        <w:tab/>
      </w:r>
      <w:proofErr w:type="gramEnd"/>
      <w:r w:rsidRPr="00554EA6">
        <w:rPr>
          <w:rFonts w:ascii="Times New Roman" w:eastAsia="Times New Roman" w:hAnsi="Times New Roman" w:cs="Times New Roman"/>
          <w:color w:val="000000"/>
          <w:sz w:val="24"/>
          <w:lang w:eastAsia="ru-RU"/>
        </w:rPr>
        <w:t xml:space="preserve">педагогам-психологам, педагогам-организаторам, педагогам-библиотекарям; </w:t>
      </w:r>
    </w:p>
    <w:p w:rsidR="00554EA6" w:rsidRPr="00554EA6" w:rsidRDefault="00554EA6" w:rsidP="00554EA6">
      <w:pPr>
        <w:numPr>
          <w:ilvl w:val="2"/>
          <w:numId w:val="14"/>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социальным педагогам; </w:t>
      </w:r>
    </w:p>
    <w:p w:rsidR="00554EA6" w:rsidRPr="00554EA6" w:rsidRDefault="00554EA6" w:rsidP="00554EA6">
      <w:pPr>
        <w:numPr>
          <w:ilvl w:val="2"/>
          <w:numId w:val="14"/>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старшим вожатым; </w:t>
      </w:r>
    </w:p>
    <w:p w:rsidR="00554EA6" w:rsidRPr="00554EA6" w:rsidRDefault="00554EA6" w:rsidP="00554EA6">
      <w:pPr>
        <w:numPr>
          <w:ilvl w:val="2"/>
          <w:numId w:val="14"/>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инструкторам по труду; </w:t>
      </w:r>
    </w:p>
    <w:p w:rsidR="00554EA6" w:rsidRPr="00554EA6" w:rsidRDefault="00554EA6" w:rsidP="00554EA6">
      <w:pPr>
        <w:numPr>
          <w:ilvl w:val="2"/>
          <w:numId w:val="14"/>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методистам и старшим методистам; </w:t>
      </w:r>
    </w:p>
    <w:p w:rsidR="00554EA6" w:rsidRPr="00554EA6" w:rsidRDefault="00554EA6" w:rsidP="00554EA6">
      <w:pPr>
        <w:numPr>
          <w:ilvl w:val="2"/>
          <w:numId w:val="14"/>
        </w:numPr>
        <w:spacing w:after="14" w:line="267" w:lineRule="auto"/>
        <w:ind w:right="1" w:hanging="360"/>
        <w:jc w:val="both"/>
        <w:rPr>
          <w:rFonts w:ascii="Times New Roman" w:eastAsia="Times New Roman" w:hAnsi="Times New Roman" w:cs="Times New Roman"/>
          <w:color w:val="000000"/>
          <w:sz w:val="24"/>
          <w:lang w:eastAsia="ru-RU"/>
        </w:rPr>
      </w:pPr>
      <w:proofErr w:type="spellStart"/>
      <w:r w:rsidRPr="00554EA6">
        <w:rPr>
          <w:rFonts w:ascii="Times New Roman" w:eastAsia="Times New Roman" w:hAnsi="Times New Roman" w:cs="Times New Roman"/>
          <w:color w:val="000000"/>
          <w:sz w:val="24"/>
          <w:lang w:eastAsia="ru-RU"/>
        </w:rPr>
        <w:t>тьюторам</w:t>
      </w:r>
      <w:proofErr w:type="spellEnd"/>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2"/>
          <w:numId w:val="14"/>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преподавателям-организаторам основ безопасности и защиты Родины; </w:t>
      </w:r>
    </w:p>
    <w:p w:rsidR="00554EA6" w:rsidRPr="00554EA6" w:rsidRDefault="00554EA6" w:rsidP="00554EA6">
      <w:pPr>
        <w:numPr>
          <w:ilvl w:val="2"/>
          <w:numId w:val="14"/>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советникам директора по воспитанию и взаимодействию с детскими общественными объединениями; </w:t>
      </w:r>
    </w:p>
    <w:p w:rsidR="00554EA6" w:rsidRPr="00554EA6" w:rsidRDefault="00554EA6" w:rsidP="00554EA6">
      <w:pPr>
        <w:numPr>
          <w:ilvl w:val="2"/>
          <w:numId w:val="14"/>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инструкторам-методистам, старшим инструкторам-методистам. </w:t>
      </w:r>
    </w:p>
    <w:p w:rsidR="00554EA6" w:rsidRPr="00554EA6" w:rsidRDefault="00554EA6" w:rsidP="00554EA6">
      <w:pPr>
        <w:numPr>
          <w:ilvl w:val="0"/>
          <w:numId w:val="10"/>
        </w:numPr>
        <w:spacing w:after="2" w:line="278" w:lineRule="auto"/>
        <w:ind w:right="12" w:hanging="18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u w:val="single" w:color="000000"/>
          <w:lang w:eastAsia="ru-RU"/>
        </w:rPr>
        <w:t>норма часов педагогической работы 20 часов в неделю за ставку заработной платы</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устанавливается (пункт 2.3</w:t>
      </w:r>
      <w:proofErr w:type="gramStart"/>
      <w:r w:rsidRPr="00554EA6">
        <w:rPr>
          <w:rFonts w:ascii="Times New Roman" w:eastAsia="Times New Roman" w:hAnsi="Times New Roman" w:cs="Times New Roman"/>
          <w:color w:val="000000"/>
          <w:sz w:val="24"/>
          <w:u w:val="single" w:color="000000"/>
          <w:lang w:eastAsia="ru-RU"/>
        </w:rPr>
        <w:t>):</w:t>
      </w:r>
      <w:r w:rsidRPr="00554EA6">
        <w:rPr>
          <w:rFonts w:ascii="Times New Roman" w:eastAsia="Times New Roman" w:hAnsi="Times New Roman" w:cs="Times New Roman"/>
          <w:color w:val="000000"/>
          <w:sz w:val="24"/>
          <w:lang w:eastAsia="ru-RU"/>
        </w:rPr>
        <w:t xml:space="preserve"> </w:t>
      </w:r>
      <w:r w:rsidRPr="00554EA6">
        <w:rPr>
          <w:rFonts w:ascii="Segoe UI Symbol" w:eastAsia="Segoe UI Symbol" w:hAnsi="Segoe UI Symbol" w:cs="Segoe UI Symbol"/>
          <w:color w:val="000000"/>
          <w:sz w:val="18"/>
          <w:lang w:eastAsia="ru-RU"/>
        </w:rPr>
        <w:t></w:t>
      </w:r>
      <w:r w:rsidRPr="00554EA6">
        <w:rPr>
          <w:rFonts w:ascii="Arial" w:eastAsia="Arial" w:hAnsi="Arial" w:cs="Arial"/>
          <w:color w:val="000000"/>
          <w:sz w:val="18"/>
          <w:lang w:eastAsia="ru-RU"/>
        </w:rPr>
        <w:t xml:space="preserve"> </w:t>
      </w:r>
      <w:r w:rsidRPr="00554EA6">
        <w:rPr>
          <w:rFonts w:ascii="Arial" w:eastAsia="Arial" w:hAnsi="Arial" w:cs="Arial"/>
          <w:color w:val="000000"/>
          <w:sz w:val="18"/>
          <w:lang w:eastAsia="ru-RU"/>
        </w:rPr>
        <w:tab/>
      </w:r>
      <w:proofErr w:type="gramEnd"/>
      <w:r w:rsidRPr="00554EA6">
        <w:rPr>
          <w:rFonts w:ascii="Times New Roman" w:eastAsia="Times New Roman" w:hAnsi="Times New Roman" w:cs="Times New Roman"/>
          <w:color w:val="000000"/>
          <w:sz w:val="24"/>
          <w:lang w:eastAsia="ru-RU"/>
        </w:rPr>
        <w:t xml:space="preserve">учителям-дефектологам; </w:t>
      </w:r>
      <w:r w:rsidRPr="00554EA6">
        <w:rPr>
          <w:rFonts w:ascii="Segoe UI Symbol" w:eastAsia="Segoe UI Symbol" w:hAnsi="Segoe UI Symbol" w:cs="Segoe UI Symbol"/>
          <w:color w:val="000000"/>
          <w:sz w:val="18"/>
          <w:lang w:eastAsia="ru-RU"/>
        </w:rPr>
        <w:t></w:t>
      </w:r>
      <w:r w:rsidRPr="00554EA6">
        <w:rPr>
          <w:rFonts w:ascii="Arial" w:eastAsia="Arial" w:hAnsi="Arial" w:cs="Arial"/>
          <w:color w:val="000000"/>
          <w:sz w:val="18"/>
          <w:lang w:eastAsia="ru-RU"/>
        </w:rPr>
        <w:t xml:space="preserve"> </w:t>
      </w:r>
      <w:r w:rsidRPr="00554EA6">
        <w:rPr>
          <w:rFonts w:ascii="Arial" w:eastAsia="Arial" w:hAnsi="Arial" w:cs="Arial"/>
          <w:color w:val="000000"/>
          <w:sz w:val="18"/>
          <w:lang w:eastAsia="ru-RU"/>
        </w:rPr>
        <w:tab/>
      </w:r>
      <w:r w:rsidRPr="00554EA6">
        <w:rPr>
          <w:rFonts w:ascii="Times New Roman" w:eastAsia="Times New Roman" w:hAnsi="Times New Roman" w:cs="Times New Roman"/>
          <w:color w:val="000000"/>
          <w:sz w:val="24"/>
          <w:lang w:eastAsia="ru-RU"/>
        </w:rPr>
        <w:t xml:space="preserve">учителям-логопедам. </w:t>
      </w:r>
    </w:p>
    <w:p w:rsidR="00554EA6" w:rsidRPr="00554EA6" w:rsidRDefault="00554EA6" w:rsidP="00554EA6">
      <w:pPr>
        <w:numPr>
          <w:ilvl w:val="0"/>
          <w:numId w:val="10"/>
        </w:numPr>
        <w:spacing w:after="14" w:line="268" w:lineRule="auto"/>
        <w:ind w:right="12" w:hanging="18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u w:val="single" w:color="000000"/>
          <w:lang w:eastAsia="ru-RU"/>
        </w:rPr>
        <w:t>норма часов педагогической работы 30 часов в неделю за ставку заработной платы</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устанавливается (пункт 2.6):</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tabs>
          <w:tab w:val="center" w:pos="401"/>
          <w:tab w:val="center" w:pos="2740"/>
        </w:tabs>
        <w:spacing w:after="14" w:line="267" w:lineRule="auto"/>
        <w:rPr>
          <w:rFonts w:ascii="Times New Roman" w:eastAsia="Times New Roman" w:hAnsi="Times New Roman" w:cs="Times New Roman"/>
          <w:color w:val="000000"/>
          <w:sz w:val="24"/>
          <w:lang w:eastAsia="ru-RU"/>
        </w:rPr>
      </w:pPr>
      <w:r w:rsidRPr="00554EA6">
        <w:rPr>
          <w:rFonts w:ascii="Calibri" w:eastAsia="Calibri" w:hAnsi="Calibri" w:cs="Calibri"/>
          <w:color w:val="000000"/>
          <w:lang w:eastAsia="ru-RU"/>
        </w:rPr>
        <w:tab/>
      </w:r>
      <w:r w:rsidRPr="00554EA6">
        <w:rPr>
          <w:rFonts w:ascii="Segoe UI Symbol" w:eastAsia="Segoe UI Symbol" w:hAnsi="Segoe UI Symbol" w:cs="Segoe UI Symbol"/>
          <w:color w:val="000000"/>
          <w:sz w:val="18"/>
          <w:lang w:eastAsia="ru-RU"/>
        </w:rPr>
        <w:t></w:t>
      </w:r>
      <w:r w:rsidRPr="00554EA6">
        <w:rPr>
          <w:rFonts w:ascii="Arial" w:eastAsia="Arial" w:hAnsi="Arial" w:cs="Arial"/>
          <w:color w:val="000000"/>
          <w:sz w:val="18"/>
          <w:lang w:eastAsia="ru-RU"/>
        </w:rPr>
        <w:t xml:space="preserve"> </w:t>
      </w:r>
      <w:r w:rsidRPr="00554EA6">
        <w:rPr>
          <w:rFonts w:ascii="Arial" w:eastAsia="Arial" w:hAnsi="Arial" w:cs="Arial"/>
          <w:color w:val="000000"/>
          <w:sz w:val="18"/>
          <w:lang w:eastAsia="ru-RU"/>
        </w:rPr>
        <w:tab/>
      </w:r>
      <w:r w:rsidRPr="00554EA6">
        <w:rPr>
          <w:rFonts w:ascii="Times New Roman" w:eastAsia="Times New Roman" w:hAnsi="Times New Roman" w:cs="Times New Roman"/>
          <w:color w:val="000000"/>
          <w:sz w:val="24"/>
          <w:lang w:eastAsia="ru-RU"/>
        </w:rPr>
        <w:t xml:space="preserve">инструкторам по физической культуре; </w:t>
      </w:r>
    </w:p>
    <w:p w:rsidR="00554EA6" w:rsidRPr="00554EA6" w:rsidRDefault="00554EA6" w:rsidP="00554EA6">
      <w:pPr>
        <w:numPr>
          <w:ilvl w:val="0"/>
          <w:numId w:val="10"/>
        </w:numPr>
        <w:spacing w:after="14" w:line="268" w:lineRule="auto"/>
        <w:ind w:right="12" w:hanging="18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u w:val="single" w:color="000000"/>
          <w:lang w:eastAsia="ru-RU"/>
        </w:rPr>
        <w:t>норма часов учебной (преподавательской) работы 18 часов в неделю за ставку заработной</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платы устанавливается (подпункт 2.8.1):</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2"/>
          <w:numId w:val="1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учителям; </w:t>
      </w:r>
    </w:p>
    <w:p w:rsidR="00554EA6" w:rsidRPr="00554EA6" w:rsidRDefault="00554EA6" w:rsidP="00554EA6">
      <w:pPr>
        <w:numPr>
          <w:ilvl w:val="2"/>
          <w:numId w:val="1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педагогам дополнительного образования и старшим педагогам дополнительного образования. </w:t>
      </w:r>
    </w:p>
    <w:p w:rsidR="00554EA6" w:rsidRPr="00554EA6" w:rsidRDefault="00554EA6" w:rsidP="00554EA6">
      <w:pPr>
        <w:numPr>
          <w:ilvl w:val="1"/>
          <w:numId w:val="18"/>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Продолжительность рабочего дня руководящего, административно-хозяйственного, обслуживающего и учебно-вспомогательного персонала определяется из расчета 40-часов рабочей недели. </w:t>
      </w:r>
    </w:p>
    <w:p w:rsidR="00554EA6" w:rsidRPr="00554EA6" w:rsidRDefault="00554EA6" w:rsidP="00554EA6">
      <w:pPr>
        <w:numPr>
          <w:ilvl w:val="1"/>
          <w:numId w:val="18"/>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Для </w:t>
      </w:r>
      <w:r w:rsidRPr="00554EA6">
        <w:rPr>
          <w:rFonts w:ascii="Times New Roman" w:eastAsia="Times New Roman" w:hAnsi="Times New Roman" w:cs="Times New Roman"/>
          <w:color w:val="000000"/>
          <w:sz w:val="24"/>
          <w:lang w:eastAsia="ru-RU"/>
        </w:rPr>
        <w:tab/>
        <w:t xml:space="preserve">работников, </w:t>
      </w:r>
      <w:r w:rsidRPr="00554EA6">
        <w:rPr>
          <w:rFonts w:ascii="Times New Roman" w:eastAsia="Times New Roman" w:hAnsi="Times New Roman" w:cs="Times New Roman"/>
          <w:color w:val="000000"/>
          <w:sz w:val="24"/>
          <w:lang w:eastAsia="ru-RU"/>
        </w:rPr>
        <w:tab/>
        <w:t xml:space="preserve">занимающих </w:t>
      </w:r>
      <w:r w:rsidRPr="00554EA6">
        <w:rPr>
          <w:rFonts w:ascii="Times New Roman" w:eastAsia="Times New Roman" w:hAnsi="Times New Roman" w:cs="Times New Roman"/>
          <w:color w:val="000000"/>
          <w:sz w:val="24"/>
          <w:lang w:eastAsia="ru-RU"/>
        </w:rPr>
        <w:tab/>
        <w:t xml:space="preserve">следующие </w:t>
      </w:r>
      <w:r w:rsidRPr="00554EA6">
        <w:rPr>
          <w:rFonts w:ascii="Times New Roman" w:eastAsia="Times New Roman" w:hAnsi="Times New Roman" w:cs="Times New Roman"/>
          <w:color w:val="000000"/>
          <w:sz w:val="24"/>
          <w:lang w:eastAsia="ru-RU"/>
        </w:rPr>
        <w:tab/>
        <w:t xml:space="preserve">должности, </w:t>
      </w:r>
      <w:r w:rsidRPr="00554EA6">
        <w:rPr>
          <w:rFonts w:ascii="Times New Roman" w:eastAsia="Times New Roman" w:hAnsi="Times New Roman" w:cs="Times New Roman"/>
          <w:color w:val="000000"/>
          <w:sz w:val="24"/>
          <w:lang w:eastAsia="ru-RU"/>
        </w:rPr>
        <w:tab/>
        <w:t xml:space="preserve">устанавливается ненормированный рабочий день: директор, заместители директора, завхоз. </w:t>
      </w:r>
    </w:p>
    <w:p w:rsidR="00554EA6" w:rsidRPr="00554EA6" w:rsidRDefault="00554EA6" w:rsidP="00554EA6">
      <w:pPr>
        <w:numPr>
          <w:ilvl w:val="1"/>
          <w:numId w:val="18"/>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Режим рабочего времени для работников кухни устанавливается: с _______ до ________. </w:t>
      </w:r>
    </w:p>
    <w:p w:rsidR="00554EA6" w:rsidRPr="00554EA6" w:rsidRDefault="00554EA6" w:rsidP="00554EA6">
      <w:pPr>
        <w:numPr>
          <w:ilvl w:val="1"/>
          <w:numId w:val="18"/>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Для сторожей общеобразовательной организации устанавливается режим рабочего времени согласно графику сменности. </w:t>
      </w:r>
    </w:p>
    <w:p w:rsidR="00554EA6" w:rsidRPr="00554EA6" w:rsidRDefault="00554EA6" w:rsidP="00554EA6">
      <w:pPr>
        <w:numPr>
          <w:ilvl w:val="1"/>
          <w:numId w:val="18"/>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Продолжительность рабочего дня, режим рабочего времени и время отдыха, выходные дни для работников определяются графиками работы, составляемыми с соблюдением установленной продолжительности рабочего времени за неделю и утверждаются приказом директора по согласованию с выборным профсоюзным органом. Графики работы доводятся до сведения работников под личную роспись и вывешиваются на видном месте. </w:t>
      </w:r>
    </w:p>
    <w:p w:rsidR="00554EA6" w:rsidRPr="00554EA6" w:rsidRDefault="00554EA6" w:rsidP="00554EA6">
      <w:pPr>
        <w:numPr>
          <w:ilvl w:val="1"/>
          <w:numId w:val="18"/>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Рабочее время педагогического работника определяется расписанием образовательной деятельности, которое составляется и утверждается администрацией с учетом обеспечения педагогической</w:t>
      </w:r>
      <w:bookmarkStart w:id="0" w:name="_GoBack"/>
      <w:bookmarkEnd w:id="0"/>
      <w:r w:rsidRPr="00554EA6">
        <w:rPr>
          <w:rFonts w:ascii="Times New Roman" w:eastAsia="Times New Roman" w:hAnsi="Times New Roman" w:cs="Times New Roman"/>
          <w:color w:val="000000"/>
          <w:sz w:val="24"/>
          <w:lang w:eastAsia="ru-RU"/>
        </w:rPr>
        <w:t xml:space="preserve"> целесообразности, соблюдения санитарно-гигиенических норм и максимальной экономии времени педагога. </w:t>
      </w:r>
    </w:p>
    <w:p w:rsidR="00554EA6" w:rsidRPr="00554EA6" w:rsidRDefault="00554EA6" w:rsidP="00554EA6">
      <w:pPr>
        <w:numPr>
          <w:ilvl w:val="1"/>
          <w:numId w:val="18"/>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Объем учебной нагрузки педагогических работников, выполняющих учебную (преподавательскую) работу, определяется ежегодно на начало учебного года и устанавливается локальным нормативным актом (пункт 1.3 приложения 2 к Приказу </w:t>
      </w:r>
      <w:proofErr w:type="spellStart"/>
      <w:r w:rsidRPr="00554EA6">
        <w:rPr>
          <w:rFonts w:ascii="Times New Roman" w:eastAsia="Times New Roman" w:hAnsi="Times New Roman" w:cs="Times New Roman"/>
          <w:color w:val="000000"/>
          <w:sz w:val="24"/>
          <w:lang w:eastAsia="ru-RU"/>
        </w:rPr>
        <w:t>Минобрнауки</w:t>
      </w:r>
      <w:proofErr w:type="spellEnd"/>
      <w:r w:rsidRPr="00554EA6">
        <w:rPr>
          <w:rFonts w:ascii="Times New Roman" w:eastAsia="Times New Roman" w:hAnsi="Times New Roman" w:cs="Times New Roman"/>
          <w:color w:val="000000"/>
          <w:sz w:val="24"/>
          <w:lang w:eastAsia="ru-RU"/>
        </w:rPr>
        <w:t xml:space="preserve"> России от 22 декабря 2014 года № 1601). </w:t>
      </w:r>
    </w:p>
    <w:p w:rsidR="00554EA6" w:rsidRPr="00554EA6" w:rsidRDefault="00554EA6" w:rsidP="00554EA6">
      <w:pPr>
        <w:numPr>
          <w:ilvl w:val="1"/>
          <w:numId w:val="18"/>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Администрация строго ведет учет соблюдения рабочего времени всеми сотрудниками общеобразовательной организации. </w:t>
      </w:r>
    </w:p>
    <w:p w:rsidR="00554EA6" w:rsidRPr="00554EA6" w:rsidRDefault="00554EA6" w:rsidP="00554EA6">
      <w:pPr>
        <w:numPr>
          <w:ilvl w:val="1"/>
          <w:numId w:val="18"/>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случае неявки на работу по болезни работник обязан известить администрацию как можно раньше, а также предоставить листок временной нетрудоспособности в первый день выхода на работу. </w:t>
      </w:r>
    </w:p>
    <w:p w:rsidR="00554EA6" w:rsidRPr="00554EA6" w:rsidRDefault="00554EA6" w:rsidP="00554EA6">
      <w:pPr>
        <w:numPr>
          <w:ilvl w:val="1"/>
          <w:numId w:val="18"/>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Общее собрание трудового коллектива, заседание Педагогического совета, совещания при директоре не должны продолжаться более двух часов. </w:t>
      </w:r>
    </w:p>
    <w:p w:rsidR="00554EA6" w:rsidRPr="00554EA6" w:rsidRDefault="00554EA6" w:rsidP="00554EA6">
      <w:pPr>
        <w:numPr>
          <w:ilvl w:val="1"/>
          <w:numId w:val="18"/>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Привлечение к работе работников в установленные графиком выходные и нерабочие праздничные дни не допускается и может лишь иметь место в случаях, предусмотренных законодательством (ч. 1 ст. 113 ТК РФ). </w:t>
      </w:r>
    </w:p>
    <w:p w:rsidR="00554EA6" w:rsidRPr="00554EA6" w:rsidRDefault="00554EA6" w:rsidP="00554EA6">
      <w:pPr>
        <w:numPr>
          <w:ilvl w:val="1"/>
          <w:numId w:val="18"/>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Запрещаются направление в служебные командировки, привлечение к сверхурочной работе, работе в ночное время, выходные и нерабочие праздничные дни: </w:t>
      </w:r>
    </w:p>
    <w:p w:rsidR="00554EA6" w:rsidRPr="00554EA6" w:rsidRDefault="00554EA6" w:rsidP="00554EA6">
      <w:pPr>
        <w:numPr>
          <w:ilvl w:val="2"/>
          <w:numId w:val="20"/>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беременных женщин (ч. 1 ст. 259 ТК РФ); </w:t>
      </w:r>
    </w:p>
    <w:p w:rsidR="00554EA6" w:rsidRPr="00554EA6" w:rsidRDefault="00554EA6" w:rsidP="00554EA6">
      <w:pPr>
        <w:numPr>
          <w:ilvl w:val="2"/>
          <w:numId w:val="20"/>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 (ч. 2 ст. 259 ТК РФ); </w:t>
      </w:r>
    </w:p>
    <w:p w:rsidR="00554EA6" w:rsidRPr="00554EA6" w:rsidRDefault="00554EA6" w:rsidP="00554EA6">
      <w:pPr>
        <w:numPr>
          <w:ilvl w:val="2"/>
          <w:numId w:val="20"/>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работников, имеющим детей-инвалидов, работников,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матерей и отцов, воспитывающим без супруга </w:t>
      </w:r>
      <w:r w:rsidRPr="00554EA6">
        <w:rPr>
          <w:rFonts w:ascii="Times New Roman" w:eastAsia="Times New Roman" w:hAnsi="Times New Roman" w:cs="Times New Roman"/>
          <w:color w:val="000000"/>
          <w:sz w:val="24"/>
          <w:lang w:eastAsia="ru-RU"/>
        </w:rPr>
        <w:lastRenderedPageBreak/>
        <w:t xml:space="preserve">(супруги) детей в возрасте до четырнадцати лет, опекунов детей указанного возраста, родителя, имеющему ребенка в возрасте до четырнадцати лет, в случае, если другой родитель работает вахтовым методом,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работников, имеющим трех и более детей в возрасте до восемнадцати лет, в период до достижения младшим из детей возраста четырнадцати лет (ч. 3 ст. 259 ТК РФ). </w:t>
      </w:r>
    </w:p>
    <w:p w:rsidR="00554EA6" w:rsidRPr="00554EA6" w:rsidRDefault="00554EA6" w:rsidP="00554EA6">
      <w:pPr>
        <w:numPr>
          <w:ilvl w:val="1"/>
          <w:numId w:val="13"/>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Администрация привлекает работников к дежурству в рабочее время. Дежурство должно начинаться не ранее чем за 20 минут до начала занятий и продолжаться не более 20 минут после окончаний занятий данного педагогического работника (ч. 2 пункта 2.3 Приказа </w:t>
      </w:r>
      <w:proofErr w:type="spellStart"/>
      <w:r w:rsidRPr="00554EA6">
        <w:rPr>
          <w:rFonts w:ascii="Times New Roman" w:eastAsia="Times New Roman" w:hAnsi="Times New Roman" w:cs="Times New Roman"/>
          <w:color w:val="000000"/>
          <w:sz w:val="24"/>
          <w:lang w:eastAsia="ru-RU"/>
        </w:rPr>
        <w:t>Минобрнауки</w:t>
      </w:r>
      <w:proofErr w:type="spellEnd"/>
      <w:r w:rsidRPr="00554EA6">
        <w:rPr>
          <w:rFonts w:ascii="Times New Roman" w:eastAsia="Times New Roman" w:hAnsi="Times New Roman" w:cs="Times New Roman"/>
          <w:color w:val="000000"/>
          <w:sz w:val="24"/>
          <w:lang w:eastAsia="ru-RU"/>
        </w:rPr>
        <w:t xml:space="preserve"> России от 11 мая 2016 года № 536). График дежурств составляется на месяц и утверждается директором по согласованию с профсоюзным комитетом. </w:t>
      </w:r>
    </w:p>
    <w:p w:rsidR="00554EA6" w:rsidRPr="00554EA6" w:rsidRDefault="00554EA6" w:rsidP="00554EA6">
      <w:pPr>
        <w:numPr>
          <w:ilvl w:val="1"/>
          <w:numId w:val="13"/>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Общие собрания трудового коллектива проводятся по мере необходимости, но не реже одного раза в год. Заседания Педагогического совета проводятся не реже 3-4 раз в год. Все заседания проводятся в нерабочее время и не должны продолжаться более двух часов, родительские собрания – более полутора часов. </w:t>
      </w:r>
    </w:p>
    <w:p w:rsidR="00554EA6" w:rsidRPr="00554EA6" w:rsidRDefault="00554EA6" w:rsidP="00554EA6">
      <w:pPr>
        <w:numPr>
          <w:ilvl w:val="1"/>
          <w:numId w:val="13"/>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Работникам предоставляется ежегодный оплачиваемый отпуск сроком не менее 28 календарных дней (ч. 1 ст. 115 ТК РФ). Педагогическим работникам предоставляется удлиненный отпуск продолжительностью 42 (56) календарных дней (Постановление Правительства РФ от 3 апреля 2024 года № 415). Отпуск предоставляется в соответствии с графиком, утверждаемым директором с учетом мнения выборного профсоюзного органа не позднее, чем за две недели до наступления календарного года (ч. 1 ст. 123 ТК РФ). О времени начала отпуска работник должен быть извещен под роспись не позднее чем за две недели до его начала (ч. 3 ст. 123 ТК РФ). Предоставление отпуска директору оформляется приказом Управления образования, другим работникам – приказом по общеобразовательной организации. </w:t>
      </w:r>
    </w:p>
    <w:p w:rsidR="00554EA6" w:rsidRPr="00554EA6" w:rsidRDefault="00554EA6" w:rsidP="00554EA6">
      <w:pPr>
        <w:numPr>
          <w:ilvl w:val="1"/>
          <w:numId w:val="13"/>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Право на использование отпуска за первый год работы возникает у работника по истечении шести месяцев его непрерывной работы в общеобразовательной организации. По соглашению сторон оплачиваемый отпуск работнику может быть предоставлен и до истечения шести месяцев (ч. 2 ст. 122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До истечения шести месяцев непрерывной работы оплачиваемый отпуск по заявлению работника должен быть предоставлен: </w:t>
      </w:r>
    </w:p>
    <w:p w:rsidR="00554EA6" w:rsidRPr="00554EA6" w:rsidRDefault="00554EA6" w:rsidP="00554EA6">
      <w:pPr>
        <w:numPr>
          <w:ilvl w:val="2"/>
          <w:numId w:val="1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женщинам – перед отпуском по беременности и родам или непосредственно после него; </w:t>
      </w:r>
    </w:p>
    <w:p w:rsidR="00554EA6" w:rsidRPr="00554EA6" w:rsidRDefault="00554EA6" w:rsidP="00554EA6">
      <w:pPr>
        <w:numPr>
          <w:ilvl w:val="2"/>
          <w:numId w:val="1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работникам в возрасте до восемнадцати лет; </w:t>
      </w:r>
    </w:p>
    <w:p w:rsidR="00554EA6" w:rsidRPr="00554EA6" w:rsidRDefault="00554EA6" w:rsidP="00554EA6">
      <w:pPr>
        <w:numPr>
          <w:ilvl w:val="2"/>
          <w:numId w:val="1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работникам, усыновившим ребенка (детей) в возрасте до трех месяцев; </w:t>
      </w:r>
    </w:p>
    <w:p w:rsidR="00554EA6" w:rsidRPr="00554EA6" w:rsidRDefault="00554EA6" w:rsidP="00554EA6">
      <w:pPr>
        <w:numPr>
          <w:ilvl w:val="2"/>
          <w:numId w:val="16"/>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других случаях, предусмотренных федеральными законами.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 3 ст. 122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общеобразовательной организации (ч. 4 ст. 122 ТК РФ). </w:t>
      </w:r>
    </w:p>
    <w:p w:rsidR="00554EA6" w:rsidRPr="00554EA6" w:rsidRDefault="00554EA6" w:rsidP="00554EA6">
      <w:pPr>
        <w:numPr>
          <w:ilvl w:val="1"/>
          <w:numId w:val="12"/>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 соглашению между работником и директором ежегодный оплачиваемый отпуск может быть разделен на части. При этом хотя бы одна из частей этого отпуска должна быть не менее 14 календарных дней (ч. 1 ст. 125 ТК РФ). </w:t>
      </w:r>
    </w:p>
    <w:p w:rsidR="00554EA6" w:rsidRPr="00554EA6" w:rsidRDefault="00554EA6" w:rsidP="00554EA6">
      <w:pPr>
        <w:numPr>
          <w:ilvl w:val="1"/>
          <w:numId w:val="12"/>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Ежегодный оплачиваемый отпуск продлевается или переносится на другой срок, определяемый директором с учетом желания работника, в случаях (ч. 1 ст. 124 ТК РФ): </w:t>
      </w:r>
    </w:p>
    <w:p w:rsidR="00554EA6" w:rsidRPr="00554EA6" w:rsidRDefault="00554EA6" w:rsidP="00554EA6">
      <w:pPr>
        <w:numPr>
          <w:ilvl w:val="2"/>
          <w:numId w:val="1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временной нетрудоспособности работника; </w:t>
      </w:r>
    </w:p>
    <w:p w:rsidR="00554EA6" w:rsidRPr="00554EA6" w:rsidRDefault="00554EA6" w:rsidP="00554EA6">
      <w:pPr>
        <w:numPr>
          <w:ilvl w:val="2"/>
          <w:numId w:val="1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 </w:t>
      </w:r>
    </w:p>
    <w:p w:rsidR="00554EA6" w:rsidRPr="00554EA6" w:rsidRDefault="00554EA6" w:rsidP="00554EA6">
      <w:pPr>
        <w:numPr>
          <w:ilvl w:val="2"/>
          <w:numId w:val="1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других случаях, предусмотренных трудовым законодательством, локальными нормативными актами общеобразовательной организации. </w:t>
      </w:r>
    </w:p>
    <w:p w:rsidR="00554EA6" w:rsidRPr="00554EA6" w:rsidRDefault="00554EA6" w:rsidP="00554EA6">
      <w:pPr>
        <w:numPr>
          <w:ilvl w:val="1"/>
          <w:numId w:val="17"/>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соответствии со ст. 262 ТК РФ,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В случае использования более четырех дополнительных оплачиваемых дней подряд график согласовывается работником с директором. Оплата каждого дополнительного выходного дня производится в размере среднего заработка и порядке, который устанавливается федеральными законами. Порядок предоставления указанных дополнительных оплачиваемых выходных дней устанавливается Правительством Российской Федерации. </w:t>
      </w:r>
    </w:p>
    <w:p w:rsidR="00554EA6" w:rsidRPr="00554EA6" w:rsidRDefault="00554EA6" w:rsidP="00554EA6">
      <w:pPr>
        <w:numPr>
          <w:ilvl w:val="1"/>
          <w:numId w:val="17"/>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директором (ч. 1 ст. 128 ТК РФ). </w:t>
      </w:r>
    </w:p>
    <w:p w:rsidR="00554EA6" w:rsidRPr="00554EA6" w:rsidRDefault="00554EA6" w:rsidP="00554EA6">
      <w:pPr>
        <w:numPr>
          <w:ilvl w:val="1"/>
          <w:numId w:val="17"/>
        </w:numPr>
        <w:spacing w:after="14" w:line="268"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u w:val="single" w:color="000000"/>
          <w:lang w:eastAsia="ru-RU"/>
        </w:rPr>
        <w:t>Директор общеобразовательной организации обязан на основании письменного</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заявления работника предоставить отпуск без сохранения заработной платы:</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2"/>
          <w:numId w:val="1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участникам Великой Отечественной войны – до 35 календарных дней в году; </w:t>
      </w:r>
    </w:p>
    <w:p w:rsidR="00554EA6" w:rsidRPr="00554EA6" w:rsidRDefault="00554EA6" w:rsidP="00554EA6">
      <w:pPr>
        <w:numPr>
          <w:ilvl w:val="2"/>
          <w:numId w:val="1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работающим пенсионерам по старости (по возрасту) – до 14 календарных дней в году; </w:t>
      </w:r>
    </w:p>
    <w:p w:rsidR="00554EA6" w:rsidRPr="00554EA6" w:rsidRDefault="00554EA6" w:rsidP="00554EA6">
      <w:pPr>
        <w:numPr>
          <w:ilvl w:val="2"/>
          <w:numId w:val="1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Российской Федерации, – до 14 календарных дней в году; </w:t>
      </w:r>
    </w:p>
    <w:p w:rsidR="00554EA6" w:rsidRPr="00554EA6" w:rsidRDefault="00554EA6" w:rsidP="00554EA6">
      <w:pPr>
        <w:numPr>
          <w:ilvl w:val="2"/>
          <w:numId w:val="1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работающим инвалидам – до 60 календарных дней в году; </w:t>
      </w:r>
    </w:p>
    <w:p w:rsidR="00554EA6" w:rsidRPr="00554EA6" w:rsidRDefault="00554EA6" w:rsidP="00554EA6">
      <w:pPr>
        <w:numPr>
          <w:ilvl w:val="2"/>
          <w:numId w:val="1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работникам в случаях рождения ребенка, регистрации брака, смерти близких родственников – до 5 календарных дней; </w:t>
      </w:r>
    </w:p>
    <w:p w:rsidR="00554EA6" w:rsidRPr="00554EA6" w:rsidRDefault="00554EA6" w:rsidP="00554EA6">
      <w:pPr>
        <w:numPr>
          <w:ilvl w:val="2"/>
          <w:numId w:val="1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 </w:t>
      </w:r>
    </w:p>
    <w:p w:rsidR="00554EA6" w:rsidRPr="00554EA6" w:rsidRDefault="00554EA6" w:rsidP="00554EA6">
      <w:pPr>
        <w:numPr>
          <w:ilvl w:val="2"/>
          <w:numId w:val="1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других случаях, предусмотренных ТК РФ, иными федеральными законами либо коллективным договором.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(ч. 2 ст. 128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6.25. Периоды отмены (приостановки) занятий для обучающихся в отдельных классах (группах) либо в целом по общеобразовательной организации по </w:t>
      </w:r>
      <w:proofErr w:type="spellStart"/>
      <w:r w:rsidRPr="00554EA6">
        <w:rPr>
          <w:rFonts w:ascii="Times New Roman" w:eastAsia="Times New Roman" w:hAnsi="Times New Roman" w:cs="Times New Roman"/>
          <w:color w:val="000000"/>
          <w:sz w:val="24"/>
          <w:lang w:eastAsia="ru-RU"/>
        </w:rPr>
        <w:t>санитарноэпидемиологическим</w:t>
      </w:r>
      <w:proofErr w:type="spellEnd"/>
      <w:r w:rsidRPr="00554EA6">
        <w:rPr>
          <w:rFonts w:ascii="Times New Roman" w:eastAsia="Times New Roman" w:hAnsi="Times New Roman" w:cs="Times New Roman"/>
          <w:color w:val="000000"/>
          <w:sz w:val="24"/>
          <w:lang w:eastAsia="ru-RU"/>
        </w:rPr>
        <w:t xml:space="preserve">, климатическим и другим основаниям являются рабочим временем педагогических работников и иных работников. В эти периоды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организации в каникулярное время (пункты 5.1 и 5.2 Приказа </w:t>
      </w:r>
      <w:proofErr w:type="spellStart"/>
      <w:r w:rsidRPr="00554EA6">
        <w:rPr>
          <w:rFonts w:ascii="Times New Roman" w:eastAsia="Times New Roman" w:hAnsi="Times New Roman" w:cs="Times New Roman"/>
          <w:color w:val="000000"/>
          <w:sz w:val="24"/>
          <w:lang w:eastAsia="ru-RU"/>
        </w:rPr>
        <w:t>Минобрнауки</w:t>
      </w:r>
      <w:proofErr w:type="spellEnd"/>
      <w:r w:rsidRPr="00554EA6">
        <w:rPr>
          <w:rFonts w:ascii="Times New Roman" w:eastAsia="Times New Roman" w:hAnsi="Times New Roman" w:cs="Times New Roman"/>
          <w:color w:val="000000"/>
          <w:sz w:val="24"/>
          <w:lang w:eastAsia="ru-RU"/>
        </w:rPr>
        <w:t xml:space="preserve"> России от 11 мая 2016 года № 536). </w:t>
      </w:r>
    </w:p>
    <w:p w:rsidR="00554EA6" w:rsidRPr="00554EA6" w:rsidRDefault="00554EA6" w:rsidP="00554EA6">
      <w:pPr>
        <w:spacing w:after="18"/>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keepNext/>
        <w:keepLines/>
        <w:spacing w:after="4" w:line="270" w:lineRule="auto"/>
        <w:outlineLvl w:val="0"/>
        <w:rPr>
          <w:rFonts w:ascii="Times New Roman" w:eastAsia="Times New Roman" w:hAnsi="Times New Roman" w:cs="Times New Roman"/>
          <w:b/>
          <w:color w:val="000000"/>
          <w:sz w:val="24"/>
          <w:lang w:eastAsia="ru-RU"/>
        </w:rPr>
      </w:pPr>
      <w:r w:rsidRPr="00554EA6">
        <w:rPr>
          <w:rFonts w:ascii="Times New Roman" w:eastAsia="Times New Roman" w:hAnsi="Times New Roman" w:cs="Times New Roman"/>
          <w:b/>
          <w:color w:val="000000"/>
          <w:sz w:val="24"/>
          <w:lang w:eastAsia="ru-RU"/>
        </w:rPr>
        <w:t>Оплата труда</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7.1. Оплата труда работников осуществляется в соответствии с разработанным и утвержденным «Положением об оплате труда», в соответствии со штатным расписанием и сметой расходов.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7.2. Общеобразовательная организация обеспечивает гарантированный законодательством Российской Федерации минимальный размер оплаты труда, условия и меры социальной защиты своих работников. Верхний предел заработной платы не ограничен и определяется финансовыми возможностями организации.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7.3. Ставки заработной платы работникам устанавливаются на основе тарификационного списка в соответствии с тарифно-квалификационными требованиями и соответствуют законодательству Российской Федерации, муниципальным правовым актам.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7.4. Оплата труда работников </w:t>
      </w:r>
      <w:r w:rsidR="00C259B7">
        <w:rPr>
          <w:rFonts w:ascii="Times New Roman" w:eastAsia="Times New Roman" w:hAnsi="Times New Roman" w:cs="Times New Roman"/>
          <w:color w:val="000000"/>
          <w:sz w:val="24"/>
          <w:lang w:eastAsia="ru-RU"/>
        </w:rPr>
        <w:t>о</w:t>
      </w:r>
      <w:r w:rsidRPr="00554EA6">
        <w:rPr>
          <w:rFonts w:ascii="Times New Roman" w:eastAsia="Times New Roman" w:hAnsi="Times New Roman" w:cs="Times New Roman"/>
          <w:color w:val="000000"/>
          <w:sz w:val="24"/>
          <w:lang w:eastAsia="ru-RU"/>
        </w:rPr>
        <w:t xml:space="preserve">существляется в зависимости от установленного оклада в соответствии с занимаемой должностью, уровнем образования и стажем работы, а также полученной квалификационной категорией по итогам аттестации.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7.5. Оплата труда педагогическим работникам осуществляется в зависимости от установленного количества часов по тарификации. Установление количества часов по </w:t>
      </w:r>
      <w:r w:rsidRPr="00554EA6">
        <w:rPr>
          <w:rFonts w:ascii="Times New Roman" w:eastAsia="Times New Roman" w:hAnsi="Times New Roman" w:cs="Times New Roman"/>
          <w:color w:val="000000"/>
          <w:sz w:val="24"/>
          <w:lang w:eastAsia="ru-RU"/>
        </w:rPr>
        <w:lastRenderedPageBreak/>
        <w:t xml:space="preserve">тарификации меньшее количества часов за ставку допускается только с письменного согласия педагогического работника.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7.6. Тарификация на новый учебный год утверждается директором не позднее 5 сентября текущего года по согласованию с профсоюзным комитетом на основе предварительной тарификации, разработанной и доведенной педагогическим работникам под роспись.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7.7. Оплата труда производится два раза в месяц: аванс и зарплата в сроки, (___-</w:t>
      </w:r>
      <w:proofErr w:type="spellStart"/>
      <w:r w:rsidRPr="00554EA6">
        <w:rPr>
          <w:rFonts w:ascii="Times New Roman" w:eastAsia="Times New Roman" w:hAnsi="Times New Roman" w:cs="Times New Roman"/>
          <w:color w:val="000000"/>
          <w:sz w:val="24"/>
          <w:lang w:eastAsia="ru-RU"/>
        </w:rPr>
        <w:t>го</w:t>
      </w:r>
      <w:proofErr w:type="spellEnd"/>
      <w:r w:rsidRPr="00554EA6">
        <w:rPr>
          <w:rFonts w:ascii="Times New Roman" w:eastAsia="Times New Roman" w:hAnsi="Times New Roman" w:cs="Times New Roman"/>
          <w:color w:val="000000"/>
          <w:sz w:val="24"/>
          <w:lang w:eastAsia="ru-RU"/>
        </w:rPr>
        <w:t xml:space="preserve"> и ____</w:t>
      </w:r>
      <w:proofErr w:type="spellStart"/>
      <w:r w:rsidRPr="00554EA6">
        <w:rPr>
          <w:rFonts w:ascii="Times New Roman" w:eastAsia="Times New Roman" w:hAnsi="Times New Roman" w:cs="Times New Roman"/>
          <w:color w:val="000000"/>
          <w:sz w:val="24"/>
          <w:lang w:eastAsia="ru-RU"/>
        </w:rPr>
        <w:t>го</w:t>
      </w:r>
      <w:proofErr w:type="spellEnd"/>
      <w:r w:rsidRPr="00554EA6">
        <w:rPr>
          <w:rFonts w:ascii="Times New Roman" w:eastAsia="Times New Roman" w:hAnsi="Times New Roman" w:cs="Times New Roman"/>
          <w:color w:val="000000"/>
          <w:sz w:val="24"/>
          <w:lang w:eastAsia="ru-RU"/>
        </w:rPr>
        <w:t xml:space="preserve"> числа каждого месяца).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7.8. Оплата труда работников, привлекаемых к работе в выходные и нерабочие праздничные дни, осуществляется в соответствии с требованиями действующего трудового законодательства Российской Федерации.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7.9. 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 (ч. 1 ст. 285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7.10.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(ч. 1 ст. 151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7.11. В общеобразовательной организации устанавливаются стимулирующие выплаты, премирование в соответствии с разработанным и утвержденным «Положением о порядке распределения стимулирующих выплат».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7.12. 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(ст. 149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7.13. Согласно ТК РФ (ч. 1 ст. 236), 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w:t>
      </w:r>
      <w:proofErr w:type="spellStart"/>
      <w:r w:rsidRPr="00554EA6">
        <w:rPr>
          <w:rFonts w:ascii="Times New Roman" w:eastAsia="Times New Roman" w:hAnsi="Times New Roman" w:cs="Times New Roman"/>
          <w:color w:val="000000"/>
          <w:sz w:val="24"/>
          <w:lang w:eastAsia="ru-RU"/>
        </w:rPr>
        <w:t>неначисленных</w:t>
      </w:r>
      <w:proofErr w:type="spellEnd"/>
      <w:r w:rsidRPr="00554EA6">
        <w:rPr>
          <w:rFonts w:ascii="Times New Roman" w:eastAsia="Times New Roman" w:hAnsi="Times New Roman" w:cs="Times New Roman"/>
          <w:color w:val="000000"/>
          <w:sz w:val="24"/>
          <w:lang w:eastAsia="ru-RU"/>
        </w:rPr>
        <w:t xml:space="preserve">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w:t>
      </w:r>
    </w:p>
    <w:p w:rsidR="00554EA6" w:rsidRPr="00554EA6" w:rsidRDefault="00554EA6" w:rsidP="00554EA6">
      <w:pPr>
        <w:spacing w:after="26"/>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keepNext/>
        <w:keepLines/>
        <w:spacing w:after="4" w:line="270" w:lineRule="auto"/>
        <w:outlineLvl w:val="0"/>
        <w:rPr>
          <w:rFonts w:ascii="Times New Roman" w:eastAsia="Times New Roman" w:hAnsi="Times New Roman" w:cs="Times New Roman"/>
          <w:b/>
          <w:color w:val="000000"/>
          <w:sz w:val="24"/>
          <w:lang w:eastAsia="ru-RU"/>
        </w:rPr>
      </w:pPr>
      <w:r w:rsidRPr="00554EA6">
        <w:rPr>
          <w:rFonts w:ascii="Times New Roman" w:eastAsia="Times New Roman" w:hAnsi="Times New Roman" w:cs="Times New Roman"/>
          <w:b/>
          <w:color w:val="000000"/>
          <w:sz w:val="24"/>
          <w:lang w:eastAsia="ru-RU"/>
        </w:rPr>
        <w:t xml:space="preserve">Особенности </w:t>
      </w:r>
      <w:r w:rsidRPr="00554EA6">
        <w:rPr>
          <w:rFonts w:ascii="Times New Roman" w:eastAsia="Times New Roman" w:hAnsi="Times New Roman" w:cs="Times New Roman"/>
          <w:b/>
          <w:color w:val="000000"/>
          <w:sz w:val="24"/>
          <w:lang w:eastAsia="ru-RU"/>
        </w:rPr>
        <w:tab/>
        <w:t xml:space="preserve">регулирования </w:t>
      </w:r>
      <w:r w:rsidRPr="00554EA6">
        <w:rPr>
          <w:rFonts w:ascii="Times New Roman" w:eastAsia="Times New Roman" w:hAnsi="Times New Roman" w:cs="Times New Roman"/>
          <w:b/>
          <w:color w:val="000000"/>
          <w:sz w:val="24"/>
          <w:lang w:eastAsia="ru-RU"/>
        </w:rPr>
        <w:tab/>
        <w:t xml:space="preserve">труда </w:t>
      </w:r>
      <w:r w:rsidRPr="00554EA6">
        <w:rPr>
          <w:rFonts w:ascii="Times New Roman" w:eastAsia="Times New Roman" w:hAnsi="Times New Roman" w:cs="Times New Roman"/>
          <w:b/>
          <w:color w:val="000000"/>
          <w:sz w:val="24"/>
          <w:lang w:eastAsia="ru-RU"/>
        </w:rPr>
        <w:tab/>
        <w:t xml:space="preserve">работников, </w:t>
      </w:r>
      <w:r w:rsidRPr="00554EA6">
        <w:rPr>
          <w:rFonts w:ascii="Times New Roman" w:eastAsia="Times New Roman" w:hAnsi="Times New Roman" w:cs="Times New Roman"/>
          <w:b/>
          <w:color w:val="000000"/>
          <w:sz w:val="24"/>
          <w:lang w:eastAsia="ru-RU"/>
        </w:rPr>
        <w:tab/>
        <w:t xml:space="preserve">выполняющих </w:t>
      </w:r>
      <w:r w:rsidRPr="00554EA6">
        <w:rPr>
          <w:rFonts w:ascii="Times New Roman" w:eastAsia="Times New Roman" w:hAnsi="Times New Roman" w:cs="Times New Roman"/>
          <w:b/>
          <w:color w:val="000000"/>
          <w:sz w:val="24"/>
          <w:lang w:eastAsia="ru-RU"/>
        </w:rPr>
        <w:tab/>
        <w:t xml:space="preserve">работу </w:t>
      </w:r>
      <w:r w:rsidRPr="00554EA6">
        <w:rPr>
          <w:rFonts w:ascii="Times New Roman" w:eastAsia="Times New Roman" w:hAnsi="Times New Roman" w:cs="Times New Roman"/>
          <w:b/>
          <w:color w:val="000000"/>
          <w:sz w:val="24"/>
          <w:lang w:eastAsia="ru-RU"/>
        </w:rPr>
        <w:tab/>
        <w:t>по наставничеству в сфере труда</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8.1. Наставничество в сфере труда (далее – наставничество) – выполнение работником на основании его письменного согласия по поручению работодателя работы по оказанию </w:t>
      </w:r>
      <w:r w:rsidRPr="00554EA6">
        <w:rPr>
          <w:rFonts w:ascii="Times New Roman" w:eastAsia="Times New Roman" w:hAnsi="Times New Roman" w:cs="Times New Roman"/>
          <w:color w:val="000000"/>
          <w:sz w:val="24"/>
          <w:lang w:eastAsia="ru-RU"/>
        </w:rPr>
        <w:lastRenderedPageBreak/>
        <w:t xml:space="preserve">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 (ч. 1 ст. 351_8 ТК РФ). </w:t>
      </w:r>
    </w:p>
    <w:p w:rsidR="00554EA6" w:rsidRPr="00554EA6" w:rsidRDefault="00554EA6" w:rsidP="00554EA6">
      <w:pPr>
        <w:spacing w:after="13" w:line="270" w:lineRule="auto"/>
        <w:ind w:right="-7"/>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8.2. В трудовом договоре или дополнительном соглашении к трудовому договору с работником, которому директор поручает работу по наставничеству, указываются содержание, сроки и форма выполнения такой работы (ч. 2 ст. 351_8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8.3.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могут устанавливаться размеры и условия осуществления выплат за наставничество работникам общеобразовательных организаций (ч. 3 ст. 351_8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8.4. Размеры и условия осуществления выплат за наставничество работнику устанавливаются трудовым договором или дополнительным соглашением к трудовому договору в соответствии с действующими в общеобразовательной организации системами оплаты труда с учетом содержания и (или) объема работы по наставничеству. Указанные размеры и условия осуществления выплат за наставничество должны быть не хуже, чем размеры и условия осуществления выплат за наставничество, установленные нормативными правовыми актами, соглашениями в соответствующей сфере (ч. 5 ст. 351_8 ТК РФ).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8.5. Работник имеет право досрочно отказаться от осуществления им наставничества, а директор общеобразовательной организации – досрочно отменить поручение об осуществлении наставничества, предупредив об этом работника не менее чем за три рабочих дня (ч. 6 ст. 351_8 ТК РФ). </w:t>
      </w:r>
    </w:p>
    <w:p w:rsidR="00554EA6" w:rsidRPr="00554EA6" w:rsidRDefault="00554EA6" w:rsidP="00554EA6">
      <w:pPr>
        <w:spacing w:after="21"/>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keepNext/>
        <w:keepLines/>
        <w:spacing w:after="4" w:line="270" w:lineRule="auto"/>
        <w:outlineLvl w:val="0"/>
        <w:rPr>
          <w:rFonts w:ascii="Times New Roman" w:eastAsia="Times New Roman" w:hAnsi="Times New Roman" w:cs="Times New Roman"/>
          <w:b/>
          <w:color w:val="000000"/>
          <w:sz w:val="24"/>
          <w:lang w:eastAsia="ru-RU"/>
        </w:rPr>
      </w:pPr>
      <w:r w:rsidRPr="00554EA6">
        <w:rPr>
          <w:rFonts w:ascii="Times New Roman" w:eastAsia="Times New Roman" w:hAnsi="Times New Roman" w:cs="Times New Roman"/>
          <w:b/>
          <w:color w:val="000000"/>
          <w:sz w:val="24"/>
          <w:lang w:eastAsia="ru-RU"/>
        </w:rPr>
        <w:t>Поощрения за труд</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9.1. </w:t>
      </w:r>
      <w:r w:rsidRPr="00554EA6">
        <w:rPr>
          <w:rFonts w:ascii="Times New Roman" w:eastAsia="Times New Roman" w:hAnsi="Times New Roman" w:cs="Times New Roman"/>
          <w:color w:val="000000"/>
          <w:sz w:val="24"/>
          <w:u w:val="single" w:color="000000"/>
          <w:lang w:eastAsia="ru-RU"/>
        </w:rPr>
        <w:t>За добросовестное выполнение работниками трудовых обязанностей,</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продолжительную и безупречную работу, новаторство в труде и другие достижения в</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работе применяются следующие поощрения (ч. 1 ст. 191 ТК РФ):</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2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объявление благодарности; </w:t>
      </w:r>
    </w:p>
    <w:p w:rsidR="00554EA6" w:rsidRPr="00554EA6" w:rsidRDefault="00554EA6" w:rsidP="00554EA6">
      <w:pPr>
        <w:numPr>
          <w:ilvl w:val="0"/>
          <w:numId w:val="21"/>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премирование; </w:t>
      </w:r>
    </w:p>
    <w:p w:rsidR="00554EA6" w:rsidRPr="00554EA6" w:rsidRDefault="00554EA6" w:rsidP="00554EA6">
      <w:pPr>
        <w:numPr>
          <w:ilvl w:val="0"/>
          <w:numId w:val="21"/>
        </w:numPr>
        <w:spacing w:after="13" w:line="270"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награждение ценным </w:t>
      </w:r>
      <w:proofErr w:type="gramStart"/>
      <w:r w:rsidRPr="00554EA6">
        <w:rPr>
          <w:rFonts w:ascii="Times New Roman" w:eastAsia="Times New Roman" w:hAnsi="Times New Roman" w:cs="Times New Roman"/>
          <w:color w:val="000000"/>
          <w:sz w:val="24"/>
          <w:lang w:eastAsia="ru-RU"/>
        </w:rPr>
        <w:t xml:space="preserve">подарком; </w:t>
      </w:r>
      <w:r w:rsidRPr="00554EA6">
        <w:rPr>
          <w:rFonts w:ascii="Segoe UI Symbol" w:eastAsia="Segoe UI Symbol" w:hAnsi="Segoe UI Symbol" w:cs="Segoe UI Symbol"/>
          <w:color w:val="000000"/>
          <w:sz w:val="18"/>
          <w:lang w:eastAsia="ru-RU"/>
        </w:rPr>
        <w:t></w:t>
      </w:r>
      <w:r w:rsidRPr="00554EA6">
        <w:rPr>
          <w:rFonts w:ascii="Arial" w:eastAsia="Arial" w:hAnsi="Arial" w:cs="Arial"/>
          <w:color w:val="000000"/>
          <w:sz w:val="18"/>
          <w:lang w:eastAsia="ru-RU"/>
        </w:rPr>
        <w:t xml:space="preserve"> </w:t>
      </w:r>
      <w:r w:rsidRPr="00554EA6">
        <w:rPr>
          <w:rFonts w:ascii="Arial" w:eastAsia="Arial" w:hAnsi="Arial" w:cs="Arial"/>
          <w:color w:val="000000"/>
          <w:sz w:val="18"/>
          <w:lang w:eastAsia="ru-RU"/>
        </w:rPr>
        <w:tab/>
      </w:r>
      <w:proofErr w:type="gramEnd"/>
      <w:r w:rsidRPr="00554EA6">
        <w:rPr>
          <w:rFonts w:ascii="Times New Roman" w:eastAsia="Times New Roman" w:hAnsi="Times New Roman" w:cs="Times New Roman"/>
          <w:color w:val="000000"/>
          <w:sz w:val="24"/>
          <w:lang w:eastAsia="ru-RU"/>
        </w:rPr>
        <w:t xml:space="preserve">награждение Почетной грамотой; </w:t>
      </w:r>
      <w:r w:rsidRPr="00554EA6">
        <w:rPr>
          <w:rFonts w:ascii="Segoe UI Symbol" w:eastAsia="Segoe UI Symbol" w:hAnsi="Segoe UI Symbol" w:cs="Segoe UI Symbol"/>
          <w:color w:val="000000"/>
          <w:sz w:val="18"/>
          <w:lang w:eastAsia="ru-RU"/>
        </w:rPr>
        <w:t></w:t>
      </w:r>
      <w:r w:rsidRPr="00554EA6">
        <w:rPr>
          <w:rFonts w:ascii="Arial" w:eastAsia="Arial" w:hAnsi="Arial" w:cs="Arial"/>
          <w:color w:val="000000"/>
          <w:sz w:val="18"/>
          <w:lang w:eastAsia="ru-RU"/>
        </w:rPr>
        <w:t xml:space="preserve"> </w:t>
      </w:r>
      <w:r w:rsidRPr="00554EA6">
        <w:rPr>
          <w:rFonts w:ascii="Arial" w:eastAsia="Arial" w:hAnsi="Arial" w:cs="Arial"/>
          <w:color w:val="000000"/>
          <w:sz w:val="18"/>
          <w:lang w:eastAsia="ru-RU"/>
        </w:rPr>
        <w:tab/>
      </w:r>
      <w:r w:rsidRPr="00554EA6">
        <w:rPr>
          <w:rFonts w:ascii="Times New Roman" w:eastAsia="Times New Roman" w:hAnsi="Times New Roman" w:cs="Times New Roman"/>
          <w:color w:val="000000"/>
          <w:sz w:val="24"/>
          <w:lang w:eastAsia="ru-RU"/>
        </w:rPr>
        <w:t xml:space="preserve">другие виды поощрений.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9.2. В отношении работника могут применяться одновременно несколько видов поощрения. 9.3. Поощрения применяются администрацией совместно или по соглашению с уполномоченным в установленном порядке представителем работников общеобразовательной организации по согласованию с профсоюзным комитетом. </w:t>
      </w:r>
    </w:p>
    <w:p w:rsidR="00554EA6" w:rsidRPr="00554EA6" w:rsidRDefault="00554EA6" w:rsidP="00554EA6">
      <w:pPr>
        <w:numPr>
          <w:ilvl w:val="1"/>
          <w:numId w:val="22"/>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Поощрения оформляются приказом директора и доводятся до сведения коллектива. Сведения о поощрениях заносятся в трудовую книжку работника. </w:t>
      </w:r>
    </w:p>
    <w:p w:rsidR="00554EA6" w:rsidRPr="00554EA6" w:rsidRDefault="00554EA6" w:rsidP="00554EA6">
      <w:pPr>
        <w:numPr>
          <w:ilvl w:val="1"/>
          <w:numId w:val="22"/>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За особые трудовые заслуги работники представляются в вышестоящие органы управления образованием к поощрению, наградам, присвоению званий. </w:t>
      </w:r>
    </w:p>
    <w:p w:rsidR="00554EA6" w:rsidRPr="00554EA6" w:rsidRDefault="00554EA6" w:rsidP="00554EA6">
      <w:pPr>
        <w:numPr>
          <w:ilvl w:val="1"/>
          <w:numId w:val="22"/>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Работники могут представляться к награждению государственными наградами Российской Федерации. </w:t>
      </w:r>
    </w:p>
    <w:p w:rsidR="00554EA6" w:rsidRPr="00554EA6" w:rsidRDefault="00554EA6" w:rsidP="00554EA6">
      <w:pPr>
        <w:spacing w:after="21"/>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keepNext/>
        <w:keepLines/>
        <w:spacing w:after="4" w:line="270" w:lineRule="auto"/>
        <w:outlineLvl w:val="0"/>
        <w:rPr>
          <w:rFonts w:ascii="Times New Roman" w:eastAsia="Times New Roman" w:hAnsi="Times New Roman" w:cs="Times New Roman"/>
          <w:b/>
          <w:color w:val="000000"/>
          <w:sz w:val="24"/>
          <w:lang w:eastAsia="ru-RU"/>
        </w:rPr>
      </w:pPr>
      <w:r w:rsidRPr="00554EA6">
        <w:rPr>
          <w:rFonts w:ascii="Times New Roman" w:eastAsia="Times New Roman" w:hAnsi="Times New Roman" w:cs="Times New Roman"/>
          <w:b/>
          <w:color w:val="000000"/>
          <w:sz w:val="24"/>
          <w:lang w:eastAsia="ru-RU"/>
        </w:rPr>
        <w:t>Дисциплинарные взыскания</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10.1. 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применения мер дисциплинарного или </w:t>
      </w:r>
      <w:r w:rsidRPr="00554EA6">
        <w:rPr>
          <w:rFonts w:ascii="Times New Roman" w:eastAsia="Times New Roman" w:hAnsi="Times New Roman" w:cs="Times New Roman"/>
          <w:color w:val="000000"/>
          <w:sz w:val="24"/>
          <w:lang w:eastAsia="ru-RU"/>
        </w:rPr>
        <w:lastRenderedPageBreak/>
        <w:t xml:space="preserve">общественного воздействия, а также применение иных мер, предусмотренных действующим законодательством.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10.2. За совершение дисциплинарного поступка, то есть за неисполнение или ненадлежащие исполнение работником по его вине возложенных на него трудовых обязанностей, директор имеет право применить следующие дисциплинарные взыскания (ч. 1 ст. 192 ТК РФ</w:t>
      </w:r>
      <w:proofErr w:type="gramStart"/>
      <w:r w:rsidRPr="00554EA6">
        <w:rPr>
          <w:rFonts w:ascii="Times New Roman" w:eastAsia="Times New Roman" w:hAnsi="Times New Roman" w:cs="Times New Roman"/>
          <w:color w:val="000000"/>
          <w:sz w:val="24"/>
          <w:lang w:eastAsia="ru-RU"/>
        </w:rPr>
        <w:t xml:space="preserve">): </w:t>
      </w:r>
      <w:r w:rsidRPr="00554EA6">
        <w:rPr>
          <w:rFonts w:ascii="Segoe UI Symbol" w:eastAsia="Segoe UI Symbol" w:hAnsi="Segoe UI Symbol" w:cs="Segoe UI Symbol"/>
          <w:color w:val="000000"/>
          <w:sz w:val="18"/>
          <w:lang w:eastAsia="ru-RU"/>
        </w:rPr>
        <w:t></w:t>
      </w:r>
      <w:r w:rsidRPr="00554EA6">
        <w:rPr>
          <w:rFonts w:ascii="Arial" w:eastAsia="Arial" w:hAnsi="Arial" w:cs="Arial"/>
          <w:color w:val="000000"/>
          <w:sz w:val="18"/>
          <w:lang w:eastAsia="ru-RU"/>
        </w:rPr>
        <w:t xml:space="preserve"> </w:t>
      </w:r>
      <w:r w:rsidRPr="00554EA6">
        <w:rPr>
          <w:rFonts w:ascii="Times New Roman" w:eastAsia="Times New Roman" w:hAnsi="Times New Roman" w:cs="Times New Roman"/>
          <w:color w:val="000000"/>
          <w:sz w:val="24"/>
          <w:lang w:eastAsia="ru-RU"/>
        </w:rPr>
        <w:t>замечание</w:t>
      </w:r>
      <w:proofErr w:type="gramEnd"/>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23"/>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выговор; </w:t>
      </w:r>
    </w:p>
    <w:p w:rsidR="00554EA6" w:rsidRPr="00554EA6" w:rsidRDefault="00554EA6" w:rsidP="00554EA6">
      <w:pPr>
        <w:numPr>
          <w:ilvl w:val="0"/>
          <w:numId w:val="23"/>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увольнение по соответствующим основаниям. </w:t>
      </w:r>
    </w:p>
    <w:p w:rsidR="00554EA6" w:rsidRPr="00554EA6" w:rsidRDefault="00554EA6" w:rsidP="00554EA6">
      <w:pPr>
        <w:numPr>
          <w:ilvl w:val="1"/>
          <w:numId w:val="24"/>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 наложении дисциплинарного взыскания должны учитываться тяжесть совершенного проступка и обстоятельства, при которых он был совершен (ч. 5 ст. 192 ТК РФ). Применение дисциплинарных взысканий, не предусмотренных федеральными законами, настоящими Правилами не допускается. </w:t>
      </w:r>
    </w:p>
    <w:p w:rsidR="00554EA6" w:rsidRPr="00554EA6" w:rsidRDefault="00554EA6" w:rsidP="00554EA6">
      <w:pPr>
        <w:numPr>
          <w:ilvl w:val="1"/>
          <w:numId w:val="24"/>
        </w:numPr>
        <w:spacing w:after="14" w:line="268"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u w:val="single" w:color="000000"/>
          <w:lang w:eastAsia="ru-RU"/>
        </w:rPr>
        <w:t>Увольнение в качестве дисциплинарного взыскания может быть применено в</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соответствии с ч. 3 ст. 192 ТК РФ в случаях:</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неоднократного неисполнения работником без уважительных причин трудовых обязанностей, если он имеет дисциплинарное взыскание;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однократного грубого нарушения работником трудовых обязанностей: </w:t>
      </w:r>
    </w:p>
    <w:p w:rsidR="00554EA6" w:rsidRPr="00554EA6" w:rsidRDefault="00554EA6" w:rsidP="00554EA6">
      <w:pPr>
        <w:numPr>
          <w:ilvl w:val="2"/>
          <w:numId w:val="28"/>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прогула, т.е.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 </w:t>
      </w:r>
    </w:p>
    <w:p w:rsidR="00554EA6" w:rsidRPr="00554EA6" w:rsidRDefault="00554EA6" w:rsidP="00554EA6">
      <w:pPr>
        <w:numPr>
          <w:ilvl w:val="2"/>
          <w:numId w:val="28"/>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появления работника на работе (на своем рабочем месте либо на территории общеобразовательной организации или объекта, где по поручению директора работник должен выполнять трудовую функцию) в состоянии алкогольного, наркотического или иного токсического опьянения; </w:t>
      </w:r>
    </w:p>
    <w:p w:rsidR="00554EA6" w:rsidRPr="00554EA6" w:rsidRDefault="00554EA6" w:rsidP="00554EA6">
      <w:pPr>
        <w:numPr>
          <w:ilvl w:val="2"/>
          <w:numId w:val="28"/>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разглашения охраняемой законом тайны (государственной,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 </w:t>
      </w:r>
    </w:p>
    <w:p w:rsidR="00554EA6" w:rsidRPr="00554EA6" w:rsidRDefault="00554EA6" w:rsidP="00554EA6">
      <w:pPr>
        <w:numPr>
          <w:ilvl w:val="2"/>
          <w:numId w:val="28"/>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w:t>
      </w:r>
    </w:p>
    <w:p w:rsidR="00554EA6" w:rsidRPr="00554EA6" w:rsidRDefault="00554EA6" w:rsidP="00554EA6">
      <w:pPr>
        <w:numPr>
          <w:ilvl w:val="2"/>
          <w:numId w:val="28"/>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принятия необоснованного решения директором,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общеобразовательной организации;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однократного грубого нарушения руководителем общеобразовательной организации, его заместителями своих трудовых обязанностей;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директора;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непринятия работником мер по предотвращению или урегулированию конфликта интересов, стороной которого он является;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совершения работником, выполняющим воспитательные функции, аморального проступка, несовместимого с продолжением данной работы. 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и т.п.);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представления работником директору подложных документов при заключении трудового договора; </w:t>
      </w:r>
    </w:p>
    <w:p w:rsidR="002744DB" w:rsidRDefault="00554EA6" w:rsidP="00554EA6">
      <w:pPr>
        <w:numPr>
          <w:ilvl w:val="0"/>
          <w:numId w:val="25"/>
        </w:numPr>
        <w:spacing w:after="14" w:line="268"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в других случаях, установленных ТК РФ и иными федеральными законами.</w:t>
      </w:r>
    </w:p>
    <w:p w:rsidR="00554EA6" w:rsidRPr="00554EA6" w:rsidRDefault="00554EA6" w:rsidP="002744DB">
      <w:pPr>
        <w:spacing w:after="14" w:line="268"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 10.5. </w:t>
      </w:r>
      <w:r w:rsidRPr="00554EA6">
        <w:rPr>
          <w:rFonts w:ascii="Times New Roman" w:eastAsia="Times New Roman" w:hAnsi="Times New Roman" w:cs="Times New Roman"/>
          <w:color w:val="000000"/>
          <w:sz w:val="24"/>
          <w:u w:val="single" w:color="000000"/>
          <w:lang w:eastAsia="ru-RU"/>
        </w:rPr>
        <w:t>Дополнительными основаниями для увольнения педагогического работника являются</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(ст. 336 ТК РФ):</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повторное в течение одного года грубое нарушение Устава общеобразовательной организации;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применение, в том числе однократное, методов воспитания, связанных с физическим и (или) психическим насилием над личностью обучающегося. К подобным поступкам могут быть отнесены: рукоприкладство по отношениям к детям, нарушение общественного порядка, другие нарушения норм морали, явно несоответствующие статусу педагога;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достижения предельного возраста для замещения соответствующей должности в соответствии со ст. 332_1 ТК РФ. </w:t>
      </w:r>
    </w:p>
    <w:p w:rsidR="00554EA6" w:rsidRPr="00554EA6" w:rsidRDefault="00554EA6" w:rsidP="00554EA6">
      <w:pPr>
        <w:numPr>
          <w:ilvl w:val="1"/>
          <w:numId w:val="27"/>
        </w:numPr>
        <w:spacing w:after="14" w:line="267" w:lineRule="auto"/>
        <w:ind w:right="1" w:hanging="6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рамках противодействия коррупции Федерального закона от 25 декабря 2008 года №273-ФЗ (ч. 9 ст. 8) предусмотрена дисциплинарная ответственность за не предоставление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для руководящих должностей. </w:t>
      </w:r>
    </w:p>
    <w:p w:rsidR="00554EA6" w:rsidRPr="00554EA6" w:rsidRDefault="00554EA6" w:rsidP="00554EA6">
      <w:pPr>
        <w:numPr>
          <w:ilvl w:val="1"/>
          <w:numId w:val="27"/>
        </w:numPr>
        <w:spacing w:after="14" w:line="267" w:lineRule="auto"/>
        <w:ind w:right="1" w:hanging="6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 допускается применение дисциплинарных взысканий, не предусмотренных федеральными законами, уставами и положениями о дисциплине (ч. 4 ст. 192 ТК РФ).  </w:t>
      </w:r>
    </w:p>
    <w:p w:rsidR="00554EA6" w:rsidRPr="00554EA6" w:rsidRDefault="00554EA6" w:rsidP="00554EA6">
      <w:pPr>
        <w:numPr>
          <w:ilvl w:val="1"/>
          <w:numId w:val="27"/>
        </w:numPr>
        <w:spacing w:after="14" w:line="267" w:lineRule="auto"/>
        <w:ind w:right="1" w:hanging="6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Ответственность педагогических работников устанавливаются ст. 48 Федерального закона от 29 декабря 2012 года № 273-ФЗ «Об образовании в Российской Федерации». </w:t>
      </w:r>
    </w:p>
    <w:p w:rsidR="00554EA6" w:rsidRPr="00554EA6" w:rsidRDefault="00554EA6" w:rsidP="00554EA6">
      <w:pPr>
        <w:numPr>
          <w:ilvl w:val="1"/>
          <w:numId w:val="27"/>
        </w:numPr>
        <w:spacing w:after="14" w:line="267" w:lineRule="auto"/>
        <w:ind w:right="1" w:hanging="6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До применения дисциплинарного взыскания директор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 1 ст. 193 ТК РФ). </w:t>
      </w:r>
      <w:proofErr w:type="spellStart"/>
      <w:r w:rsidRPr="00554EA6">
        <w:rPr>
          <w:rFonts w:ascii="Times New Roman" w:eastAsia="Times New Roman" w:hAnsi="Times New Roman" w:cs="Times New Roman"/>
          <w:color w:val="000000"/>
          <w:sz w:val="24"/>
          <w:lang w:eastAsia="ru-RU"/>
        </w:rPr>
        <w:t>Непредоставление</w:t>
      </w:r>
      <w:proofErr w:type="spellEnd"/>
      <w:r w:rsidRPr="00554EA6">
        <w:rPr>
          <w:rFonts w:ascii="Times New Roman" w:eastAsia="Times New Roman" w:hAnsi="Times New Roman" w:cs="Times New Roman"/>
          <w:color w:val="000000"/>
          <w:sz w:val="24"/>
          <w:lang w:eastAsia="ru-RU"/>
        </w:rPr>
        <w:t xml:space="preserve"> работником объяснения не является препятствием для применения дисциплинарного взыскания (ч. 2 ст. 193 ТК РФ). </w:t>
      </w:r>
    </w:p>
    <w:p w:rsidR="00554EA6" w:rsidRPr="00554EA6" w:rsidRDefault="00554EA6" w:rsidP="00554EA6">
      <w:pPr>
        <w:numPr>
          <w:ilvl w:val="1"/>
          <w:numId w:val="27"/>
        </w:numPr>
        <w:spacing w:after="14" w:line="267" w:lineRule="auto"/>
        <w:ind w:right="1" w:hanging="6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общеобразовательной организации (ч. 3 ст. 193 ТК РФ). </w:t>
      </w:r>
    </w:p>
    <w:p w:rsidR="00554EA6" w:rsidRPr="00554EA6" w:rsidRDefault="00554EA6" w:rsidP="00554EA6">
      <w:pPr>
        <w:numPr>
          <w:ilvl w:val="1"/>
          <w:numId w:val="27"/>
        </w:numPr>
        <w:spacing w:after="14" w:line="267" w:lineRule="auto"/>
        <w:ind w:right="1" w:hanging="6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w:t>
      </w:r>
      <w:r w:rsidRPr="00554EA6">
        <w:rPr>
          <w:rFonts w:ascii="Times New Roman" w:eastAsia="Times New Roman" w:hAnsi="Times New Roman" w:cs="Times New Roman"/>
          <w:color w:val="000000"/>
          <w:sz w:val="24"/>
          <w:lang w:eastAsia="ru-RU"/>
        </w:rPr>
        <w:lastRenderedPageBreak/>
        <w:t xml:space="preserve">быть применено позднее трех лет со дня совершения проступка. В указанные сроки не включается время производства по уголовному делу (ч. 4 ст. 193 ТК РФ). </w:t>
      </w:r>
    </w:p>
    <w:p w:rsidR="00554EA6" w:rsidRPr="00554EA6" w:rsidRDefault="00554EA6" w:rsidP="00554EA6">
      <w:pPr>
        <w:numPr>
          <w:ilvl w:val="1"/>
          <w:numId w:val="27"/>
        </w:numPr>
        <w:spacing w:after="14" w:line="267" w:lineRule="auto"/>
        <w:ind w:right="1" w:hanging="6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За каждый дисциплинарный проступок может быть применено только одно дисциплинарное взыскание (ч. 5 ст. 193 ТК РФ). </w:t>
      </w:r>
    </w:p>
    <w:p w:rsidR="00554EA6" w:rsidRPr="00554EA6" w:rsidRDefault="00554EA6" w:rsidP="00554EA6">
      <w:pPr>
        <w:numPr>
          <w:ilvl w:val="1"/>
          <w:numId w:val="27"/>
        </w:numPr>
        <w:spacing w:after="14" w:line="268" w:lineRule="auto"/>
        <w:ind w:right="1" w:hanging="6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u w:val="single" w:color="000000"/>
          <w:lang w:eastAsia="ru-RU"/>
        </w:rPr>
        <w:t>Дисциплинарные взыскания оформляются приказом, в котором отражается:</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конкретное указание дисциплинарного проступка;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время совершения и время обнаружения дисциплинарного проступка;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вид применяемого взыскания;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документы, подтверждающие совершение дисциплинарного проступка; </w:t>
      </w:r>
    </w:p>
    <w:p w:rsidR="00554EA6" w:rsidRPr="00554EA6" w:rsidRDefault="00554EA6" w:rsidP="00554EA6">
      <w:pPr>
        <w:numPr>
          <w:ilvl w:val="0"/>
          <w:numId w:val="25"/>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документы, содержащие объяснения работника.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приказе о применении дисциплинарного взыскания также можно привести краткое изложение объяснений работника. </w:t>
      </w:r>
    </w:p>
    <w:p w:rsidR="00554EA6" w:rsidRPr="00554EA6" w:rsidRDefault="00554EA6" w:rsidP="00554EA6">
      <w:pPr>
        <w:numPr>
          <w:ilvl w:val="1"/>
          <w:numId w:val="26"/>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Приказ директора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 (ч. 6 ст. 193 ТК РФ). </w:t>
      </w:r>
    </w:p>
    <w:p w:rsidR="00554EA6" w:rsidRPr="00554EA6" w:rsidRDefault="00554EA6" w:rsidP="00554EA6">
      <w:pPr>
        <w:numPr>
          <w:ilvl w:val="1"/>
          <w:numId w:val="26"/>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(ч. 7 ст. 193 ТК РФ). </w:t>
      </w:r>
    </w:p>
    <w:p w:rsidR="00554EA6" w:rsidRPr="00554EA6" w:rsidRDefault="00554EA6" w:rsidP="00554EA6">
      <w:pPr>
        <w:numPr>
          <w:ilvl w:val="1"/>
          <w:numId w:val="26"/>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Директор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заместителя директора, курирующего его работу, или представительного органа работников общеобразовательной организации (ст. 194 ТК РФ). </w:t>
      </w:r>
    </w:p>
    <w:p w:rsidR="00554EA6" w:rsidRPr="00554EA6" w:rsidRDefault="00554EA6" w:rsidP="00554EA6">
      <w:pPr>
        <w:numPr>
          <w:ilvl w:val="1"/>
          <w:numId w:val="26"/>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Взыскание к директору общеобразовательной организации применяются органом образования, который имеет право его назначить и уволить. </w:t>
      </w:r>
    </w:p>
    <w:p w:rsidR="00554EA6" w:rsidRPr="00554EA6" w:rsidRDefault="00554EA6" w:rsidP="00554EA6">
      <w:pPr>
        <w:numPr>
          <w:ilvl w:val="1"/>
          <w:numId w:val="26"/>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Сведения о взысканиях в трудовую книжку не вносятся, за исключением случаев, когда дисциплинарным взысканием является увольнение (ч. 4 ст. 66 ТК РФ). </w:t>
      </w:r>
    </w:p>
    <w:p w:rsidR="00554EA6" w:rsidRPr="00554EA6" w:rsidRDefault="00554EA6" w:rsidP="00554EA6">
      <w:pPr>
        <w:numPr>
          <w:ilvl w:val="1"/>
          <w:numId w:val="26"/>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 </w:t>
      </w:r>
    </w:p>
    <w:p w:rsidR="00554EA6" w:rsidRPr="00554EA6" w:rsidRDefault="00554EA6" w:rsidP="00554EA6">
      <w:pPr>
        <w:numPr>
          <w:ilvl w:val="1"/>
          <w:numId w:val="26"/>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Директор имеет право привлекать работников к дисциплинарной и материальной ответственности в порядке, установленном ТК РФ, иными федеральными законами (ч. 1 ст. 22 ТК РФ). </w:t>
      </w:r>
    </w:p>
    <w:p w:rsidR="00554EA6" w:rsidRPr="00554EA6" w:rsidRDefault="00554EA6" w:rsidP="00554EA6">
      <w:pPr>
        <w:spacing w:after="25"/>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keepNext/>
        <w:keepLines/>
        <w:spacing w:after="4" w:line="270" w:lineRule="auto"/>
        <w:outlineLvl w:val="0"/>
        <w:rPr>
          <w:rFonts w:ascii="Times New Roman" w:eastAsia="Times New Roman" w:hAnsi="Times New Roman" w:cs="Times New Roman"/>
          <w:b/>
          <w:color w:val="000000"/>
          <w:sz w:val="24"/>
          <w:lang w:eastAsia="ru-RU"/>
        </w:rPr>
      </w:pPr>
      <w:r w:rsidRPr="00554EA6">
        <w:rPr>
          <w:rFonts w:ascii="Times New Roman" w:eastAsia="Times New Roman" w:hAnsi="Times New Roman" w:cs="Times New Roman"/>
          <w:b/>
          <w:color w:val="000000"/>
          <w:sz w:val="24"/>
          <w:lang w:eastAsia="ru-RU"/>
        </w:rPr>
        <w:t xml:space="preserve">Меры ответственности за совершение коррупционных правонарушений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11.1. В соответствии с ч. 1 ст. 13 Федерального закона от 25 декабря 2008 года № 273-ФЗ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11.2.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 (ч. 2 ст. 13 Федерального закона от 25 декабря 2008 года № 273-ФЗ).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11.3.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 (ч. 1 ст. 14 Федерального закона от 25 декабря 2008 года № 273-ФЗ).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11.4.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 (ч. 2 ст. 14 Федерального закона от 25 декабря 2008 года № 273-ФЗ).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11.5. </w:t>
      </w:r>
      <w:r w:rsidRPr="00554EA6">
        <w:rPr>
          <w:rFonts w:ascii="Times New Roman" w:eastAsia="Times New Roman" w:hAnsi="Times New Roman" w:cs="Times New Roman"/>
          <w:color w:val="000000"/>
          <w:sz w:val="24"/>
          <w:u w:val="single" w:color="000000"/>
          <w:lang w:eastAsia="ru-RU"/>
        </w:rPr>
        <w:t>К правонарушениям, обладающим коррупционными признаками, относятся</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следующие умышленные деяния, предусмотренные Уголовным кодексом Российской</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Федерации:</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мошенничество, совершенное лицом с использованием своего служебного положения (ч. 3 ст. 159); </w:t>
      </w:r>
    </w:p>
    <w:p w:rsidR="00554EA6" w:rsidRPr="00554EA6" w:rsidRDefault="00C259B7" w:rsidP="00554EA6">
      <w:pPr>
        <w:spacing w:after="14" w:line="267" w:lineRule="auto"/>
        <w:ind w:right="1"/>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554EA6" w:rsidRPr="00554EA6">
        <w:rPr>
          <w:rFonts w:ascii="Times New Roman" w:eastAsia="Times New Roman" w:hAnsi="Times New Roman" w:cs="Times New Roman"/>
          <w:color w:val="000000"/>
          <w:sz w:val="24"/>
          <w:lang w:eastAsia="ru-RU"/>
        </w:rPr>
        <w:t xml:space="preserve">присвоение или растрата (ч. 3 ст. 160);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злоупотребление полномочиями (ст. 201);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получение взятки (ст. 290);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злоупотребление должностными полномочиями (ст. 285);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нецелевое расходование бюджетных средств (ст. 285_1);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незаконное участие в предпринимательской деятельности (ст. 289</w:t>
      </w:r>
      <w:proofErr w:type="gramStart"/>
      <w:r w:rsidRPr="00554EA6">
        <w:rPr>
          <w:rFonts w:ascii="Times New Roman" w:eastAsia="Times New Roman" w:hAnsi="Times New Roman" w:cs="Times New Roman"/>
          <w:color w:val="000000"/>
          <w:sz w:val="24"/>
          <w:lang w:eastAsia="ru-RU"/>
        </w:rPr>
        <w:t xml:space="preserve">); </w:t>
      </w:r>
      <w:r w:rsidRPr="00554EA6">
        <w:rPr>
          <w:rFonts w:ascii="Segoe UI Symbol" w:eastAsia="Segoe UI Symbol" w:hAnsi="Segoe UI Symbol" w:cs="Segoe UI Symbol"/>
          <w:color w:val="000000"/>
          <w:sz w:val="18"/>
          <w:lang w:eastAsia="ru-RU"/>
        </w:rPr>
        <w:t></w:t>
      </w:r>
      <w:r w:rsidRPr="00554EA6">
        <w:rPr>
          <w:rFonts w:ascii="Arial" w:eastAsia="Arial" w:hAnsi="Arial" w:cs="Arial"/>
          <w:color w:val="000000"/>
          <w:sz w:val="18"/>
          <w:lang w:eastAsia="ru-RU"/>
        </w:rPr>
        <w:t xml:space="preserve"> </w:t>
      </w:r>
      <w:r w:rsidRPr="00554EA6">
        <w:rPr>
          <w:rFonts w:ascii="Arial" w:eastAsia="Arial" w:hAnsi="Arial" w:cs="Arial"/>
          <w:color w:val="000000"/>
          <w:sz w:val="18"/>
          <w:lang w:eastAsia="ru-RU"/>
        </w:rPr>
        <w:tab/>
      </w:r>
      <w:proofErr w:type="gramEnd"/>
      <w:r w:rsidRPr="00554EA6">
        <w:rPr>
          <w:rFonts w:ascii="Times New Roman" w:eastAsia="Times New Roman" w:hAnsi="Times New Roman" w:cs="Times New Roman"/>
          <w:color w:val="000000"/>
          <w:sz w:val="24"/>
          <w:lang w:eastAsia="ru-RU"/>
        </w:rPr>
        <w:t xml:space="preserve">превышение должностных полномочий (ст. 286).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11.6. </w:t>
      </w:r>
      <w:r w:rsidRPr="00554EA6">
        <w:rPr>
          <w:rFonts w:ascii="Times New Roman" w:eastAsia="Times New Roman" w:hAnsi="Times New Roman" w:cs="Times New Roman"/>
          <w:color w:val="000000"/>
          <w:sz w:val="24"/>
          <w:u w:val="single" w:color="000000"/>
          <w:lang w:eastAsia="ru-RU"/>
        </w:rPr>
        <w:t>За преступления коррупционной направленности Уголовным кодексом Российской</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Федерации установлены санкции, которые предусматривают следующие виды наказаний:</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штраф;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лишение прав занимать определенные должности или заниматься определенной деятельностью;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обязательные работы;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исправительные работы;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принудительные работы;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ограничение свободы;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лишение свободы на неопределенный срок.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11.7. </w:t>
      </w:r>
      <w:r w:rsidRPr="00554EA6">
        <w:rPr>
          <w:rFonts w:ascii="Times New Roman" w:eastAsia="Times New Roman" w:hAnsi="Times New Roman" w:cs="Times New Roman"/>
          <w:color w:val="000000"/>
          <w:sz w:val="24"/>
          <w:lang w:eastAsia="ru-RU"/>
        </w:rPr>
        <w:tab/>
      </w:r>
      <w:r w:rsidRPr="00554EA6">
        <w:rPr>
          <w:rFonts w:ascii="Times New Roman" w:eastAsia="Times New Roman" w:hAnsi="Times New Roman" w:cs="Times New Roman"/>
          <w:color w:val="000000"/>
          <w:sz w:val="24"/>
          <w:u w:val="single" w:color="000000"/>
          <w:lang w:eastAsia="ru-RU"/>
        </w:rPr>
        <w:t xml:space="preserve">Кодексом </w:t>
      </w:r>
      <w:r w:rsidRPr="00554EA6">
        <w:rPr>
          <w:rFonts w:ascii="Times New Roman" w:eastAsia="Times New Roman" w:hAnsi="Times New Roman" w:cs="Times New Roman"/>
          <w:color w:val="000000"/>
          <w:sz w:val="24"/>
          <w:u w:val="single" w:color="000000"/>
          <w:lang w:eastAsia="ru-RU"/>
        </w:rPr>
        <w:tab/>
        <w:t xml:space="preserve">Российской </w:t>
      </w:r>
      <w:r w:rsidRPr="00554EA6">
        <w:rPr>
          <w:rFonts w:ascii="Times New Roman" w:eastAsia="Times New Roman" w:hAnsi="Times New Roman" w:cs="Times New Roman"/>
          <w:color w:val="000000"/>
          <w:sz w:val="24"/>
          <w:u w:val="single" w:color="000000"/>
          <w:lang w:eastAsia="ru-RU"/>
        </w:rPr>
        <w:tab/>
        <w:t xml:space="preserve">Федерации </w:t>
      </w:r>
      <w:r w:rsidRPr="00554EA6">
        <w:rPr>
          <w:rFonts w:ascii="Times New Roman" w:eastAsia="Times New Roman" w:hAnsi="Times New Roman" w:cs="Times New Roman"/>
          <w:color w:val="000000"/>
          <w:sz w:val="24"/>
          <w:u w:val="single" w:color="000000"/>
          <w:lang w:eastAsia="ru-RU"/>
        </w:rPr>
        <w:tab/>
        <w:t xml:space="preserve">об </w:t>
      </w:r>
      <w:r w:rsidRPr="00554EA6">
        <w:rPr>
          <w:rFonts w:ascii="Times New Roman" w:eastAsia="Times New Roman" w:hAnsi="Times New Roman" w:cs="Times New Roman"/>
          <w:color w:val="000000"/>
          <w:sz w:val="24"/>
          <w:u w:val="single" w:color="000000"/>
          <w:lang w:eastAsia="ru-RU"/>
        </w:rPr>
        <w:tab/>
        <w:t xml:space="preserve">административных </w:t>
      </w:r>
      <w:r w:rsidRPr="00554EA6">
        <w:rPr>
          <w:rFonts w:ascii="Times New Roman" w:eastAsia="Times New Roman" w:hAnsi="Times New Roman" w:cs="Times New Roman"/>
          <w:color w:val="000000"/>
          <w:sz w:val="24"/>
          <w:u w:val="single" w:color="000000"/>
          <w:lang w:eastAsia="ru-RU"/>
        </w:rPr>
        <w:tab/>
        <w:t>правонарушениях</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установлена административная ответственность:</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мелкое хищение (ст. 7.27);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нецелевое </w:t>
      </w:r>
      <w:r w:rsidRPr="00554EA6">
        <w:rPr>
          <w:rFonts w:ascii="Times New Roman" w:eastAsia="Times New Roman" w:hAnsi="Times New Roman" w:cs="Times New Roman"/>
          <w:color w:val="000000"/>
          <w:sz w:val="24"/>
          <w:lang w:eastAsia="ru-RU"/>
        </w:rPr>
        <w:tab/>
        <w:t xml:space="preserve">использование </w:t>
      </w:r>
      <w:r w:rsidRPr="00554EA6">
        <w:rPr>
          <w:rFonts w:ascii="Times New Roman" w:eastAsia="Times New Roman" w:hAnsi="Times New Roman" w:cs="Times New Roman"/>
          <w:color w:val="000000"/>
          <w:sz w:val="24"/>
          <w:lang w:eastAsia="ru-RU"/>
        </w:rPr>
        <w:tab/>
        <w:t xml:space="preserve">бюджетных </w:t>
      </w:r>
      <w:r w:rsidRPr="00554EA6">
        <w:rPr>
          <w:rFonts w:ascii="Times New Roman" w:eastAsia="Times New Roman" w:hAnsi="Times New Roman" w:cs="Times New Roman"/>
          <w:color w:val="000000"/>
          <w:sz w:val="24"/>
          <w:lang w:eastAsia="ru-RU"/>
        </w:rPr>
        <w:tab/>
        <w:t xml:space="preserve">средств </w:t>
      </w:r>
      <w:r w:rsidRPr="00554EA6">
        <w:rPr>
          <w:rFonts w:ascii="Times New Roman" w:eastAsia="Times New Roman" w:hAnsi="Times New Roman" w:cs="Times New Roman"/>
          <w:color w:val="000000"/>
          <w:sz w:val="24"/>
          <w:lang w:eastAsia="ru-RU"/>
        </w:rPr>
        <w:tab/>
        <w:t xml:space="preserve">и </w:t>
      </w:r>
      <w:r w:rsidRPr="00554EA6">
        <w:rPr>
          <w:rFonts w:ascii="Times New Roman" w:eastAsia="Times New Roman" w:hAnsi="Times New Roman" w:cs="Times New Roman"/>
          <w:color w:val="000000"/>
          <w:sz w:val="24"/>
          <w:lang w:eastAsia="ru-RU"/>
        </w:rPr>
        <w:tab/>
        <w:t xml:space="preserve">средств </w:t>
      </w:r>
      <w:r w:rsidRPr="00554EA6">
        <w:rPr>
          <w:rFonts w:ascii="Times New Roman" w:eastAsia="Times New Roman" w:hAnsi="Times New Roman" w:cs="Times New Roman"/>
          <w:color w:val="000000"/>
          <w:sz w:val="24"/>
          <w:lang w:eastAsia="ru-RU"/>
        </w:rPr>
        <w:tab/>
        <w:t xml:space="preserve">государственных внебюджетных фондов (ст. 15.14); </w:t>
      </w:r>
    </w:p>
    <w:p w:rsidR="00554EA6" w:rsidRPr="00554EA6" w:rsidRDefault="00554EA6" w:rsidP="00554EA6">
      <w:pPr>
        <w:numPr>
          <w:ilvl w:val="0"/>
          <w:numId w:val="29"/>
        </w:numPr>
        <w:spacing w:after="13" w:line="270"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незаконное привлечение к трудовой деятельности либо к выполнению работ или оказанию </w:t>
      </w:r>
      <w:r w:rsidRPr="00554EA6">
        <w:rPr>
          <w:rFonts w:ascii="Times New Roman" w:eastAsia="Times New Roman" w:hAnsi="Times New Roman" w:cs="Times New Roman"/>
          <w:color w:val="000000"/>
          <w:sz w:val="24"/>
          <w:lang w:eastAsia="ru-RU"/>
        </w:rPr>
        <w:tab/>
        <w:t xml:space="preserve">услуг </w:t>
      </w:r>
      <w:r w:rsidRPr="00554EA6">
        <w:rPr>
          <w:rFonts w:ascii="Times New Roman" w:eastAsia="Times New Roman" w:hAnsi="Times New Roman" w:cs="Times New Roman"/>
          <w:color w:val="000000"/>
          <w:sz w:val="24"/>
          <w:lang w:eastAsia="ru-RU"/>
        </w:rPr>
        <w:tab/>
        <w:t xml:space="preserve">государственного </w:t>
      </w:r>
      <w:r w:rsidRPr="00554EA6">
        <w:rPr>
          <w:rFonts w:ascii="Times New Roman" w:eastAsia="Times New Roman" w:hAnsi="Times New Roman" w:cs="Times New Roman"/>
          <w:color w:val="000000"/>
          <w:sz w:val="24"/>
          <w:lang w:eastAsia="ru-RU"/>
        </w:rPr>
        <w:tab/>
        <w:t xml:space="preserve">служащего </w:t>
      </w:r>
      <w:proofErr w:type="gramStart"/>
      <w:r w:rsidRPr="00554EA6">
        <w:rPr>
          <w:rFonts w:ascii="Times New Roman" w:eastAsia="Times New Roman" w:hAnsi="Times New Roman" w:cs="Times New Roman"/>
          <w:color w:val="000000"/>
          <w:sz w:val="24"/>
          <w:lang w:eastAsia="ru-RU"/>
        </w:rPr>
        <w:tab/>
        <w:t>(</w:t>
      </w:r>
      <w:proofErr w:type="gramEnd"/>
      <w:r w:rsidRPr="00554EA6">
        <w:rPr>
          <w:rFonts w:ascii="Times New Roman" w:eastAsia="Times New Roman" w:hAnsi="Times New Roman" w:cs="Times New Roman"/>
          <w:color w:val="000000"/>
          <w:sz w:val="24"/>
          <w:lang w:eastAsia="ru-RU"/>
        </w:rPr>
        <w:t xml:space="preserve">бывшего </w:t>
      </w:r>
      <w:r w:rsidRPr="00554EA6">
        <w:rPr>
          <w:rFonts w:ascii="Times New Roman" w:eastAsia="Times New Roman" w:hAnsi="Times New Roman" w:cs="Times New Roman"/>
          <w:color w:val="000000"/>
          <w:sz w:val="24"/>
          <w:lang w:eastAsia="ru-RU"/>
        </w:rPr>
        <w:tab/>
        <w:t xml:space="preserve">государственного служащего) (ст. 19.29);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нарушение права на образование и предусмотренных законодательством об образования прав и свобод обучающихся общеобразовательных организаций (ст.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5.57);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нарушение требований к ведению образовательной деятельности и организации образовательного процесса (ст. 19.30) и другие нарушения.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11.8. </w:t>
      </w:r>
      <w:r w:rsidRPr="00554EA6">
        <w:rPr>
          <w:rFonts w:ascii="Times New Roman" w:eastAsia="Times New Roman" w:hAnsi="Times New Roman" w:cs="Times New Roman"/>
          <w:color w:val="000000"/>
          <w:sz w:val="24"/>
          <w:u w:val="single" w:color="000000"/>
          <w:lang w:eastAsia="ru-RU"/>
        </w:rPr>
        <w:t>За совершение административных правонарушений коррупционной направленности</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Кодексом Российской Федерации об административных правонарушениях установлены</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санкции, которые предусматривают такие виды наказаний, как:</w:t>
      </w:r>
      <w:r w:rsidRPr="00554EA6">
        <w:rPr>
          <w:rFonts w:ascii="Times New Roman" w:eastAsia="Times New Roman" w:hAnsi="Times New Roman" w:cs="Times New Roman"/>
          <w:color w:val="000000"/>
          <w:sz w:val="24"/>
          <w:lang w:eastAsia="ru-RU"/>
        </w:rPr>
        <w:t xml:space="preserve"> </w:t>
      </w:r>
    </w:p>
    <w:p w:rsidR="00C259B7" w:rsidRDefault="00554EA6" w:rsidP="00554EA6">
      <w:pPr>
        <w:numPr>
          <w:ilvl w:val="0"/>
          <w:numId w:val="29"/>
        </w:numPr>
        <w:spacing w:after="13" w:line="270"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административный штраф; </w:t>
      </w:r>
    </w:p>
    <w:p w:rsidR="00C259B7" w:rsidRDefault="00554EA6" w:rsidP="00554EA6">
      <w:pPr>
        <w:numPr>
          <w:ilvl w:val="0"/>
          <w:numId w:val="29"/>
        </w:numPr>
        <w:spacing w:after="13" w:line="270" w:lineRule="auto"/>
        <w:ind w:right="1" w:hanging="360"/>
        <w:jc w:val="both"/>
        <w:rPr>
          <w:rFonts w:ascii="Times New Roman" w:eastAsia="Times New Roman" w:hAnsi="Times New Roman" w:cs="Times New Roman"/>
          <w:color w:val="000000"/>
          <w:sz w:val="24"/>
          <w:lang w:eastAsia="ru-RU"/>
        </w:rPr>
      </w:pPr>
      <w:r w:rsidRPr="00554EA6">
        <w:rPr>
          <w:rFonts w:ascii="Arial" w:eastAsia="Arial" w:hAnsi="Arial" w:cs="Arial"/>
          <w:color w:val="000000"/>
          <w:sz w:val="18"/>
          <w:lang w:eastAsia="ru-RU"/>
        </w:rPr>
        <w:tab/>
      </w:r>
      <w:r w:rsidRPr="00554EA6">
        <w:rPr>
          <w:rFonts w:ascii="Times New Roman" w:eastAsia="Times New Roman" w:hAnsi="Times New Roman" w:cs="Times New Roman"/>
          <w:color w:val="000000"/>
          <w:sz w:val="24"/>
          <w:lang w:eastAsia="ru-RU"/>
        </w:rPr>
        <w:t xml:space="preserve">административный арест; </w:t>
      </w:r>
    </w:p>
    <w:p w:rsidR="00554EA6" w:rsidRPr="00554EA6" w:rsidRDefault="00554EA6" w:rsidP="00554EA6">
      <w:pPr>
        <w:numPr>
          <w:ilvl w:val="0"/>
          <w:numId w:val="29"/>
        </w:numPr>
        <w:spacing w:after="13" w:line="270" w:lineRule="auto"/>
        <w:ind w:right="1" w:hanging="360"/>
        <w:jc w:val="both"/>
        <w:rPr>
          <w:rFonts w:ascii="Times New Roman" w:eastAsia="Times New Roman" w:hAnsi="Times New Roman" w:cs="Times New Roman"/>
          <w:color w:val="000000"/>
          <w:sz w:val="24"/>
          <w:lang w:eastAsia="ru-RU"/>
        </w:rPr>
      </w:pPr>
      <w:r w:rsidRPr="00554EA6">
        <w:rPr>
          <w:rFonts w:ascii="Arial" w:eastAsia="Arial" w:hAnsi="Arial" w:cs="Arial"/>
          <w:color w:val="000000"/>
          <w:sz w:val="18"/>
          <w:lang w:eastAsia="ru-RU"/>
        </w:rPr>
        <w:tab/>
      </w:r>
      <w:r w:rsidRPr="00554EA6">
        <w:rPr>
          <w:rFonts w:ascii="Times New Roman" w:eastAsia="Times New Roman" w:hAnsi="Times New Roman" w:cs="Times New Roman"/>
          <w:color w:val="000000"/>
          <w:sz w:val="24"/>
          <w:lang w:eastAsia="ru-RU"/>
        </w:rPr>
        <w:t xml:space="preserve">дисквалификация.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11.9. </w:t>
      </w:r>
      <w:r w:rsidRPr="00554EA6">
        <w:rPr>
          <w:rFonts w:ascii="Times New Roman" w:eastAsia="Times New Roman" w:hAnsi="Times New Roman" w:cs="Times New Roman"/>
          <w:color w:val="000000"/>
          <w:sz w:val="24"/>
          <w:u w:val="single" w:color="000000"/>
          <w:lang w:eastAsia="ru-RU"/>
        </w:rPr>
        <w:t>К коррупционным правонарушениям относятся обладающие признаками коррупции и</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не являющиеся преступлениями нарушения правил дарения, а также нарушения порядка</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предоставления услуг, предусмотренных Гражданским кодексом Российской Федерации:</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ст. 575 Гражданского кодекса Российской Федерации содержит запрет на дарение подарков, за исключением обычных, стоимость которых не превышает трех тысяч рублей, работникам общеобразовательных организаций в связи с их должностным положением или в связи с исполнением ими служебных обязанностей;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ст. 168-170 Гражданского кодекса Российской Федерации – сделка может быть признана недействительной, если будет установлено, что она заключена вследствие коррупционного правонарушения.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11.10. </w:t>
      </w:r>
      <w:r w:rsidRPr="00554EA6">
        <w:rPr>
          <w:rFonts w:ascii="Times New Roman" w:eastAsia="Times New Roman" w:hAnsi="Times New Roman" w:cs="Times New Roman"/>
          <w:color w:val="000000"/>
          <w:sz w:val="24"/>
          <w:u w:val="single" w:color="000000"/>
          <w:lang w:eastAsia="ru-RU"/>
        </w:rPr>
        <w:t>Федеральный закон от 25 декабря 2008 года № 273-ФЗ «О противодействии</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коррупции» устанавливает дисциплинарную ответственность:</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за нарушение обязанности уведомлять о склонении к совершению коррупционных правонарушений (ч. 3 ст. 9);  </w:t>
      </w:r>
    </w:p>
    <w:p w:rsidR="00554EA6" w:rsidRPr="00554EA6"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принимать меры по предотвращению и урегулированию конфликта интересов (ч. 5 ст. 11); </w:t>
      </w:r>
    </w:p>
    <w:p w:rsidR="00554EA6" w:rsidRPr="00554EA6" w:rsidRDefault="00554EA6" w:rsidP="00C259B7">
      <w:pPr>
        <w:spacing w:after="0"/>
        <w:ind w:right="7"/>
        <w:jc w:val="center"/>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уведомлять директора при заключении трудовых договоров или гражданско-</w:t>
      </w:r>
    </w:p>
    <w:p w:rsidR="00C259B7" w:rsidRDefault="00C259B7" w:rsidP="00554EA6">
      <w:pPr>
        <w:spacing w:after="14" w:line="267" w:lineRule="auto"/>
        <w:ind w:right="1"/>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554EA6" w:rsidRPr="00554EA6">
        <w:rPr>
          <w:rFonts w:ascii="Times New Roman" w:eastAsia="Times New Roman" w:hAnsi="Times New Roman" w:cs="Times New Roman"/>
          <w:color w:val="000000"/>
          <w:sz w:val="24"/>
          <w:lang w:eastAsia="ru-RU"/>
        </w:rPr>
        <w:t>правовых договоров после увольнения с государственной службы о последнем месте</w:t>
      </w:r>
    </w:p>
    <w:p w:rsidR="00554EA6" w:rsidRPr="00554EA6" w:rsidRDefault="00C259B7" w:rsidP="00554EA6">
      <w:pPr>
        <w:spacing w:after="14" w:line="267" w:lineRule="auto"/>
        <w:ind w:right="1"/>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554EA6" w:rsidRPr="00554EA6">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 xml:space="preserve"> </w:t>
      </w:r>
      <w:r w:rsidR="00554EA6" w:rsidRPr="00554EA6">
        <w:rPr>
          <w:rFonts w:ascii="Times New Roman" w:eastAsia="Times New Roman" w:hAnsi="Times New Roman" w:cs="Times New Roman"/>
          <w:color w:val="000000"/>
          <w:sz w:val="24"/>
          <w:lang w:eastAsia="ru-RU"/>
        </w:rPr>
        <w:t xml:space="preserve">службы (ч. 3 ст. 12); </w:t>
      </w:r>
    </w:p>
    <w:p w:rsidR="00C259B7" w:rsidRDefault="00554EA6" w:rsidP="00554EA6">
      <w:pPr>
        <w:numPr>
          <w:ilvl w:val="0"/>
          <w:numId w:val="29"/>
        </w:numPr>
        <w:spacing w:after="14" w:line="267" w:lineRule="auto"/>
        <w:ind w:right="1" w:hanging="36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несоблюдение ограничений и запретов, установленных Федеральным законом от 27 июля 2004 года № 79-ФЗ «О государственной гражданской службе Российской Федерации», а также требований о предотвращении или об урегулировании конфликта интересов являются основанием для увольнения гражданского служащего в связи с утратой доверия к нему представителя нанимателя (ст. 59.3).</w:t>
      </w:r>
    </w:p>
    <w:p w:rsidR="00554EA6" w:rsidRPr="00554EA6" w:rsidRDefault="00554EA6" w:rsidP="00C259B7">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 11.11. Физическое лицо, в отношении которого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(ч. 3 ст. 13 Федерального закона от 25 декабря 2008 года № 273-ФЗ). </w:t>
      </w:r>
    </w:p>
    <w:p w:rsidR="00554EA6" w:rsidRPr="00554EA6" w:rsidRDefault="00554EA6" w:rsidP="00554EA6">
      <w:pPr>
        <w:numPr>
          <w:ilvl w:val="1"/>
          <w:numId w:val="30"/>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К таким обстоятельствам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(ч. 4 ст. 13 Федерального закона от 25 декабря 2008 года № 273-ФЗ).  </w:t>
      </w:r>
    </w:p>
    <w:p w:rsidR="00554EA6" w:rsidRPr="00554EA6" w:rsidRDefault="00554EA6" w:rsidP="00554EA6">
      <w:pPr>
        <w:numPr>
          <w:ilvl w:val="1"/>
          <w:numId w:val="30"/>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Условием признания не зависящих от физического лица обстоятельств основанием для освобождения этого лица от дисциплинарной ответственности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w:t>
      </w:r>
      <w:r w:rsidRPr="00554EA6">
        <w:rPr>
          <w:rFonts w:ascii="Times New Roman" w:eastAsia="Times New Roman" w:hAnsi="Times New Roman" w:cs="Times New Roman"/>
          <w:color w:val="000000"/>
          <w:sz w:val="24"/>
          <w:lang w:eastAsia="ru-RU"/>
        </w:rPr>
        <w:lastRenderedPageBreak/>
        <w:t xml:space="preserve">между возникновением этих обстоятельств и невозможностью соблюдения таких ограничений, запретов и требований, а также исполнения таких обязанностей (ч. 5 ст. 13 Федерального закона от 25 декабря 2008 года № 273-ФЗ). </w:t>
      </w:r>
    </w:p>
    <w:p w:rsidR="00554EA6" w:rsidRPr="00554EA6" w:rsidRDefault="00554EA6" w:rsidP="00554EA6">
      <w:pPr>
        <w:numPr>
          <w:ilvl w:val="1"/>
          <w:numId w:val="30"/>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Физическое лицо, указанное в пункте 11.11 настоящих Правил, в течение трех рабочих дней со дня, когда ему стало известно о возникновении не зависящих от него обстоятельств, обязано подать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 (ч. 6 ст. 13 Федерального закона от 25 декабря 2008 года № 273-ФЗ). </w:t>
      </w:r>
    </w:p>
    <w:p w:rsidR="00554EA6" w:rsidRPr="00554EA6" w:rsidRDefault="00554EA6" w:rsidP="00554EA6">
      <w:pPr>
        <w:spacing w:after="24"/>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keepNext/>
        <w:keepLines/>
        <w:spacing w:after="4" w:line="270" w:lineRule="auto"/>
        <w:outlineLvl w:val="0"/>
        <w:rPr>
          <w:rFonts w:ascii="Times New Roman" w:eastAsia="Times New Roman" w:hAnsi="Times New Roman" w:cs="Times New Roman"/>
          <w:b/>
          <w:color w:val="000000"/>
          <w:sz w:val="24"/>
          <w:lang w:eastAsia="ru-RU"/>
        </w:rPr>
      </w:pPr>
      <w:r w:rsidRPr="00554EA6">
        <w:rPr>
          <w:rFonts w:ascii="Times New Roman" w:eastAsia="Times New Roman" w:hAnsi="Times New Roman" w:cs="Times New Roman"/>
          <w:b/>
          <w:color w:val="000000"/>
          <w:sz w:val="24"/>
          <w:lang w:eastAsia="ru-RU"/>
        </w:rPr>
        <w:t xml:space="preserve">Медицинские осмотры. Личная гигиена. Диспансеризация </w:t>
      </w:r>
    </w:p>
    <w:p w:rsidR="002744DB"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12.1. Работники проходят профилактические медицинские осмотры, соблюдают личную гигиену, осуществляют трудовую деятельность в соответствии с санитарными правилами СП 2.4.3648-20 «Санитарно-эпидемиологические требования к организациям воспитания и обучения, отдыха и оздоровления детей и молодежи».</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12.2. </w:t>
      </w:r>
      <w:r w:rsidRPr="00554EA6">
        <w:rPr>
          <w:rFonts w:ascii="Times New Roman" w:eastAsia="Times New Roman" w:hAnsi="Times New Roman" w:cs="Times New Roman"/>
          <w:color w:val="000000"/>
          <w:sz w:val="24"/>
          <w:u w:val="single" w:color="000000"/>
          <w:lang w:eastAsia="ru-RU"/>
        </w:rPr>
        <w:t>Директор общеобразовательной организации обеспечивает:</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31"/>
        </w:numPr>
        <w:spacing w:after="14" w:line="267" w:lineRule="auto"/>
        <w:ind w:right="1" w:hanging="367"/>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наличие в общеобразовательной организации Санитарных правил и доведение их содержания до работников; </w:t>
      </w:r>
    </w:p>
    <w:p w:rsidR="00554EA6" w:rsidRPr="00554EA6" w:rsidRDefault="00554EA6" w:rsidP="00554EA6">
      <w:pPr>
        <w:numPr>
          <w:ilvl w:val="0"/>
          <w:numId w:val="31"/>
        </w:numPr>
        <w:spacing w:after="14" w:line="267" w:lineRule="auto"/>
        <w:ind w:right="1" w:hanging="367"/>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выполнение требований Санитарных правил всеми работниками; </w:t>
      </w:r>
    </w:p>
    <w:p w:rsidR="00554EA6" w:rsidRPr="00554EA6" w:rsidRDefault="00554EA6" w:rsidP="00554EA6">
      <w:pPr>
        <w:numPr>
          <w:ilvl w:val="0"/>
          <w:numId w:val="31"/>
        </w:numPr>
        <w:spacing w:after="14" w:line="267" w:lineRule="auto"/>
        <w:ind w:right="1" w:hanging="367"/>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необходимые условия для соблюдения Санитарных правил в общеобразовательной организации; </w:t>
      </w:r>
    </w:p>
    <w:p w:rsidR="00554EA6" w:rsidRPr="00554EA6" w:rsidRDefault="00554EA6" w:rsidP="00554EA6">
      <w:pPr>
        <w:numPr>
          <w:ilvl w:val="0"/>
          <w:numId w:val="31"/>
        </w:numPr>
        <w:spacing w:after="14" w:line="267" w:lineRule="auto"/>
        <w:ind w:right="1" w:hanging="367"/>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прием на работу лиц, имеющих допуск по состоянию здоровья, прошедших профессиональную гигиеническую подготовку и аттестацию; </w:t>
      </w:r>
    </w:p>
    <w:p w:rsidR="00554EA6" w:rsidRPr="00554EA6" w:rsidRDefault="00554EA6" w:rsidP="00554EA6">
      <w:pPr>
        <w:numPr>
          <w:ilvl w:val="0"/>
          <w:numId w:val="31"/>
        </w:numPr>
        <w:spacing w:after="14" w:line="267" w:lineRule="auto"/>
        <w:ind w:right="1" w:hanging="367"/>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наличие личных медицинских книжек на каждого работника общеобразовательной организации;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своевременное прохождение периодических медицинских обследований всеми работниками; </w:t>
      </w:r>
    </w:p>
    <w:p w:rsidR="00554EA6" w:rsidRPr="00554EA6" w:rsidRDefault="00554EA6" w:rsidP="00554EA6">
      <w:pPr>
        <w:numPr>
          <w:ilvl w:val="0"/>
          <w:numId w:val="31"/>
        </w:numPr>
        <w:spacing w:after="14" w:line="267" w:lineRule="auto"/>
        <w:ind w:right="1" w:hanging="367"/>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организацию гигиенической подготовки и переподготовки по программе гигиенического обучения; </w:t>
      </w:r>
    </w:p>
    <w:p w:rsidR="00554EA6" w:rsidRPr="00554EA6" w:rsidRDefault="00554EA6" w:rsidP="00554EA6">
      <w:pPr>
        <w:numPr>
          <w:ilvl w:val="0"/>
          <w:numId w:val="31"/>
        </w:numPr>
        <w:spacing w:after="14" w:line="267" w:lineRule="auto"/>
        <w:ind w:right="1" w:hanging="367"/>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условия труда работников в соответствии с действующим законодательством Российской Федерации, санитарными правилами и гигиеническими нормативами; </w:t>
      </w:r>
    </w:p>
    <w:p w:rsidR="00554EA6" w:rsidRPr="00554EA6" w:rsidRDefault="00554EA6" w:rsidP="00554EA6">
      <w:pPr>
        <w:numPr>
          <w:ilvl w:val="0"/>
          <w:numId w:val="31"/>
        </w:numPr>
        <w:spacing w:after="14" w:line="267" w:lineRule="auto"/>
        <w:ind w:right="1" w:hanging="367"/>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проведение при необходимости мероприятий по дезинфекции, дезинсекции и дератизации; </w:t>
      </w:r>
    </w:p>
    <w:p w:rsidR="00554EA6" w:rsidRPr="00554EA6" w:rsidRDefault="00554EA6" w:rsidP="00554EA6">
      <w:pPr>
        <w:numPr>
          <w:ilvl w:val="0"/>
          <w:numId w:val="31"/>
        </w:numPr>
        <w:spacing w:after="14" w:line="267" w:lineRule="auto"/>
        <w:ind w:right="1" w:hanging="367"/>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наличие аптечек для оказания первой помощи и их своевременное пополнение; </w:t>
      </w:r>
    </w:p>
    <w:p w:rsidR="00554EA6" w:rsidRPr="00554EA6" w:rsidRDefault="00554EA6" w:rsidP="00554EA6">
      <w:pPr>
        <w:numPr>
          <w:ilvl w:val="0"/>
          <w:numId w:val="31"/>
        </w:numPr>
        <w:spacing w:after="14" w:line="267" w:lineRule="auto"/>
        <w:ind w:right="1" w:hanging="367"/>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организацию санитарно-гигиенической работы с персоналом путем проведения семинаров, бесед, лекций. </w:t>
      </w:r>
    </w:p>
    <w:p w:rsidR="00554EA6" w:rsidRPr="00554EA6" w:rsidRDefault="00554EA6" w:rsidP="00554EA6">
      <w:pPr>
        <w:numPr>
          <w:ilvl w:val="1"/>
          <w:numId w:val="32"/>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Медицинский персонал осуществляет повседневный контроль над соблюдением требований Санитарных правил в общеобразовательной организации. </w:t>
      </w:r>
    </w:p>
    <w:p w:rsidR="00554EA6" w:rsidRPr="00554EA6" w:rsidRDefault="00554EA6" w:rsidP="00554EA6">
      <w:pPr>
        <w:numPr>
          <w:ilvl w:val="1"/>
          <w:numId w:val="32"/>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 соответствии с ТК РФ за работниками, на время прохождения медицинского осмотра и (или) обязательного психиатрического освидетельствования, сохраняются место работы (должность) и средний заработок по месту работы (ст. 185 ТК РФ). </w:t>
      </w:r>
    </w:p>
    <w:p w:rsidR="00554EA6" w:rsidRPr="00554EA6" w:rsidRDefault="00554EA6" w:rsidP="00554EA6">
      <w:pPr>
        <w:numPr>
          <w:ilvl w:val="1"/>
          <w:numId w:val="32"/>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Работники при прохождении диспансеризации имеют право на освобождение от работы на один рабочий день один раз в три года с сохранением за ними места работы (должности) и среднего заработка (ч. 1 ст. 185_1 ТК РФ). </w:t>
      </w:r>
    </w:p>
    <w:p w:rsidR="00554EA6" w:rsidRPr="00554EA6" w:rsidRDefault="00554EA6" w:rsidP="00554EA6">
      <w:pPr>
        <w:numPr>
          <w:ilvl w:val="1"/>
          <w:numId w:val="32"/>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lastRenderedPageBreak/>
        <w:t xml:space="preserve">Работники, достигшие возраста сорока лет, за исключением лиц, указанных в п. 12.7 настоящих Правил, при прохождении диспансеризации имеют право на освобождение от работы на один рабочий день один раз в год с сохранением за ними места работы (должности) и среднего заработка (ч. 2 ст. 185_1 ТК РФ). </w:t>
      </w:r>
    </w:p>
    <w:p w:rsidR="00554EA6" w:rsidRPr="00554EA6" w:rsidRDefault="00554EA6" w:rsidP="00554EA6">
      <w:pPr>
        <w:numPr>
          <w:ilvl w:val="1"/>
          <w:numId w:val="32"/>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 (ч. 3 ст. 185_1 ТК РФ). </w:t>
      </w:r>
    </w:p>
    <w:p w:rsidR="00554EA6" w:rsidRPr="00554EA6" w:rsidRDefault="00554EA6" w:rsidP="00554EA6">
      <w:pPr>
        <w:numPr>
          <w:ilvl w:val="1"/>
          <w:numId w:val="32"/>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директором (ч. 4 ст. 185_1 ТК РФ). </w:t>
      </w:r>
    </w:p>
    <w:p w:rsidR="00554EA6" w:rsidRPr="00554EA6" w:rsidRDefault="00554EA6" w:rsidP="00554EA6">
      <w:pPr>
        <w:numPr>
          <w:ilvl w:val="1"/>
          <w:numId w:val="32"/>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Работники обязаны предоставлять директору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 (ч. 5 ст. 185_1 ТК РФ). </w:t>
      </w:r>
    </w:p>
    <w:p w:rsidR="00554EA6" w:rsidRPr="00554EA6" w:rsidRDefault="00554EA6" w:rsidP="00554EA6">
      <w:pPr>
        <w:spacing w:after="23"/>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b/>
          <w:color w:val="000000"/>
          <w:sz w:val="24"/>
          <w:lang w:eastAsia="ru-RU"/>
        </w:rPr>
        <w:t xml:space="preserve"> </w:t>
      </w:r>
    </w:p>
    <w:p w:rsidR="00554EA6" w:rsidRPr="00554EA6" w:rsidRDefault="00554EA6" w:rsidP="00554EA6">
      <w:pPr>
        <w:keepNext/>
        <w:keepLines/>
        <w:spacing w:after="4" w:line="270" w:lineRule="auto"/>
        <w:outlineLvl w:val="0"/>
        <w:rPr>
          <w:rFonts w:ascii="Times New Roman" w:eastAsia="Times New Roman" w:hAnsi="Times New Roman" w:cs="Times New Roman"/>
          <w:b/>
          <w:color w:val="000000"/>
          <w:sz w:val="24"/>
          <w:lang w:eastAsia="ru-RU"/>
        </w:rPr>
      </w:pPr>
      <w:r w:rsidRPr="00554EA6">
        <w:rPr>
          <w:rFonts w:ascii="Times New Roman" w:eastAsia="Times New Roman" w:hAnsi="Times New Roman" w:cs="Times New Roman"/>
          <w:b/>
          <w:color w:val="000000"/>
          <w:sz w:val="24"/>
          <w:lang w:eastAsia="ru-RU"/>
        </w:rPr>
        <w:t xml:space="preserve">Заключительные положения </w:t>
      </w:r>
    </w:p>
    <w:p w:rsidR="00554EA6" w:rsidRPr="00554EA6" w:rsidRDefault="00554EA6" w:rsidP="00554EA6">
      <w:pPr>
        <w:spacing w:after="14" w:line="267" w:lineRule="auto"/>
        <w:ind w:right="1"/>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13.1. Конкретные трудовые (должностные) обязанности работников определяются трудовыми договорами и должностными инструкциями, разработанными с учетом условий работы администрацией совместно с профсоюзным комитетом на основе квалификационных характеристик, профессиональных стандартов, Устава и настоящих Правил. </w:t>
      </w:r>
    </w:p>
    <w:p w:rsidR="00554EA6" w:rsidRPr="00554EA6" w:rsidRDefault="00554EA6" w:rsidP="00554EA6">
      <w:pPr>
        <w:spacing w:after="14" w:line="268" w:lineRule="auto"/>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13.2. </w:t>
      </w:r>
      <w:r w:rsidRPr="00554EA6">
        <w:rPr>
          <w:rFonts w:ascii="Times New Roman" w:eastAsia="Times New Roman" w:hAnsi="Times New Roman" w:cs="Times New Roman"/>
          <w:color w:val="000000"/>
          <w:sz w:val="24"/>
          <w:u w:val="single" w:color="000000"/>
          <w:lang w:eastAsia="ru-RU"/>
        </w:rPr>
        <w:t>При осуществлении в общеобразовательной организации функций по контролю за</w:t>
      </w:r>
      <w:r w:rsidRPr="00554EA6">
        <w:rPr>
          <w:rFonts w:ascii="Times New Roman" w:eastAsia="Times New Roman" w:hAnsi="Times New Roman" w:cs="Times New Roman"/>
          <w:color w:val="000000"/>
          <w:sz w:val="24"/>
          <w:lang w:eastAsia="ru-RU"/>
        </w:rPr>
        <w:t xml:space="preserve"> </w:t>
      </w:r>
      <w:r w:rsidRPr="00554EA6">
        <w:rPr>
          <w:rFonts w:ascii="Times New Roman" w:eastAsia="Times New Roman" w:hAnsi="Times New Roman" w:cs="Times New Roman"/>
          <w:color w:val="000000"/>
          <w:sz w:val="24"/>
          <w:u w:val="single" w:color="000000"/>
          <w:lang w:eastAsia="ru-RU"/>
        </w:rPr>
        <w:t>образовательной деятельностью и в других случаях не допускается:</w:t>
      </w:r>
      <w:r w:rsidRPr="00554EA6">
        <w:rPr>
          <w:rFonts w:ascii="Times New Roman" w:eastAsia="Times New Roman" w:hAnsi="Times New Roman" w:cs="Times New Roman"/>
          <w:color w:val="000000"/>
          <w:sz w:val="24"/>
          <w:lang w:eastAsia="ru-RU"/>
        </w:rPr>
        <w:t xml:space="preserve"> </w:t>
      </w:r>
    </w:p>
    <w:p w:rsidR="00554EA6" w:rsidRPr="00554EA6" w:rsidRDefault="00554EA6" w:rsidP="00554EA6">
      <w:pPr>
        <w:numPr>
          <w:ilvl w:val="0"/>
          <w:numId w:val="33"/>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присутствие на занятиях посторонних лиц без разрешения директора; </w:t>
      </w:r>
    </w:p>
    <w:p w:rsidR="00554EA6" w:rsidRPr="00554EA6" w:rsidRDefault="00554EA6" w:rsidP="00554EA6">
      <w:pPr>
        <w:numPr>
          <w:ilvl w:val="0"/>
          <w:numId w:val="33"/>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входить в класс после начала занятия, за исключением директора; </w:t>
      </w:r>
    </w:p>
    <w:p w:rsidR="00554EA6" w:rsidRPr="00554EA6" w:rsidRDefault="00554EA6" w:rsidP="00554EA6">
      <w:pPr>
        <w:numPr>
          <w:ilvl w:val="0"/>
          <w:numId w:val="33"/>
        </w:numPr>
        <w:spacing w:after="14" w:line="267" w:lineRule="auto"/>
        <w:ind w:right="1" w:hanging="362"/>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делать педагогическим работникам замечания по поводу их работы во время проведения занятий и в присутствии обучающихся и их родителей (законных представителей). </w:t>
      </w:r>
    </w:p>
    <w:p w:rsidR="00554EA6" w:rsidRPr="00554EA6" w:rsidRDefault="00554EA6" w:rsidP="00554EA6">
      <w:pPr>
        <w:numPr>
          <w:ilvl w:val="1"/>
          <w:numId w:val="34"/>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Все работники обязаны проявлять взаимную вежливость, уважение, терпимость, соблюдать трудовую дисциплину и профессиональную этику. </w:t>
      </w:r>
    </w:p>
    <w:p w:rsidR="00554EA6" w:rsidRPr="00554EA6" w:rsidRDefault="00554EA6" w:rsidP="00554EA6">
      <w:pPr>
        <w:numPr>
          <w:ilvl w:val="1"/>
          <w:numId w:val="34"/>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Настоящие Правила являются локальным нормативным актом, принимаются на Общем собрании работников, согласовываются с профсоюзным комитетом и утверждаются (либо вводится в действие) приказом директора.  С настоящими Правилами должны быть ознакомлены все работники. При приеме на работу (до подписания трудового договора) директор обязан ознакомить работника с настоящими Правилами под роспись. Текст данных Правил размещается в общеобразовательной организации в доступном и видном месте. </w:t>
      </w:r>
    </w:p>
    <w:p w:rsidR="00554EA6" w:rsidRPr="00554EA6" w:rsidRDefault="00554EA6" w:rsidP="00554EA6">
      <w:pPr>
        <w:numPr>
          <w:ilvl w:val="1"/>
          <w:numId w:val="34"/>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Настоящие Правила принимаются на неопределенный срок. Изменения и дополнения к ним вносятся и принимаются в порядке, предусмотренном п. 13.4 настоящих Правил и ст. 372 ТК РФ. </w:t>
      </w:r>
    </w:p>
    <w:p w:rsidR="00554EA6" w:rsidRPr="00554EA6" w:rsidRDefault="00554EA6" w:rsidP="00554EA6">
      <w:pPr>
        <w:numPr>
          <w:ilvl w:val="1"/>
          <w:numId w:val="34"/>
        </w:numPr>
        <w:spacing w:after="14" w:line="267" w:lineRule="auto"/>
        <w:ind w:right="1" w:hanging="10"/>
        <w:jc w:val="both"/>
        <w:rPr>
          <w:rFonts w:ascii="Times New Roman" w:eastAsia="Times New Roman" w:hAnsi="Times New Roman" w:cs="Times New Roman"/>
          <w:color w:val="000000"/>
          <w:sz w:val="24"/>
          <w:lang w:eastAsia="ru-RU"/>
        </w:rPr>
      </w:pPr>
      <w:r w:rsidRPr="00554EA6">
        <w:rPr>
          <w:rFonts w:ascii="Times New Roman" w:eastAsia="Times New Roman" w:hAnsi="Times New Roman" w:cs="Times New Roman"/>
          <w:color w:val="000000"/>
          <w:sz w:val="24"/>
          <w:lang w:eastAsia="ru-RU"/>
        </w:rPr>
        <w:t xml:space="preserve">После принятия Правил (или изменений и дополнений отдельных пунктов и разделов) в новой редакции предыдущая редакция автоматически утрачивает силу. </w:t>
      </w:r>
    </w:p>
    <w:p w:rsidR="00D0778D" w:rsidRDefault="00554EA6" w:rsidP="002744DB">
      <w:pPr>
        <w:numPr>
          <w:ilvl w:val="1"/>
          <w:numId w:val="34"/>
        </w:numPr>
        <w:spacing w:after="0" w:line="267" w:lineRule="auto"/>
        <w:ind w:right="1" w:hanging="10"/>
        <w:jc w:val="both"/>
      </w:pPr>
      <w:r w:rsidRPr="002744DB">
        <w:rPr>
          <w:rFonts w:ascii="Times New Roman" w:eastAsia="Times New Roman" w:hAnsi="Times New Roman" w:cs="Times New Roman"/>
          <w:color w:val="000000"/>
          <w:sz w:val="24"/>
          <w:lang w:eastAsia="ru-RU"/>
        </w:rPr>
        <w:t xml:space="preserve">С вновь принятыми </w:t>
      </w:r>
      <w:hyperlink r:id="rId8">
        <w:r w:rsidRPr="002744DB">
          <w:rPr>
            <w:rFonts w:ascii="Times New Roman" w:eastAsia="Times New Roman" w:hAnsi="Times New Roman" w:cs="Times New Roman"/>
            <w:color w:val="000000"/>
            <w:sz w:val="24"/>
            <w:lang w:eastAsia="ru-RU"/>
          </w:rPr>
          <w:t>Правилами,</w:t>
        </w:r>
      </w:hyperlink>
      <w:r w:rsidRPr="002744DB">
        <w:rPr>
          <w:rFonts w:ascii="Times New Roman" w:eastAsia="Times New Roman" w:hAnsi="Times New Roman" w:cs="Times New Roman"/>
          <w:color w:val="000000"/>
          <w:sz w:val="24"/>
          <w:lang w:eastAsia="ru-RU"/>
        </w:rPr>
        <w:t xml:space="preserve"> внесенными в них изменениями и дополнениями, директор знакомит работников под роспись с указанием даты ознакомления. </w:t>
      </w:r>
    </w:p>
    <w:sectPr w:rsidR="00D0778D" w:rsidSect="003B0DFF">
      <w:headerReference w:type="even" r:id="rId9"/>
      <w:headerReference w:type="default" r:id="rId10"/>
      <w:headerReference w:type="first" r:id="rId11"/>
      <w:pgSz w:w="11899" w:h="16841"/>
      <w:pgMar w:top="568" w:right="842" w:bottom="851"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63C" w:rsidRDefault="009546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63C" w:rsidRDefault="0095463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63C" w:rsidRDefault="009546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41466"/>
    <w:multiLevelType w:val="hybridMultilevel"/>
    <w:tmpl w:val="8D403B50"/>
    <w:lvl w:ilvl="0" w:tplc="DA00AA86">
      <w:start w:val="1"/>
      <w:numFmt w:val="bullet"/>
      <w:lvlText w:val="•"/>
      <w:lvlJc w:val="left"/>
      <w:pPr>
        <w:ind w:left="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F44BF0">
      <w:start w:val="1"/>
      <w:numFmt w:val="bullet"/>
      <w:lvlText w:val="o"/>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384C46">
      <w:start w:val="1"/>
      <w:numFmt w:val="bullet"/>
      <w:lvlText w:val="▪"/>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C85E7C">
      <w:start w:val="1"/>
      <w:numFmt w:val="bullet"/>
      <w:lvlText w:val="•"/>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FAFEEA">
      <w:start w:val="1"/>
      <w:numFmt w:val="bullet"/>
      <w:lvlText w:val="o"/>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10D1A8">
      <w:start w:val="1"/>
      <w:numFmt w:val="bullet"/>
      <w:lvlText w:val="▪"/>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7A19FC">
      <w:start w:val="1"/>
      <w:numFmt w:val="bullet"/>
      <w:lvlText w:val="•"/>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D67FA2">
      <w:start w:val="1"/>
      <w:numFmt w:val="bullet"/>
      <w:lvlText w:val="o"/>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DA3AC2">
      <w:start w:val="1"/>
      <w:numFmt w:val="bullet"/>
      <w:lvlText w:val="▪"/>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6A4630"/>
    <w:multiLevelType w:val="hybridMultilevel"/>
    <w:tmpl w:val="C6728018"/>
    <w:lvl w:ilvl="0" w:tplc="AC7C897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4CE128">
      <w:start w:val="1"/>
      <w:numFmt w:val="bullet"/>
      <w:lvlText w:val="o"/>
      <w:lvlJc w:val="left"/>
      <w:pPr>
        <w:ind w:left="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4CBF02">
      <w:start w:val="1"/>
      <w:numFmt w:val="bullet"/>
      <w:lvlRestart w:val="0"/>
      <w:lvlText w:val="•"/>
      <w:lvlJc w:val="left"/>
      <w:pPr>
        <w:ind w:left="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EA1A82">
      <w:start w:val="1"/>
      <w:numFmt w:val="bullet"/>
      <w:lvlText w:val="•"/>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DEEA38">
      <w:start w:val="1"/>
      <w:numFmt w:val="bullet"/>
      <w:lvlText w:val="o"/>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480FBA">
      <w:start w:val="1"/>
      <w:numFmt w:val="bullet"/>
      <w:lvlText w:val="▪"/>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202C0E">
      <w:start w:val="1"/>
      <w:numFmt w:val="bullet"/>
      <w:lvlText w:val="•"/>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FE4A40">
      <w:start w:val="1"/>
      <w:numFmt w:val="bullet"/>
      <w:lvlText w:val="o"/>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96DB76">
      <w:start w:val="1"/>
      <w:numFmt w:val="bullet"/>
      <w:lvlText w:val="▪"/>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8F1A7C"/>
    <w:multiLevelType w:val="hybridMultilevel"/>
    <w:tmpl w:val="5FFE0974"/>
    <w:lvl w:ilvl="0" w:tplc="1354DC78">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6AA83D82">
      <w:start w:val="1"/>
      <w:numFmt w:val="bullet"/>
      <w:lvlText w:val="o"/>
      <w:lvlJc w:val="left"/>
      <w:pPr>
        <w:ind w:left="9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24C86780">
      <w:start w:val="1"/>
      <w:numFmt w:val="bullet"/>
      <w:lvlRestart w:val="0"/>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0374EFB6">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41C5F38">
      <w:start w:val="1"/>
      <w:numFmt w:val="bullet"/>
      <w:lvlText w:val="o"/>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6554CB7C">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1F4DC78">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634F196">
      <w:start w:val="1"/>
      <w:numFmt w:val="bullet"/>
      <w:lvlText w:val="o"/>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9B9E9B1C">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9D26C4E"/>
    <w:multiLevelType w:val="hybridMultilevel"/>
    <w:tmpl w:val="9B0A5050"/>
    <w:lvl w:ilvl="0" w:tplc="A5A08A42">
      <w:start w:val="1"/>
      <w:numFmt w:val="bullet"/>
      <w:lvlText w:val="•"/>
      <w:lvlJc w:val="left"/>
      <w:pPr>
        <w:ind w:left="7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7F26A76">
      <w:start w:val="1"/>
      <w:numFmt w:val="bullet"/>
      <w:lvlText w:val="o"/>
      <w:lvlJc w:val="left"/>
      <w:pPr>
        <w:ind w:left="143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8CE90BA">
      <w:start w:val="1"/>
      <w:numFmt w:val="bullet"/>
      <w:lvlText w:val="▪"/>
      <w:lvlJc w:val="left"/>
      <w:pPr>
        <w:ind w:left="215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D2A494F0">
      <w:start w:val="1"/>
      <w:numFmt w:val="bullet"/>
      <w:lvlText w:val="•"/>
      <w:lvlJc w:val="left"/>
      <w:pPr>
        <w:ind w:left="28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2F67932">
      <w:start w:val="1"/>
      <w:numFmt w:val="bullet"/>
      <w:lvlText w:val="o"/>
      <w:lvlJc w:val="left"/>
      <w:pPr>
        <w:ind w:left="359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082AD28">
      <w:start w:val="1"/>
      <w:numFmt w:val="bullet"/>
      <w:lvlText w:val="▪"/>
      <w:lvlJc w:val="left"/>
      <w:pPr>
        <w:ind w:left="431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6B82FD0C">
      <w:start w:val="1"/>
      <w:numFmt w:val="bullet"/>
      <w:lvlText w:val="•"/>
      <w:lvlJc w:val="left"/>
      <w:pPr>
        <w:ind w:left="503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38AB412">
      <w:start w:val="1"/>
      <w:numFmt w:val="bullet"/>
      <w:lvlText w:val="o"/>
      <w:lvlJc w:val="left"/>
      <w:pPr>
        <w:ind w:left="575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AB62471C">
      <w:start w:val="1"/>
      <w:numFmt w:val="bullet"/>
      <w:lvlText w:val="▪"/>
      <w:lvlJc w:val="left"/>
      <w:pPr>
        <w:ind w:left="647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1BFB222B"/>
    <w:multiLevelType w:val="hybridMultilevel"/>
    <w:tmpl w:val="10F624FC"/>
    <w:lvl w:ilvl="0" w:tplc="491286E8">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5066B86">
      <w:start w:val="1"/>
      <w:numFmt w:val="bullet"/>
      <w:lvlText w:val="o"/>
      <w:lvlJc w:val="left"/>
      <w:pPr>
        <w:ind w:left="53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D5AE304">
      <w:start w:val="1"/>
      <w:numFmt w:val="bullet"/>
      <w:lvlRestart w:val="0"/>
      <w:lvlText w:val="•"/>
      <w:lvlJc w:val="left"/>
      <w:pPr>
        <w:ind w:left="7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9FD8AF5A">
      <w:start w:val="1"/>
      <w:numFmt w:val="bullet"/>
      <w:lvlText w:val="•"/>
      <w:lvlJc w:val="left"/>
      <w:pPr>
        <w:ind w:left="143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4C45E78">
      <w:start w:val="1"/>
      <w:numFmt w:val="bullet"/>
      <w:lvlText w:val="o"/>
      <w:lvlJc w:val="left"/>
      <w:pPr>
        <w:ind w:left="215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BEB48D84">
      <w:start w:val="1"/>
      <w:numFmt w:val="bullet"/>
      <w:lvlText w:val="▪"/>
      <w:lvlJc w:val="left"/>
      <w:pPr>
        <w:ind w:left="287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7AC0976">
      <w:start w:val="1"/>
      <w:numFmt w:val="bullet"/>
      <w:lvlText w:val="•"/>
      <w:lvlJc w:val="left"/>
      <w:pPr>
        <w:ind w:left="359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21A1CCE">
      <w:start w:val="1"/>
      <w:numFmt w:val="bullet"/>
      <w:lvlText w:val="o"/>
      <w:lvlJc w:val="left"/>
      <w:pPr>
        <w:ind w:left="431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EC06BA8">
      <w:start w:val="1"/>
      <w:numFmt w:val="bullet"/>
      <w:lvlText w:val="▪"/>
      <w:lvlJc w:val="left"/>
      <w:pPr>
        <w:ind w:left="503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3FE11EB"/>
    <w:multiLevelType w:val="multilevel"/>
    <w:tmpl w:val="43E410BC"/>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2"/>
      <w:numFmt w:val="decimal"/>
      <w:lvlRestart w:val="0"/>
      <w:lvlText w:val="%1.%2."/>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6194EBC"/>
    <w:multiLevelType w:val="multilevel"/>
    <w:tmpl w:val="B5C02144"/>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2"/>
      <w:numFmt w:val="decimal"/>
      <w:lvlRestart w:val="0"/>
      <w:lvlText w:val="%1.%2."/>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6D74D8A"/>
    <w:multiLevelType w:val="hybridMultilevel"/>
    <w:tmpl w:val="EE3031D0"/>
    <w:lvl w:ilvl="0" w:tplc="70AC07FE">
      <w:start w:val="1"/>
      <w:numFmt w:val="bullet"/>
      <w:lvlText w:val="•"/>
      <w:lvlJc w:val="left"/>
      <w:pPr>
        <w:ind w:left="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BE4B22">
      <w:start w:val="1"/>
      <w:numFmt w:val="bullet"/>
      <w:lvlText w:val="o"/>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E8AFF2">
      <w:start w:val="1"/>
      <w:numFmt w:val="bullet"/>
      <w:lvlText w:val="▪"/>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2416DE">
      <w:start w:val="1"/>
      <w:numFmt w:val="bullet"/>
      <w:lvlText w:val="•"/>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581CF6">
      <w:start w:val="1"/>
      <w:numFmt w:val="bullet"/>
      <w:lvlText w:val="o"/>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20F6F0">
      <w:start w:val="1"/>
      <w:numFmt w:val="bullet"/>
      <w:lvlText w:val="▪"/>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B2DA50">
      <w:start w:val="1"/>
      <w:numFmt w:val="bullet"/>
      <w:lvlText w:val="•"/>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18CCA0">
      <w:start w:val="1"/>
      <w:numFmt w:val="bullet"/>
      <w:lvlText w:val="o"/>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383E9A">
      <w:start w:val="1"/>
      <w:numFmt w:val="bullet"/>
      <w:lvlText w:val="▪"/>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99C0BF8"/>
    <w:multiLevelType w:val="hybridMultilevel"/>
    <w:tmpl w:val="CADE4F82"/>
    <w:lvl w:ilvl="0" w:tplc="B8A64A2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A40364">
      <w:start w:val="1"/>
      <w:numFmt w:val="bullet"/>
      <w:lvlText w:val="o"/>
      <w:lvlJc w:val="left"/>
      <w:pPr>
        <w:ind w:left="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90D878">
      <w:start w:val="1"/>
      <w:numFmt w:val="bullet"/>
      <w:lvlRestart w:val="0"/>
      <w:lvlText w:val="•"/>
      <w:lvlJc w:val="left"/>
      <w:pPr>
        <w:ind w:left="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A2C858">
      <w:start w:val="1"/>
      <w:numFmt w:val="bullet"/>
      <w:lvlText w:val="•"/>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EC2752">
      <w:start w:val="1"/>
      <w:numFmt w:val="bullet"/>
      <w:lvlText w:val="o"/>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8CB506">
      <w:start w:val="1"/>
      <w:numFmt w:val="bullet"/>
      <w:lvlText w:val="▪"/>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AC5120">
      <w:start w:val="1"/>
      <w:numFmt w:val="bullet"/>
      <w:lvlText w:val="•"/>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349C4E">
      <w:start w:val="1"/>
      <w:numFmt w:val="bullet"/>
      <w:lvlText w:val="o"/>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9438F0">
      <w:start w:val="1"/>
      <w:numFmt w:val="bullet"/>
      <w:lvlText w:val="▪"/>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9CF13A8"/>
    <w:multiLevelType w:val="hybridMultilevel"/>
    <w:tmpl w:val="772A059A"/>
    <w:lvl w:ilvl="0" w:tplc="308AA4A6">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AE61F70">
      <w:start w:val="1"/>
      <w:numFmt w:val="bullet"/>
      <w:lvlText w:val="o"/>
      <w:lvlJc w:val="left"/>
      <w:pPr>
        <w:ind w:left="5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724408EE">
      <w:start w:val="1"/>
      <w:numFmt w:val="bullet"/>
      <w:lvlRestart w:val="0"/>
      <w:lvlText w:val="•"/>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05E21004">
      <w:start w:val="1"/>
      <w:numFmt w:val="bullet"/>
      <w:lvlText w:val="•"/>
      <w:lvlJc w:val="left"/>
      <w:pPr>
        <w:ind w:left="14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786253C">
      <w:start w:val="1"/>
      <w:numFmt w:val="bullet"/>
      <w:lvlText w:val="o"/>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DE87ECC">
      <w:start w:val="1"/>
      <w:numFmt w:val="bullet"/>
      <w:lvlText w:val="▪"/>
      <w:lvlJc w:val="left"/>
      <w:pPr>
        <w:ind w:left="28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D2E2D99C">
      <w:start w:val="1"/>
      <w:numFmt w:val="bullet"/>
      <w:lvlText w:val="•"/>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F3AAD04">
      <w:start w:val="1"/>
      <w:numFmt w:val="bullet"/>
      <w:lvlText w:val="o"/>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6828664">
      <w:start w:val="1"/>
      <w:numFmt w:val="bullet"/>
      <w:lvlText w:val="▪"/>
      <w:lvlJc w:val="left"/>
      <w:pPr>
        <w:ind w:left="50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2AEF608C"/>
    <w:multiLevelType w:val="multilevel"/>
    <w:tmpl w:val="5CC0909E"/>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4"/>
      <w:numFmt w:val="decimal"/>
      <w:lvlRestart w:val="0"/>
      <w:lvlText w:val="%1.%2."/>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0503532"/>
    <w:multiLevelType w:val="multilevel"/>
    <w:tmpl w:val="190E9EAA"/>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09A5385"/>
    <w:multiLevelType w:val="multilevel"/>
    <w:tmpl w:val="D3AAE082"/>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7336079"/>
    <w:multiLevelType w:val="multilevel"/>
    <w:tmpl w:val="950A3B34"/>
    <w:lvl w:ilvl="0">
      <w:start w:val="1"/>
      <w:numFmt w:val="decimal"/>
      <w:pStyle w:val="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pStyle w:val="2"/>
      <w:lvlText w:val="%1.%2."/>
      <w:lvlJc w:val="left"/>
      <w:pPr>
        <w:ind w:left="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B200431"/>
    <w:multiLevelType w:val="multilevel"/>
    <w:tmpl w:val="E334C2EE"/>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0"/>
      <w:numFmt w:val="decimal"/>
      <w:lvlRestart w:val="0"/>
      <w:lvlText w:val="%1.%2."/>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DCB6339"/>
    <w:multiLevelType w:val="hybridMultilevel"/>
    <w:tmpl w:val="9042D804"/>
    <w:lvl w:ilvl="0" w:tplc="BD98F322">
      <w:start w:val="1"/>
      <w:numFmt w:val="bullet"/>
      <w:lvlText w:val="•"/>
      <w:lvlJc w:val="left"/>
      <w:pPr>
        <w:ind w:left="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9C276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5464C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D01C8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9A782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58DD3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2CC97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EC98D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F28D3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0442C07"/>
    <w:multiLevelType w:val="multilevel"/>
    <w:tmpl w:val="927E64A8"/>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0E604D6"/>
    <w:multiLevelType w:val="hybridMultilevel"/>
    <w:tmpl w:val="5F8E430A"/>
    <w:lvl w:ilvl="0" w:tplc="25D6D90E">
      <w:start w:val="1"/>
      <w:numFmt w:val="bullet"/>
      <w:lvlText w:val="–"/>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A87AF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50DFD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1C780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7E58A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422DB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C2909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68291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9ABAE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2591CF8"/>
    <w:multiLevelType w:val="multilevel"/>
    <w:tmpl w:val="07B2931C"/>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321075D"/>
    <w:multiLevelType w:val="hybridMultilevel"/>
    <w:tmpl w:val="72C2F2DE"/>
    <w:lvl w:ilvl="0" w:tplc="AE687438">
      <w:start w:val="1"/>
      <w:numFmt w:val="bullet"/>
      <w:lvlText w:val="•"/>
      <w:lvlJc w:val="left"/>
      <w:pPr>
        <w:ind w:left="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96A0FE">
      <w:start w:val="1"/>
      <w:numFmt w:val="bullet"/>
      <w:lvlText w:val="o"/>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022C90">
      <w:start w:val="1"/>
      <w:numFmt w:val="bullet"/>
      <w:lvlText w:val="▪"/>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FE648A">
      <w:start w:val="1"/>
      <w:numFmt w:val="bullet"/>
      <w:lvlText w:val="•"/>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BE7176">
      <w:start w:val="1"/>
      <w:numFmt w:val="bullet"/>
      <w:lvlText w:val="o"/>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50878C">
      <w:start w:val="1"/>
      <w:numFmt w:val="bullet"/>
      <w:lvlText w:val="▪"/>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C48FC8">
      <w:start w:val="1"/>
      <w:numFmt w:val="bullet"/>
      <w:lvlText w:val="•"/>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7EA41A">
      <w:start w:val="1"/>
      <w:numFmt w:val="bullet"/>
      <w:lvlText w:val="o"/>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540468">
      <w:start w:val="1"/>
      <w:numFmt w:val="bullet"/>
      <w:lvlText w:val="▪"/>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52A2E8A"/>
    <w:multiLevelType w:val="multilevel"/>
    <w:tmpl w:val="3F8A0488"/>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8064BBE"/>
    <w:multiLevelType w:val="hybridMultilevel"/>
    <w:tmpl w:val="E92A8164"/>
    <w:lvl w:ilvl="0" w:tplc="50CE65C4">
      <w:start w:val="1"/>
      <w:numFmt w:val="bullet"/>
      <w:lvlText w:val="•"/>
      <w:lvlJc w:val="left"/>
      <w:pPr>
        <w:ind w:left="71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EA29AF4">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223CDC0A">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273C9E88">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3B6D848">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F7BCA654">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6E6EDE5C">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B9C4202">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B5EA6D1C">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2" w15:restartNumberingAfterBreak="0">
    <w:nsid w:val="48540765"/>
    <w:multiLevelType w:val="hybridMultilevel"/>
    <w:tmpl w:val="9D9C066C"/>
    <w:lvl w:ilvl="0" w:tplc="97DC4522">
      <w:start w:val="1"/>
      <w:numFmt w:val="bullet"/>
      <w:lvlText w:val="•"/>
      <w:lvlJc w:val="left"/>
      <w:pPr>
        <w:ind w:left="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64456C">
      <w:start w:val="1"/>
      <w:numFmt w:val="bullet"/>
      <w:lvlText w:val="o"/>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DC2480">
      <w:start w:val="1"/>
      <w:numFmt w:val="bullet"/>
      <w:lvlText w:val="▪"/>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B2D5EA">
      <w:start w:val="1"/>
      <w:numFmt w:val="bullet"/>
      <w:lvlText w:val="•"/>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F2A096">
      <w:start w:val="1"/>
      <w:numFmt w:val="bullet"/>
      <w:lvlText w:val="o"/>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580214">
      <w:start w:val="1"/>
      <w:numFmt w:val="bullet"/>
      <w:lvlText w:val="▪"/>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741454">
      <w:start w:val="1"/>
      <w:numFmt w:val="bullet"/>
      <w:lvlText w:val="•"/>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B45598">
      <w:start w:val="1"/>
      <w:numFmt w:val="bullet"/>
      <w:lvlText w:val="o"/>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FEA600">
      <w:start w:val="1"/>
      <w:numFmt w:val="bullet"/>
      <w:lvlText w:val="▪"/>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B136F98"/>
    <w:multiLevelType w:val="hybridMultilevel"/>
    <w:tmpl w:val="BA9C7C08"/>
    <w:lvl w:ilvl="0" w:tplc="AFA03EE6">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D6C4F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52153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18976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6CB9C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12530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C6233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70E9E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5EE21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C1A51DC"/>
    <w:multiLevelType w:val="hybridMultilevel"/>
    <w:tmpl w:val="3E8497DE"/>
    <w:lvl w:ilvl="0" w:tplc="8932C2A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3825CE">
      <w:start w:val="1"/>
      <w:numFmt w:val="bullet"/>
      <w:lvlText w:val="•"/>
      <w:lvlJc w:val="left"/>
      <w:pPr>
        <w:ind w:left="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96A5A4">
      <w:start w:val="1"/>
      <w:numFmt w:val="bullet"/>
      <w:lvlText w:val="▪"/>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90759E">
      <w:start w:val="1"/>
      <w:numFmt w:val="bullet"/>
      <w:lvlText w:val="•"/>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3A5744">
      <w:start w:val="1"/>
      <w:numFmt w:val="bullet"/>
      <w:lvlText w:val="o"/>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98A53C">
      <w:start w:val="1"/>
      <w:numFmt w:val="bullet"/>
      <w:lvlText w:val="▪"/>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66E70A">
      <w:start w:val="1"/>
      <w:numFmt w:val="bullet"/>
      <w:lvlText w:val="•"/>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AE3DC2">
      <w:start w:val="1"/>
      <w:numFmt w:val="bullet"/>
      <w:lvlText w:val="o"/>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A64640">
      <w:start w:val="1"/>
      <w:numFmt w:val="bullet"/>
      <w:lvlText w:val="▪"/>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1C9654F"/>
    <w:multiLevelType w:val="hybridMultilevel"/>
    <w:tmpl w:val="8C9E3102"/>
    <w:lvl w:ilvl="0" w:tplc="85742FDC">
      <w:start w:val="1"/>
      <w:numFmt w:val="bullet"/>
      <w:lvlText w:val="•"/>
      <w:lvlJc w:val="left"/>
      <w:pPr>
        <w:ind w:left="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66D77C">
      <w:start w:val="1"/>
      <w:numFmt w:val="bullet"/>
      <w:lvlText w:val="o"/>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8418FA">
      <w:start w:val="1"/>
      <w:numFmt w:val="bullet"/>
      <w:lvlText w:val="▪"/>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F61E90">
      <w:start w:val="1"/>
      <w:numFmt w:val="bullet"/>
      <w:lvlText w:val="•"/>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1E5CF8">
      <w:start w:val="1"/>
      <w:numFmt w:val="bullet"/>
      <w:lvlText w:val="o"/>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A6AF82">
      <w:start w:val="1"/>
      <w:numFmt w:val="bullet"/>
      <w:lvlText w:val="▪"/>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266058">
      <w:start w:val="1"/>
      <w:numFmt w:val="bullet"/>
      <w:lvlText w:val="•"/>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92B46A">
      <w:start w:val="1"/>
      <w:numFmt w:val="bullet"/>
      <w:lvlText w:val="o"/>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6A01A8">
      <w:start w:val="1"/>
      <w:numFmt w:val="bullet"/>
      <w:lvlText w:val="▪"/>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24B48F0"/>
    <w:multiLevelType w:val="hybridMultilevel"/>
    <w:tmpl w:val="AF980C02"/>
    <w:lvl w:ilvl="0" w:tplc="EFFEAAA8">
      <w:start w:val="1"/>
      <w:numFmt w:val="bullet"/>
      <w:lvlText w:val="•"/>
      <w:lvlJc w:val="left"/>
      <w:pPr>
        <w:ind w:left="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360CD8">
      <w:start w:val="1"/>
      <w:numFmt w:val="bullet"/>
      <w:lvlText w:val="o"/>
      <w:lvlJc w:val="left"/>
      <w:pPr>
        <w:ind w:left="1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2A08BE">
      <w:start w:val="1"/>
      <w:numFmt w:val="bullet"/>
      <w:lvlText w:val="▪"/>
      <w:lvlJc w:val="left"/>
      <w:pPr>
        <w:ind w:left="2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601C8C">
      <w:start w:val="1"/>
      <w:numFmt w:val="bullet"/>
      <w:lvlText w:val="•"/>
      <w:lvlJc w:val="left"/>
      <w:pPr>
        <w:ind w:left="2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3831D2">
      <w:start w:val="1"/>
      <w:numFmt w:val="bullet"/>
      <w:lvlText w:val="o"/>
      <w:lvlJc w:val="left"/>
      <w:pPr>
        <w:ind w:left="3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64C896">
      <w:start w:val="1"/>
      <w:numFmt w:val="bullet"/>
      <w:lvlText w:val="▪"/>
      <w:lvlJc w:val="left"/>
      <w:pPr>
        <w:ind w:left="4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D21C16">
      <w:start w:val="1"/>
      <w:numFmt w:val="bullet"/>
      <w:lvlText w:val="•"/>
      <w:lvlJc w:val="left"/>
      <w:pPr>
        <w:ind w:left="5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9C71AA">
      <w:start w:val="1"/>
      <w:numFmt w:val="bullet"/>
      <w:lvlText w:val="o"/>
      <w:lvlJc w:val="left"/>
      <w:pPr>
        <w:ind w:left="5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C0F75E">
      <w:start w:val="1"/>
      <w:numFmt w:val="bullet"/>
      <w:lvlText w:val="▪"/>
      <w:lvlJc w:val="left"/>
      <w:pPr>
        <w:ind w:left="6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BDA77C4"/>
    <w:multiLevelType w:val="hybridMultilevel"/>
    <w:tmpl w:val="EADE0172"/>
    <w:lvl w:ilvl="0" w:tplc="BD9CA7F6">
      <w:start w:val="1"/>
      <w:numFmt w:val="bullet"/>
      <w:lvlText w:val="•"/>
      <w:lvlJc w:val="left"/>
      <w:pPr>
        <w:ind w:left="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44310E">
      <w:start w:val="1"/>
      <w:numFmt w:val="bullet"/>
      <w:lvlText w:val="o"/>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3C6E66">
      <w:start w:val="1"/>
      <w:numFmt w:val="bullet"/>
      <w:lvlText w:val="▪"/>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DE6668">
      <w:start w:val="1"/>
      <w:numFmt w:val="bullet"/>
      <w:lvlText w:val="•"/>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9C5F6A">
      <w:start w:val="1"/>
      <w:numFmt w:val="bullet"/>
      <w:lvlText w:val="o"/>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74E770">
      <w:start w:val="1"/>
      <w:numFmt w:val="bullet"/>
      <w:lvlText w:val="▪"/>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C632C2">
      <w:start w:val="1"/>
      <w:numFmt w:val="bullet"/>
      <w:lvlText w:val="•"/>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A22270">
      <w:start w:val="1"/>
      <w:numFmt w:val="bullet"/>
      <w:lvlText w:val="o"/>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226CE8">
      <w:start w:val="1"/>
      <w:numFmt w:val="bullet"/>
      <w:lvlText w:val="▪"/>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1873389"/>
    <w:multiLevelType w:val="hybridMultilevel"/>
    <w:tmpl w:val="A61C1F1C"/>
    <w:lvl w:ilvl="0" w:tplc="C0364812">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F2893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AA149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8E154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72F5A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6EB12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3CA57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E62F1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0E30B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B254BCA"/>
    <w:multiLevelType w:val="multilevel"/>
    <w:tmpl w:val="9430A2F6"/>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6"/>
      <w:numFmt w:val="decimal"/>
      <w:lvlRestart w:val="0"/>
      <w:lvlText w:val="%1.%2."/>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D245274"/>
    <w:multiLevelType w:val="hybridMultilevel"/>
    <w:tmpl w:val="C29A03DE"/>
    <w:lvl w:ilvl="0" w:tplc="9B4C2B4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ACF300">
      <w:start w:val="1"/>
      <w:numFmt w:val="bullet"/>
      <w:lvlText w:val="o"/>
      <w:lvlJc w:val="left"/>
      <w:pPr>
        <w:ind w:left="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52D8B6">
      <w:start w:val="1"/>
      <w:numFmt w:val="bullet"/>
      <w:lvlRestart w:val="0"/>
      <w:lvlText w:val="•"/>
      <w:lvlJc w:val="left"/>
      <w:pPr>
        <w:ind w:left="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A4ED22">
      <w:start w:val="1"/>
      <w:numFmt w:val="bullet"/>
      <w:lvlText w:val="•"/>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CE655E">
      <w:start w:val="1"/>
      <w:numFmt w:val="bullet"/>
      <w:lvlText w:val="o"/>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0826E4">
      <w:start w:val="1"/>
      <w:numFmt w:val="bullet"/>
      <w:lvlText w:val="▪"/>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D080EA">
      <w:start w:val="1"/>
      <w:numFmt w:val="bullet"/>
      <w:lvlText w:val="•"/>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6CE926">
      <w:start w:val="1"/>
      <w:numFmt w:val="bullet"/>
      <w:lvlText w:val="o"/>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5A9EA2">
      <w:start w:val="1"/>
      <w:numFmt w:val="bullet"/>
      <w:lvlText w:val="▪"/>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E6C068A"/>
    <w:multiLevelType w:val="hybridMultilevel"/>
    <w:tmpl w:val="F3F0C7B2"/>
    <w:lvl w:ilvl="0" w:tplc="A8A67E26">
      <w:start w:val="1"/>
      <w:numFmt w:val="bullet"/>
      <w:lvlText w:val="•"/>
      <w:lvlJc w:val="left"/>
      <w:pPr>
        <w:ind w:left="360"/>
      </w:pPr>
      <w:rPr>
        <w:rFonts w:ascii="Arial" w:eastAsia="Arial" w:hAnsi="Arial" w:cs="Arial"/>
        <w:b w:val="0"/>
        <w:i w:val="0"/>
        <w:strike/>
        <w:dstrike w:val="0"/>
        <w:color w:val="000000"/>
        <w:sz w:val="18"/>
        <w:szCs w:val="18"/>
        <w:u w:val="none" w:color="000000"/>
        <w:bdr w:val="none" w:sz="0" w:space="0" w:color="auto"/>
        <w:shd w:val="clear" w:color="auto" w:fill="auto"/>
        <w:vertAlign w:val="baseline"/>
      </w:rPr>
    </w:lvl>
    <w:lvl w:ilvl="1" w:tplc="10004FA2">
      <w:start w:val="1"/>
      <w:numFmt w:val="bullet"/>
      <w:lvlText w:val="o"/>
      <w:lvlJc w:val="left"/>
      <w:pPr>
        <w:ind w:left="540"/>
      </w:pPr>
      <w:rPr>
        <w:rFonts w:ascii="Segoe UI Symbol" w:eastAsia="Segoe UI Symbol" w:hAnsi="Segoe UI Symbol" w:cs="Segoe UI Symbol"/>
        <w:b w:val="0"/>
        <w:i w:val="0"/>
        <w:strike/>
        <w:dstrike w:val="0"/>
        <w:color w:val="000000"/>
        <w:sz w:val="18"/>
        <w:szCs w:val="18"/>
        <w:u w:val="none" w:color="000000"/>
        <w:bdr w:val="none" w:sz="0" w:space="0" w:color="auto"/>
        <w:shd w:val="clear" w:color="auto" w:fill="auto"/>
        <w:vertAlign w:val="baseline"/>
      </w:rPr>
    </w:lvl>
    <w:lvl w:ilvl="2" w:tplc="8538384C">
      <w:start w:val="1"/>
      <w:numFmt w:val="bullet"/>
      <w:lvlRestart w:val="0"/>
      <w:lvlText w:val="•"/>
      <w:lvlJc w:val="left"/>
      <w:pPr>
        <w:ind w:left="705"/>
      </w:pPr>
      <w:rPr>
        <w:rFonts w:ascii="Arial" w:eastAsia="Arial" w:hAnsi="Arial" w:cs="Arial"/>
        <w:b w:val="0"/>
        <w:i w:val="0"/>
        <w:strike/>
        <w:dstrike w:val="0"/>
        <w:color w:val="000000"/>
        <w:sz w:val="18"/>
        <w:szCs w:val="18"/>
        <w:u w:val="none" w:color="000000"/>
        <w:bdr w:val="none" w:sz="0" w:space="0" w:color="auto"/>
        <w:shd w:val="clear" w:color="auto" w:fill="auto"/>
        <w:vertAlign w:val="baseline"/>
      </w:rPr>
    </w:lvl>
    <w:lvl w:ilvl="3" w:tplc="348AF7AE">
      <w:start w:val="1"/>
      <w:numFmt w:val="bullet"/>
      <w:lvlText w:val="•"/>
      <w:lvlJc w:val="left"/>
      <w:pPr>
        <w:ind w:left="1440"/>
      </w:pPr>
      <w:rPr>
        <w:rFonts w:ascii="Arial" w:eastAsia="Arial" w:hAnsi="Arial" w:cs="Arial"/>
        <w:b w:val="0"/>
        <w:i w:val="0"/>
        <w:strike/>
        <w:dstrike w:val="0"/>
        <w:color w:val="000000"/>
        <w:sz w:val="18"/>
        <w:szCs w:val="18"/>
        <w:u w:val="none" w:color="000000"/>
        <w:bdr w:val="none" w:sz="0" w:space="0" w:color="auto"/>
        <w:shd w:val="clear" w:color="auto" w:fill="auto"/>
        <w:vertAlign w:val="baseline"/>
      </w:rPr>
    </w:lvl>
    <w:lvl w:ilvl="4" w:tplc="817A9152">
      <w:start w:val="1"/>
      <w:numFmt w:val="bullet"/>
      <w:lvlText w:val="o"/>
      <w:lvlJc w:val="left"/>
      <w:pPr>
        <w:ind w:left="2160"/>
      </w:pPr>
      <w:rPr>
        <w:rFonts w:ascii="Segoe UI Symbol" w:eastAsia="Segoe UI Symbol" w:hAnsi="Segoe UI Symbol" w:cs="Segoe UI Symbol"/>
        <w:b w:val="0"/>
        <w:i w:val="0"/>
        <w:strike/>
        <w:dstrike w:val="0"/>
        <w:color w:val="000000"/>
        <w:sz w:val="18"/>
        <w:szCs w:val="18"/>
        <w:u w:val="none" w:color="000000"/>
        <w:bdr w:val="none" w:sz="0" w:space="0" w:color="auto"/>
        <w:shd w:val="clear" w:color="auto" w:fill="auto"/>
        <w:vertAlign w:val="baseline"/>
      </w:rPr>
    </w:lvl>
    <w:lvl w:ilvl="5" w:tplc="8B3880F2">
      <w:start w:val="1"/>
      <w:numFmt w:val="bullet"/>
      <w:lvlText w:val="▪"/>
      <w:lvlJc w:val="left"/>
      <w:pPr>
        <w:ind w:left="2880"/>
      </w:pPr>
      <w:rPr>
        <w:rFonts w:ascii="Segoe UI Symbol" w:eastAsia="Segoe UI Symbol" w:hAnsi="Segoe UI Symbol" w:cs="Segoe UI Symbol"/>
        <w:b w:val="0"/>
        <w:i w:val="0"/>
        <w:strike/>
        <w:dstrike w:val="0"/>
        <w:color w:val="000000"/>
        <w:sz w:val="18"/>
        <w:szCs w:val="18"/>
        <w:u w:val="none" w:color="000000"/>
        <w:bdr w:val="none" w:sz="0" w:space="0" w:color="auto"/>
        <w:shd w:val="clear" w:color="auto" w:fill="auto"/>
        <w:vertAlign w:val="baseline"/>
      </w:rPr>
    </w:lvl>
    <w:lvl w:ilvl="6" w:tplc="32F2D1C0">
      <w:start w:val="1"/>
      <w:numFmt w:val="bullet"/>
      <w:lvlText w:val="•"/>
      <w:lvlJc w:val="left"/>
      <w:pPr>
        <w:ind w:left="3600"/>
      </w:pPr>
      <w:rPr>
        <w:rFonts w:ascii="Arial" w:eastAsia="Arial" w:hAnsi="Arial" w:cs="Arial"/>
        <w:b w:val="0"/>
        <w:i w:val="0"/>
        <w:strike/>
        <w:dstrike w:val="0"/>
        <w:color w:val="000000"/>
        <w:sz w:val="18"/>
        <w:szCs w:val="18"/>
        <w:u w:val="none" w:color="000000"/>
        <w:bdr w:val="none" w:sz="0" w:space="0" w:color="auto"/>
        <w:shd w:val="clear" w:color="auto" w:fill="auto"/>
        <w:vertAlign w:val="baseline"/>
      </w:rPr>
    </w:lvl>
    <w:lvl w:ilvl="7" w:tplc="3FA047B8">
      <w:start w:val="1"/>
      <w:numFmt w:val="bullet"/>
      <w:lvlText w:val="o"/>
      <w:lvlJc w:val="left"/>
      <w:pPr>
        <w:ind w:left="4320"/>
      </w:pPr>
      <w:rPr>
        <w:rFonts w:ascii="Segoe UI Symbol" w:eastAsia="Segoe UI Symbol" w:hAnsi="Segoe UI Symbol" w:cs="Segoe UI Symbol"/>
        <w:b w:val="0"/>
        <w:i w:val="0"/>
        <w:strike/>
        <w:dstrike w:val="0"/>
        <w:color w:val="000000"/>
        <w:sz w:val="18"/>
        <w:szCs w:val="18"/>
        <w:u w:val="none" w:color="000000"/>
        <w:bdr w:val="none" w:sz="0" w:space="0" w:color="auto"/>
        <w:shd w:val="clear" w:color="auto" w:fill="auto"/>
        <w:vertAlign w:val="baseline"/>
      </w:rPr>
    </w:lvl>
    <w:lvl w:ilvl="8" w:tplc="B4B2C660">
      <w:start w:val="1"/>
      <w:numFmt w:val="bullet"/>
      <w:lvlText w:val="▪"/>
      <w:lvlJc w:val="left"/>
      <w:pPr>
        <w:ind w:left="5040"/>
      </w:pPr>
      <w:rPr>
        <w:rFonts w:ascii="Segoe UI Symbol" w:eastAsia="Segoe UI Symbol" w:hAnsi="Segoe UI Symbol" w:cs="Segoe UI Symbol"/>
        <w:b w:val="0"/>
        <w:i w:val="0"/>
        <w:strike/>
        <w:dstrike w:val="0"/>
        <w:color w:val="000000"/>
        <w:sz w:val="18"/>
        <w:szCs w:val="18"/>
        <w:u w:val="none" w:color="000000"/>
        <w:bdr w:val="none" w:sz="0" w:space="0" w:color="auto"/>
        <w:shd w:val="clear" w:color="auto" w:fill="auto"/>
        <w:vertAlign w:val="baseline"/>
      </w:rPr>
    </w:lvl>
  </w:abstractNum>
  <w:abstractNum w:abstractNumId="32" w15:restartNumberingAfterBreak="0">
    <w:nsid w:val="75E65AD9"/>
    <w:multiLevelType w:val="multilevel"/>
    <w:tmpl w:val="0748AB9E"/>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66A0ABB"/>
    <w:multiLevelType w:val="hybridMultilevel"/>
    <w:tmpl w:val="B37AE300"/>
    <w:lvl w:ilvl="0" w:tplc="39E09742">
      <w:start w:val="1"/>
      <w:numFmt w:val="bullet"/>
      <w:lvlText w:val="•"/>
      <w:lvlJc w:val="left"/>
      <w:pPr>
        <w:ind w:left="7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8E264DC">
      <w:start w:val="1"/>
      <w:numFmt w:val="bullet"/>
      <w:lvlText w:val="o"/>
      <w:lvlJc w:val="left"/>
      <w:pPr>
        <w:ind w:left="143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DA7EABE6">
      <w:start w:val="1"/>
      <w:numFmt w:val="bullet"/>
      <w:lvlText w:val="▪"/>
      <w:lvlJc w:val="left"/>
      <w:pPr>
        <w:ind w:left="215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21F2A770">
      <w:start w:val="1"/>
      <w:numFmt w:val="bullet"/>
      <w:lvlText w:val="•"/>
      <w:lvlJc w:val="left"/>
      <w:pPr>
        <w:ind w:left="28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0062372">
      <w:start w:val="1"/>
      <w:numFmt w:val="bullet"/>
      <w:lvlText w:val="o"/>
      <w:lvlJc w:val="left"/>
      <w:pPr>
        <w:ind w:left="359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57A5D6E">
      <w:start w:val="1"/>
      <w:numFmt w:val="bullet"/>
      <w:lvlText w:val="▪"/>
      <w:lvlJc w:val="left"/>
      <w:pPr>
        <w:ind w:left="431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D9366762">
      <w:start w:val="1"/>
      <w:numFmt w:val="bullet"/>
      <w:lvlText w:val="•"/>
      <w:lvlJc w:val="left"/>
      <w:pPr>
        <w:ind w:left="503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1CEFB82">
      <w:start w:val="1"/>
      <w:numFmt w:val="bullet"/>
      <w:lvlText w:val="o"/>
      <w:lvlJc w:val="left"/>
      <w:pPr>
        <w:ind w:left="575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49E12DA">
      <w:start w:val="1"/>
      <w:numFmt w:val="bullet"/>
      <w:lvlText w:val="▪"/>
      <w:lvlJc w:val="left"/>
      <w:pPr>
        <w:ind w:left="647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4" w15:restartNumberingAfterBreak="0">
    <w:nsid w:val="79975E78"/>
    <w:multiLevelType w:val="hybridMultilevel"/>
    <w:tmpl w:val="D9A06042"/>
    <w:lvl w:ilvl="0" w:tplc="25904BB2">
      <w:start w:val="1"/>
      <w:numFmt w:val="bullet"/>
      <w:lvlText w:val="•"/>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D205C72">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58EE6DC">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39E2EE7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A3C27B2">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4446A94">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24A2AA1C">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5C4985A">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9186EE8">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abstractNumId w:val="15"/>
  </w:num>
  <w:num w:numId="2">
    <w:abstractNumId w:val="23"/>
  </w:num>
  <w:num w:numId="3">
    <w:abstractNumId w:val="28"/>
  </w:num>
  <w:num w:numId="4">
    <w:abstractNumId w:val="24"/>
  </w:num>
  <w:num w:numId="5">
    <w:abstractNumId w:val="22"/>
  </w:num>
  <w:num w:numId="6">
    <w:abstractNumId w:val="27"/>
  </w:num>
  <w:num w:numId="7">
    <w:abstractNumId w:val="25"/>
  </w:num>
  <w:num w:numId="8">
    <w:abstractNumId w:val="0"/>
  </w:num>
  <w:num w:numId="9">
    <w:abstractNumId w:val="26"/>
  </w:num>
  <w:num w:numId="10">
    <w:abstractNumId w:val="17"/>
  </w:num>
  <w:num w:numId="11">
    <w:abstractNumId w:val="4"/>
  </w:num>
  <w:num w:numId="12">
    <w:abstractNumId w:val="14"/>
  </w:num>
  <w:num w:numId="13">
    <w:abstractNumId w:val="29"/>
  </w:num>
  <w:num w:numId="14">
    <w:abstractNumId w:val="9"/>
  </w:num>
  <w:num w:numId="15">
    <w:abstractNumId w:val="8"/>
  </w:num>
  <w:num w:numId="16">
    <w:abstractNumId w:val="30"/>
  </w:num>
  <w:num w:numId="17">
    <w:abstractNumId w:val="5"/>
  </w:num>
  <w:num w:numId="18">
    <w:abstractNumId w:val="16"/>
  </w:num>
  <w:num w:numId="19">
    <w:abstractNumId w:val="31"/>
  </w:num>
  <w:num w:numId="20">
    <w:abstractNumId w:val="1"/>
  </w:num>
  <w:num w:numId="21">
    <w:abstractNumId w:val="33"/>
  </w:num>
  <w:num w:numId="22">
    <w:abstractNumId w:val="20"/>
  </w:num>
  <w:num w:numId="23">
    <w:abstractNumId w:val="3"/>
  </w:num>
  <w:num w:numId="24">
    <w:abstractNumId w:val="12"/>
  </w:num>
  <w:num w:numId="25">
    <w:abstractNumId w:val="19"/>
  </w:num>
  <w:num w:numId="26">
    <w:abstractNumId w:val="10"/>
  </w:num>
  <w:num w:numId="27">
    <w:abstractNumId w:val="18"/>
  </w:num>
  <w:num w:numId="28">
    <w:abstractNumId w:val="2"/>
  </w:num>
  <w:num w:numId="29">
    <w:abstractNumId w:val="34"/>
  </w:num>
  <w:num w:numId="30">
    <w:abstractNumId w:val="6"/>
  </w:num>
  <w:num w:numId="31">
    <w:abstractNumId w:val="21"/>
  </w:num>
  <w:num w:numId="32">
    <w:abstractNumId w:val="11"/>
  </w:num>
  <w:num w:numId="33">
    <w:abstractNumId w:val="7"/>
  </w:num>
  <w:num w:numId="34">
    <w:abstractNumId w:val="32"/>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EA6"/>
    <w:rsid w:val="000E557C"/>
    <w:rsid w:val="00114923"/>
    <w:rsid w:val="002744DB"/>
    <w:rsid w:val="003B0DFF"/>
    <w:rsid w:val="0051703C"/>
    <w:rsid w:val="00554EA6"/>
    <w:rsid w:val="00810F43"/>
    <w:rsid w:val="0095463C"/>
    <w:rsid w:val="00C259B7"/>
    <w:rsid w:val="00C424DD"/>
    <w:rsid w:val="00C65892"/>
    <w:rsid w:val="00D0778D"/>
    <w:rsid w:val="00F20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E1F5D0-A6F8-4FC6-88A2-2AFD74E31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next w:val="a"/>
    <w:link w:val="10"/>
    <w:uiPriority w:val="9"/>
    <w:unhideWhenUsed/>
    <w:qFormat/>
    <w:rsid w:val="00554EA6"/>
    <w:pPr>
      <w:keepNext/>
      <w:keepLines/>
      <w:numPr>
        <w:numId w:val="35"/>
      </w:numPr>
      <w:spacing w:after="4" w:line="270" w:lineRule="auto"/>
      <w:ind w:left="10" w:hanging="10"/>
      <w:outlineLvl w:val="0"/>
    </w:pPr>
    <w:rPr>
      <w:rFonts w:ascii="Times New Roman" w:eastAsia="Times New Roman" w:hAnsi="Times New Roman" w:cs="Times New Roman"/>
      <w:b/>
      <w:color w:val="000000"/>
      <w:sz w:val="24"/>
      <w:lang w:eastAsia="ru-RU"/>
    </w:rPr>
  </w:style>
  <w:style w:type="paragraph" w:styleId="2">
    <w:name w:val="heading 2"/>
    <w:next w:val="a"/>
    <w:link w:val="20"/>
    <w:uiPriority w:val="9"/>
    <w:unhideWhenUsed/>
    <w:qFormat/>
    <w:rsid w:val="00554EA6"/>
    <w:pPr>
      <w:keepNext/>
      <w:keepLines/>
      <w:numPr>
        <w:ilvl w:val="1"/>
        <w:numId w:val="35"/>
      </w:numPr>
      <w:spacing w:after="26" w:line="249" w:lineRule="auto"/>
      <w:ind w:left="10" w:hanging="10"/>
      <w:jc w:val="both"/>
      <w:outlineLvl w:val="1"/>
    </w:pPr>
    <w:rPr>
      <w:rFonts w:ascii="Times New Roman" w:eastAsia="Times New Roman" w:hAnsi="Times New Roman" w:cs="Times New Roman"/>
      <w:b/>
      <w:i/>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4EA6"/>
    <w:rPr>
      <w:rFonts w:ascii="Times New Roman" w:eastAsia="Times New Roman" w:hAnsi="Times New Roman" w:cs="Times New Roman"/>
      <w:b/>
      <w:color w:val="000000"/>
      <w:sz w:val="24"/>
      <w:lang w:eastAsia="ru-RU"/>
    </w:rPr>
  </w:style>
  <w:style w:type="character" w:customStyle="1" w:styleId="20">
    <w:name w:val="Заголовок 2 Знак"/>
    <w:basedOn w:val="a0"/>
    <w:link w:val="2"/>
    <w:uiPriority w:val="9"/>
    <w:rsid w:val="00554EA6"/>
    <w:rPr>
      <w:rFonts w:ascii="Times New Roman" w:eastAsia="Times New Roman" w:hAnsi="Times New Roman" w:cs="Times New Roman"/>
      <w:b/>
      <w:i/>
      <w:color w:val="000000"/>
      <w:sz w:val="24"/>
      <w:lang w:eastAsia="ru-RU"/>
    </w:rPr>
  </w:style>
  <w:style w:type="numbering" w:customStyle="1" w:styleId="11">
    <w:name w:val="Нет списка1"/>
    <w:next w:val="a2"/>
    <w:uiPriority w:val="99"/>
    <w:semiHidden/>
    <w:unhideWhenUsed/>
    <w:rsid w:val="00554EA6"/>
  </w:style>
  <w:style w:type="paragraph" w:styleId="a3">
    <w:name w:val="Balloon Text"/>
    <w:basedOn w:val="a"/>
    <w:link w:val="a4"/>
    <w:uiPriority w:val="99"/>
    <w:semiHidden/>
    <w:unhideWhenUsed/>
    <w:rsid w:val="00F2020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202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rana-tryda.com/node/384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hrana-tryda.com/node/384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hrana-tryda.com/node/3845" TargetMode="External"/><Relationship Id="rId11" Type="http://schemas.openxmlformats.org/officeDocument/2006/relationships/header" Target="header3.xml"/><Relationship Id="rId5" Type="http://schemas.openxmlformats.org/officeDocument/2006/relationships/hyperlink" Target="https://ohrana-tryda.com/node/3845"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43</Pages>
  <Words>20535</Words>
  <Characters>117052</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8</cp:revision>
  <cp:lastPrinted>2025-06-30T08:33:00Z</cp:lastPrinted>
  <dcterms:created xsi:type="dcterms:W3CDTF">2025-06-30T05:51:00Z</dcterms:created>
  <dcterms:modified xsi:type="dcterms:W3CDTF">2025-06-30T08:35:00Z</dcterms:modified>
</cp:coreProperties>
</file>