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9DE" w:rsidRDefault="00A059DE" w:rsidP="00A059DE">
      <w:pPr>
        <w:pStyle w:val="c11"/>
        <w:shd w:val="clear" w:color="auto" w:fill="FFFFFF"/>
        <w:spacing w:before="0" w:beforeAutospacing="0" w:after="0" w:afterAutospacing="0"/>
        <w:ind w:right="28" w:firstLine="72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ПАМЯТКА ПЕДАГОГУ</w:t>
      </w:r>
    </w:p>
    <w:p w:rsidR="00A059DE" w:rsidRDefault="00A059DE" w:rsidP="00A059DE">
      <w:pPr>
        <w:pStyle w:val="c9"/>
        <w:shd w:val="clear" w:color="auto" w:fill="FFFFFF"/>
        <w:spacing w:before="0" w:beforeAutospacing="0" w:after="0" w:afterAutospacing="0"/>
        <w:ind w:right="28" w:firstLine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При проведении профилактических лекций-бесед по предупреждению употребления ПАВ несовершеннолетними требуется соблюдение особых предосторожностей, так как </w:t>
      </w:r>
      <w:r>
        <w:rPr>
          <w:rStyle w:val="c2"/>
          <w:b/>
          <w:bCs/>
          <w:i/>
          <w:iCs/>
          <w:color w:val="000000"/>
          <w:sz w:val="28"/>
          <w:szCs w:val="28"/>
        </w:rPr>
        <w:t>не вся имеющаяся информация о наркотиках и токсических веществах может быть через родителей передана детям и подросткам</w:t>
      </w:r>
      <w:r>
        <w:rPr>
          <w:rStyle w:val="c4"/>
          <w:i/>
          <w:iCs/>
          <w:color w:val="000000"/>
          <w:sz w:val="28"/>
          <w:szCs w:val="28"/>
        </w:rPr>
        <w:t>. </w:t>
      </w:r>
      <w:r>
        <w:rPr>
          <w:rStyle w:val="c4"/>
          <w:color w:val="000000"/>
          <w:sz w:val="28"/>
          <w:szCs w:val="28"/>
        </w:rPr>
        <w:t>Ни в коем случае не следует приводить описание путей получения, изготовления и применения наркотических средств с тем, чтобы беседа не могла служить справочным материалом для использования наркотиков. При проведении бесед нецелесообразно выходить за рамки представлений о наркотиках, которые практически не встречаются в регионе проживания, т.е. рассказывать о тех наркотиках (токсических веществах), которые малоизвестны. Обязательным является условие </w:t>
      </w:r>
      <w:r>
        <w:rPr>
          <w:rStyle w:val="c2"/>
          <w:b/>
          <w:bCs/>
          <w:i/>
          <w:iCs/>
          <w:color w:val="000000"/>
          <w:sz w:val="28"/>
          <w:szCs w:val="28"/>
        </w:rPr>
        <w:t>исключения описаний клинической картины наркотического (токсического) опьянения, переживаемых под влиянием наркотика (токсического вещества) эйфорических ощущений, включая использование позитивно воспринимаемых эпитетов</w:t>
      </w:r>
      <w:r>
        <w:rPr>
          <w:rStyle w:val="c4"/>
          <w:i/>
          <w:iCs/>
          <w:color w:val="000000"/>
          <w:sz w:val="28"/>
          <w:szCs w:val="28"/>
        </w:rPr>
        <w:t> </w:t>
      </w:r>
      <w:r>
        <w:rPr>
          <w:rStyle w:val="c5"/>
          <w:color w:val="000000"/>
          <w:sz w:val="28"/>
          <w:szCs w:val="28"/>
        </w:rPr>
        <w:t>и определений, таких как «непередаваемые ощущения», «состояние неизъяснимого блаженства, подобное экстазу», «состояние особенного блаженства и покоя».</w:t>
      </w:r>
    </w:p>
    <w:p w:rsidR="00A059DE" w:rsidRDefault="00A059DE" w:rsidP="00A059DE">
      <w:pPr>
        <w:pStyle w:val="c9"/>
        <w:shd w:val="clear" w:color="auto" w:fill="FFFFFF"/>
        <w:spacing w:before="0" w:beforeAutospacing="0" w:after="0" w:afterAutospacing="0"/>
        <w:ind w:right="28" w:firstLine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Следует </w:t>
      </w:r>
      <w:r>
        <w:rPr>
          <w:rStyle w:val="c2"/>
          <w:b/>
          <w:bCs/>
          <w:i/>
          <w:iCs/>
          <w:color w:val="000000"/>
          <w:sz w:val="28"/>
          <w:szCs w:val="28"/>
        </w:rPr>
        <w:t>исключить из бесед ссылки на примеры исторических личностей, политических деятелей, известных артистов, певцов, журналистов, употреблявших наркотик,</w:t>
      </w:r>
      <w:r>
        <w:rPr>
          <w:rStyle w:val="c4"/>
          <w:i/>
          <w:iCs/>
          <w:color w:val="000000"/>
          <w:sz w:val="28"/>
          <w:szCs w:val="28"/>
        </w:rPr>
        <w:t> </w:t>
      </w:r>
      <w:r>
        <w:rPr>
          <w:rStyle w:val="c4"/>
          <w:color w:val="000000"/>
          <w:sz w:val="28"/>
          <w:szCs w:val="28"/>
        </w:rPr>
        <w:t>даже если приводятся негативные последствия от их приема. При беседах с родителями </w:t>
      </w:r>
      <w:r>
        <w:rPr>
          <w:rStyle w:val="c2"/>
          <w:b/>
          <w:bCs/>
          <w:i/>
          <w:iCs/>
          <w:color w:val="000000"/>
          <w:sz w:val="28"/>
          <w:szCs w:val="28"/>
        </w:rPr>
        <w:t>нецелесообразно пользоваться специальными медицинскими терминами</w:t>
      </w:r>
      <w:r>
        <w:rPr>
          <w:rStyle w:val="c4"/>
          <w:i/>
          <w:iCs/>
          <w:color w:val="000000"/>
          <w:sz w:val="28"/>
          <w:szCs w:val="28"/>
        </w:rPr>
        <w:t> </w:t>
      </w:r>
      <w:r>
        <w:rPr>
          <w:rStyle w:val="c4"/>
          <w:color w:val="000000"/>
          <w:sz w:val="28"/>
          <w:szCs w:val="28"/>
        </w:rPr>
        <w:t>при описании клинических проявлений зависимости от ПАВ, </w:t>
      </w:r>
      <w:r>
        <w:rPr>
          <w:rStyle w:val="c1"/>
          <w:b/>
          <w:bCs/>
          <w:i/>
          <w:iCs/>
          <w:color w:val="000000"/>
          <w:sz w:val="28"/>
          <w:szCs w:val="28"/>
        </w:rPr>
        <w:t>а также «жаргоном наркоманов».</w:t>
      </w:r>
    </w:p>
    <w:p w:rsidR="00A059DE" w:rsidRDefault="00A059DE" w:rsidP="00A059DE">
      <w:pPr>
        <w:pStyle w:val="c9"/>
        <w:shd w:val="clear" w:color="auto" w:fill="FFFFFF"/>
        <w:spacing w:before="0" w:beforeAutospacing="0" w:after="0" w:afterAutospacing="0"/>
        <w:ind w:right="28" w:firstLine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 беседах следует специально останавливаться на способах диагностики состояний наркотического и токсического опьянения, а также нарко - или токсикомании.</w:t>
      </w:r>
    </w:p>
    <w:p w:rsidR="00A059DE" w:rsidRDefault="00A059DE" w:rsidP="00A059DE">
      <w:pPr>
        <w:pStyle w:val="c9"/>
        <w:shd w:val="clear" w:color="auto" w:fill="FFFFFF"/>
        <w:spacing w:before="0" w:beforeAutospacing="0" w:after="0" w:afterAutospacing="0"/>
        <w:ind w:right="28" w:firstLine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Нужно достаточно твердо и настойчиво утверждать, что подросток, «экспериментирующий» с наркотиками или злоупотребляющий ими, верит в то, что ему удается успешно скрывать свои эпизоды наркотизации от родителей. Необходимо настойчиво убеждать в том, что в настоящее время с помощью современных лабораторных методов возможна точная диагностика, предусматривающая определение конкретного наркотического вещества.</w:t>
      </w:r>
    </w:p>
    <w:p w:rsidR="00A059DE" w:rsidRDefault="00A059DE" w:rsidP="00A059DE">
      <w:pPr>
        <w:pStyle w:val="c9"/>
        <w:shd w:val="clear" w:color="auto" w:fill="FFFFFF"/>
        <w:spacing w:before="0" w:beforeAutospacing="0" w:after="0" w:afterAutospacing="0"/>
        <w:ind w:right="28" w:firstLine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профилактических беседах столь же </w:t>
      </w:r>
      <w:r>
        <w:rPr>
          <w:rStyle w:val="c2"/>
          <w:b/>
          <w:bCs/>
          <w:i/>
          <w:iCs/>
          <w:color w:val="000000"/>
          <w:sz w:val="28"/>
          <w:szCs w:val="28"/>
        </w:rPr>
        <w:t>актуальным является обсуждение последствий правового характера</w:t>
      </w:r>
      <w:r>
        <w:rPr>
          <w:rStyle w:val="c4"/>
          <w:i/>
          <w:iCs/>
          <w:color w:val="000000"/>
          <w:sz w:val="28"/>
          <w:szCs w:val="28"/>
        </w:rPr>
        <w:t>: </w:t>
      </w:r>
      <w:r>
        <w:rPr>
          <w:rStyle w:val="c5"/>
          <w:color w:val="000000"/>
          <w:sz w:val="28"/>
          <w:szCs w:val="28"/>
        </w:rPr>
        <w:t>задержание полицией за употребление в общественных местах спиртных напитков или ПАВ; поведение, повлекшее за собой дорожно-транспортное происшествие; угроза возбуждения уголовного дела за то или иное правонарушение.</w:t>
      </w:r>
    </w:p>
    <w:p w:rsidR="00A059DE" w:rsidRDefault="00A059DE" w:rsidP="00A059DE">
      <w:pPr>
        <w:pStyle w:val="c0"/>
        <w:shd w:val="clear" w:color="auto" w:fill="FFFFFF"/>
        <w:spacing w:before="0" w:beforeAutospacing="0" w:after="0" w:afterAutospacing="0"/>
        <w:ind w:right="28"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Многие другие темы, кажущиеся убедительными для взрослых, являются малозначимыми с точки зрения антинаркотической профилактической работы. Такими являются темы, относящиеся к угрозе возникновения тяжелых соматических заболеваний, рождению неполноценных детей. Малоэффективными также являются аргументы, </w:t>
      </w:r>
      <w:r>
        <w:rPr>
          <w:rStyle w:val="c5"/>
          <w:color w:val="000000"/>
          <w:sz w:val="28"/>
          <w:szCs w:val="28"/>
        </w:rPr>
        <w:lastRenderedPageBreak/>
        <w:t>связанные с тем, что, употребляя алкоголь или наркотики (токсические вещества), дети и подростки доставляют огорчения родителям или подвергают риску свою будущую жизнь и служебную карьеру.</w:t>
      </w:r>
    </w:p>
    <w:p w:rsidR="00A059DE" w:rsidRDefault="00A059DE" w:rsidP="00A059DE">
      <w:pPr>
        <w:pStyle w:val="c0"/>
        <w:shd w:val="clear" w:color="auto" w:fill="FFFFFF"/>
        <w:spacing w:before="0" w:beforeAutospacing="0" w:after="0" w:afterAutospacing="0"/>
        <w:ind w:right="28"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Необходимо доносить до сознания родителей тезис о том, что тактика запугивания несовершеннолетних тяжелыми осложнениями при употреблении ПАВ не приводит к желаемым результатам - отказу от приема наркотиков, а, наоборот, в некоторых случаях усиливает к ним интерес.</w:t>
      </w:r>
    </w:p>
    <w:p w:rsidR="00A059DE" w:rsidRDefault="00A059DE" w:rsidP="00A059DE">
      <w:pPr>
        <w:pStyle w:val="c0"/>
        <w:shd w:val="clear" w:color="auto" w:fill="FFFFFF"/>
        <w:spacing w:before="0" w:beforeAutospacing="0" w:after="0" w:afterAutospacing="0"/>
        <w:ind w:right="28"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Эффект запугивания может срабатывать у детей и подростков, отличающихся такими характерологическими чертами, как тревожность, неуверенность; в то же время у стенических, неустойчивых и возбудимых личностей подобный эффект практически не наблюдается.</w:t>
      </w:r>
    </w:p>
    <w:p w:rsidR="00A059DE" w:rsidRDefault="00A059DE" w:rsidP="00A059DE">
      <w:pPr>
        <w:pStyle w:val="c0"/>
        <w:shd w:val="clear" w:color="auto" w:fill="FFFFFF"/>
        <w:spacing w:before="0" w:beforeAutospacing="0" w:after="0" w:afterAutospacing="0"/>
        <w:ind w:right="28"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настоящее время при проведении профилактических мероприятий часто нельзя обойтись без применения </w:t>
      </w:r>
      <w:r>
        <w:rPr>
          <w:rStyle w:val="c1"/>
          <w:b/>
          <w:bCs/>
          <w:i/>
          <w:iCs/>
          <w:color w:val="000000"/>
          <w:sz w:val="28"/>
          <w:szCs w:val="28"/>
        </w:rPr>
        <w:t>аудиовизуальных методик.</w:t>
      </w:r>
    </w:p>
    <w:p w:rsidR="00A059DE" w:rsidRDefault="00A059DE" w:rsidP="00A059DE">
      <w:pPr>
        <w:pStyle w:val="c3"/>
        <w:shd w:val="clear" w:color="auto" w:fill="FFFFFF"/>
        <w:spacing w:before="0" w:beforeAutospacing="0" w:after="0" w:afterAutospacing="0"/>
        <w:ind w:right="28" w:firstLine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i/>
          <w:iCs/>
          <w:color w:val="000000"/>
          <w:sz w:val="28"/>
          <w:szCs w:val="28"/>
        </w:rPr>
        <w:t>Наиболее эффективными являются</w:t>
      </w:r>
      <w:r>
        <w:rPr>
          <w:rStyle w:val="c4"/>
          <w:i/>
          <w:iCs/>
          <w:color w:val="000000"/>
          <w:sz w:val="28"/>
          <w:szCs w:val="28"/>
        </w:rPr>
        <w:t> </w:t>
      </w:r>
      <w:r>
        <w:rPr>
          <w:rStyle w:val="c4"/>
          <w:color w:val="000000"/>
          <w:sz w:val="28"/>
          <w:szCs w:val="28"/>
        </w:rPr>
        <w:t>видеофильмы, хотя их использование связано с техническими трудностями.</w:t>
      </w:r>
    </w:p>
    <w:p w:rsidR="00EC538F" w:rsidRDefault="00EC538F"/>
    <w:sectPr w:rsidR="00EC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059DE"/>
    <w:rsid w:val="00A059DE"/>
    <w:rsid w:val="00EC5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A05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A059DE"/>
  </w:style>
  <w:style w:type="paragraph" w:customStyle="1" w:styleId="c9">
    <w:name w:val="c9"/>
    <w:basedOn w:val="a"/>
    <w:rsid w:val="00A05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059DE"/>
  </w:style>
  <w:style w:type="character" w:customStyle="1" w:styleId="c5">
    <w:name w:val="c5"/>
    <w:basedOn w:val="a0"/>
    <w:rsid w:val="00A059DE"/>
  </w:style>
  <w:style w:type="character" w:customStyle="1" w:styleId="c1">
    <w:name w:val="c1"/>
    <w:basedOn w:val="a0"/>
    <w:rsid w:val="00A059DE"/>
  </w:style>
  <w:style w:type="paragraph" w:customStyle="1" w:styleId="c0">
    <w:name w:val="c0"/>
    <w:basedOn w:val="a"/>
    <w:rsid w:val="00A05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A05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9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ЯСОШ</dc:creator>
  <cp:keywords/>
  <dc:description/>
  <cp:lastModifiedBy>ЯСОШ</cp:lastModifiedBy>
  <cp:revision>3</cp:revision>
  <dcterms:created xsi:type="dcterms:W3CDTF">2025-04-24T06:08:00Z</dcterms:created>
  <dcterms:modified xsi:type="dcterms:W3CDTF">2025-04-24T06:08:00Z</dcterms:modified>
</cp:coreProperties>
</file>