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6E" w:rsidRDefault="00BC686E" w:rsidP="00BC686E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A0AE4">
        <w:rPr>
          <w:rFonts w:ascii="Times New Roman" w:hAnsi="Times New Roman"/>
          <w:b/>
          <w:sz w:val="28"/>
          <w:szCs w:val="28"/>
          <w:u w:val="single"/>
        </w:rPr>
        <w:t xml:space="preserve">План работы педагога – психолога </w:t>
      </w:r>
      <w:r w:rsidRPr="00FD0D75">
        <w:rPr>
          <w:rFonts w:ascii="Times New Roman" w:hAnsi="Times New Roman"/>
          <w:b/>
          <w:sz w:val="28"/>
          <w:szCs w:val="28"/>
          <w:u w:val="single"/>
        </w:rPr>
        <w:t>по профилактике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суицида и суицидального поведения среди школьников </w:t>
      </w:r>
    </w:p>
    <w:p w:rsidR="00BC686E" w:rsidRDefault="00BC686E" w:rsidP="00BC686E">
      <w:pPr>
        <w:tabs>
          <w:tab w:val="left" w:pos="0"/>
        </w:tabs>
        <w:spacing w:line="240" w:lineRule="auto"/>
        <w:ind w:left="-284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Pr="00FD0D75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предупреждение и раннее выявление склонностей у учащихся к риску возникновения суи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цидального поведения.</w:t>
      </w:r>
    </w:p>
    <w:tbl>
      <w:tblPr>
        <w:tblW w:w="1091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2"/>
        <w:gridCol w:w="3856"/>
        <w:gridCol w:w="1838"/>
        <w:gridCol w:w="1694"/>
        <w:gridCol w:w="2705"/>
      </w:tblGrid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56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838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sz w:val="28"/>
                <w:szCs w:val="28"/>
              </w:rPr>
              <w:t>Участники</w:t>
            </w:r>
          </w:p>
        </w:tc>
        <w:tc>
          <w:tcPr>
            <w:tcW w:w="1694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705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Исполнение</w:t>
            </w:r>
          </w:p>
        </w:tc>
      </w:tr>
      <w:tr w:rsidR="00BC686E" w:rsidRPr="00327FDC" w:rsidTr="00BC686E">
        <w:tc>
          <w:tcPr>
            <w:tcW w:w="10915" w:type="dxa"/>
            <w:gridSpan w:val="5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27FDC">
              <w:rPr>
                <w:rFonts w:ascii="Times New Roman" w:hAnsi="Times New Roman"/>
                <w:b/>
                <w:sz w:val="28"/>
                <w:szCs w:val="28"/>
              </w:rPr>
              <w:t>Психолого</w:t>
            </w:r>
            <w:proofErr w:type="spellEnd"/>
            <w:r w:rsidRPr="00327FDC">
              <w:rPr>
                <w:rFonts w:ascii="Times New Roman" w:hAnsi="Times New Roman"/>
                <w:b/>
                <w:sz w:val="28"/>
                <w:szCs w:val="28"/>
              </w:rPr>
              <w:t xml:space="preserve"> – педагогическая диагностика</w:t>
            </w:r>
          </w:p>
        </w:tc>
      </w:tr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56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40C">
              <w:rPr>
                <w:rFonts w:ascii="Times New Roman" w:hAnsi="Times New Roman"/>
                <w:sz w:val="24"/>
                <w:szCs w:val="24"/>
              </w:rPr>
              <w:t xml:space="preserve">«Опросник </w:t>
            </w:r>
            <w:r>
              <w:rPr>
                <w:rFonts w:ascii="Times New Roman" w:hAnsi="Times New Roman"/>
                <w:sz w:val="24"/>
                <w:szCs w:val="24"/>
              </w:rPr>
              <w:t>детской депрессии</w:t>
            </w:r>
            <w:r w:rsidRPr="00B9140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 Марии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Ковак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38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6-10 классы</w:t>
            </w:r>
          </w:p>
        </w:tc>
        <w:tc>
          <w:tcPr>
            <w:tcW w:w="1694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56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«Карта риска суицида» (модификация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Л.Б.Шнейдер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38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27F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:rsidR="00BC686E" w:rsidRPr="000943C7" w:rsidRDefault="00BC686E" w:rsidP="002603D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7FDC">
              <w:rPr>
                <w:rFonts w:ascii="Times New Roman" w:hAnsi="Times New Roman"/>
                <w:sz w:val="24"/>
                <w:szCs w:val="24"/>
              </w:rPr>
              <w:t>«Опросник суицидального риска (</w:t>
            </w:r>
            <w:r w:rsidRPr="00327FD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модификация Т.Н. Разуваевой</w:t>
            </w:r>
            <w:r w:rsidRPr="00327FDC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  <w:tc>
          <w:tcPr>
            <w:tcW w:w="1838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0943C7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943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56" w:type="dxa"/>
          </w:tcPr>
          <w:p w:rsidR="00BC686E" w:rsidRPr="000943C7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43C7">
              <w:rPr>
                <w:rFonts w:ascii="Times New Roman" w:hAnsi="Times New Roman"/>
                <w:sz w:val="24"/>
                <w:szCs w:val="24"/>
              </w:rPr>
              <w:t xml:space="preserve">Опросник </w:t>
            </w:r>
            <w:proofErr w:type="spellStart"/>
            <w:r w:rsidRPr="000943C7">
              <w:rPr>
                <w:rFonts w:ascii="Times New Roman" w:hAnsi="Times New Roman"/>
                <w:sz w:val="24"/>
                <w:szCs w:val="24"/>
              </w:rPr>
              <w:t>Айзенка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«Самооценка психических состояний личности» </w:t>
            </w:r>
            <w:r w:rsidRPr="00094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8" w:type="dxa"/>
          </w:tcPr>
          <w:p w:rsidR="00BC686E" w:rsidRPr="000943C7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Pr="000943C7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0943C7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3856" w:type="dxa"/>
          </w:tcPr>
          <w:p w:rsidR="00BC686E" w:rsidRPr="000943C7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Проективная методика «Незаконченные предложения»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3856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«Шкала безнадёжности»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3856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«Диагностика враждебности» (по шкале Кука-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856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диагностики уровня субъективного ощущения одиночества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Д.Рассела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Фергюсона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27F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229AB">
              <w:rPr>
                <w:rFonts w:ascii="Times New Roman" w:hAnsi="Times New Roman"/>
                <w:sz w:val="24"/>
                <w:szCs w:val="24"/>
              </w:rPr>
              <w:t>оциально-психологическо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22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обследование на выявление склонностей к рискам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аддиктивного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суицидального поведения.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>Учащиеся 13-18 лет</w:t>
            </w:r>
          </w:p>
        </w:tc>
        <w:tc>
          <w:tcPr>
            <w:tcW w:w="1694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40C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705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856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Опросник С.Г. Корчагиной «Одиночество»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Pr="00B9140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10915" w:type="dxa"/>
            <w:gridSpan w:val="5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>Консультационная и просветительская работа</w:t>
            </w:r>
          </w:p>
        </w:tc>
      </w:tr>
      <w:tr w:rsidR="00BC686E" w:rsidRPr="00327FDC" w:rsidTr="00BC686E">
        <w:tc>
          <w:tcPr>
            <w:tcW w:w="822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56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>Классные часы на тему «Жизнь прекрасна»</w:t>
            </w:r>
          </w:p>
        </w:tc>
        <w:tc>
          <w:tcPr>
            <w:tcW w:w="1838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Уч. 6-10</w:t>
            </w:r>
            <w:r w:rsidRPr="007E0E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0E48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E0E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4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5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56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видеороликов «Суицид: его причины», анализ ситуаций, которые привели к гибели.</w:t>
            </w:r>
          </w:p>
        </w:tc>
        <w:tc>
          <w:tcPr>
            <w:tcW w:w="1838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Уч. 8-10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694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56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Тренинг «Мы выбираем жизнь»</w:t>
            </w:r>
          </w:p>
        </w:tc>
        <w:tc>
          <w:tcPr>
            <w:tcW w:w="1838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Уч. 8-10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4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56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Общешкольные родительские собрания по профилактике суицида</w:t>
            </w:r>
          </w:p>
        </w:tc>
        <w:tc>
          <w:tcPr>
            <w:tcW w:w="1838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1-10 классов</w:t>
            </w:r>
          </w:p>
        </w:tc>
        <w:tc>
          <w:tcPr>
            <w:tcW w:w="1694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школы.</w:t>
            </w:r>
          </w:p>
        </w:tc>
        <w:tc>
          <w:tcPr>
            <w:tcW w:w="2705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10915" w:type="dxa"/>
            <w:gridSpan w:val="5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>Коррекционно</w:t>
            </w:r>
            <w:proofErr w:type="spellEnd"/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– развивающая работа</w:t>
            </w:r>
          </w:p>
        </w:tc>
      </w:tr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56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индивидуальных </w:t>
            </w:r>
            <w:r w:rsidRPr="007E0E48">
              <w:rPr>
                <w:rFonts w:ascii="Times New Roman" w:hAnsi="Times New Roman"/>
                <w:sz w:val="24"/>
                <w:szCs w:val="24"/>
              </w:rPr>
              <w:t>коррекционных занятий по необходимости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56" w:type="dxa"/>
          </w:tcPr>
          <w:p w:rsidR="00BC686E" w:rsidRPr="007E0E48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0E48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групповых </w:t>
            </w:r>
            <w:r w:rsidRPr="007E0E48">
              <w:rPr>
                <w:rFonts w:ascii="Times New Roman" w:hAnsi="Times New Roman"/>
                <w:sz w:val="24"/>
                <w:szCs w:val="24"/>
              </w:rPr>
              <w:t>коррекционных занятий по необходимости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6-10 классы</w:t>
            </w:r>
          </w:p>
        </w:tc>
        <w:tc>
          <w:tcPr>
            <w:tcW w:w="1694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86E" w:rsidRPr="00327FDC" w:rsidTr="00BC686E">
        <w:tc>
          <w:tcPr>
            <w:tcW w:w="8210" w:type="dxa"/>
            <w:gridSpan w:val="4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Аналитическая работа</w:t>
            </w:r>
          </w:p>
        </w:tc>
        <w:tc>
          <w:tcPr>
            <w:tcW w:w="2705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56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Анализ результатов социально-психологического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обследования на выявление склонностей к рискам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аддиктивного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суицидального поведения.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>Учащиеся 13-18 лет</w:t>
            </w:r>
          </w:p>
        </w:tc>
        <w:tc>
          <w:tcPr>
            <w:tcW w:w="1694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705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822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56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9AB">
              <w:rPr>
                <w:rFonts w:ascii="Times New Roman" w:hAnsi="Times New Roman"/>
                <w:sz w:val="24"/>
                <w:szCs w:val="24"/>
              </w:rPr>
              <w:t>Заключение по результатам диагностик</w:t>
            </w:r>
          </w:p>
        </w:tc>
        <w:tc>
          <w:tcPr>
            <w:tcW w:w="1838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BC686E" w:rsidRPr="006229AB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5992" w:rsidRDefault="00F35992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/>
    <w:p w:rsidR="00BC686E" w:rsidRDefault="00BC686E" w:rsidP="00BC686E">
      <w:pPr>
        <w:shd w:val="clear" w:color="auto" w:fill="FFFFFF"/>
        <w:spacing w:before="100" w:beforeAutospacing="1" w:after="100" w:afterAutospacing="1" w:line="384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 w:rsidRPr="00EA0AE4">
        <w:rPr>
          <w:rFonts w:ascii="Times New Roman" w:hAnsi="Times New Roman"/>
          <w:b/>
          <w:sz w:val="28"/>
          <w:szCs w:val="28"/>
          <w:u w:val="single"/>
        </w:rPr>
        <w:t xml:space="preserve">План работы педагога – психолога </w:t>
      </w:r>
      <w:r w:rsidRPr="009B1820">
        <w:rPr>
          <w:rFonts w:ascii="Times New Roman" w:hAnsi="Times New Roman"/>
          <w:b/>
          <w:iCs/>
          <w:sz w:val="28"/>
          <w:szCs w:val="28"/>
          <w:u w:val="single"/>
        </w:rPr>
        <w:t>с детьми «группы риска»</w:t>
      </w:r>
    </w:p>
    <w:p w:rsidR="00BC686E" w:rsidRPr="00E3725D" w:rsidRDefault="00BC686E" w:rsidP="00BC686E">
      <w:p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B58AF">
        <w:rPr>
          <w:rFonts w:ascii="Times New Roman" w:hAnsi="Times New Roman"/>
          <w:b/>
          <w:sz w:val="28"/>
          <w:szCs w:val="28"/>
        </w:rPr>
        <w:t>Цель</w:t>
      </w:r>
      <w:r w:rsidRPr="009B58AF">
        <w:rPr>
          <w:rFonts w:ascii="Times New Roman" w:hAnsi="Times New Roman"/>
          <w:sz w:val="28"/>
          <w:szCs w:val="28"/>
        </w:rPr>
        <w:t xml:space="preserve"> -  формирование условий равных возможностей для всех </w:t>
      </w:r>
      <w:r>
        <w:rPr>
          <w:rFonts w:ascii="Times New Roman" w:hAnsi="Times New Roman"/>
          <w:sz w:val="28"/>
          <w:szCs w:val="28"/>
        </w:rPr>
        <w:t xml:space="preserve">обучающихся, гармонизация личности детей, </w:t>
      </w:r>
      <w:r w:rsidRPr="009B58AF">
        <w:rPr>
          <w:rFonts w:ascii="Times New Roman" w:hAnsi="Times New Roman"/>
          <w:sz w:val="28"/>
          <w:szCs w:val="28"/>
        </w:rPr>
        <w:t>склонных к отклоняющемус</w:t>
      </w:r>
      <w:r>
        <w:rPr>
          <w:rFonts w:ascii="Times New Roman" w:hAnsi="Times New Roman"/>
          <w:sz w:val="28"/>
          <w:szCs w:val="28"/>
        </w:rPr>
        <w:t>я   поведению.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0"/>
        <w:gridCol w:w="3483"/>
        <w:gridCol w:w="46"/>
        <w:gridCol w:w="2452"/>
        <w:gridCol w:w="1966"/>
        <w:gridCol w:w="2181"/>
      </w:tblGrid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Cs/>
                <w:sz w:val="28"/>
                <w:szCs w:val="28"/>
              </w:rPr>
              <w:t>№ п/п</w:t>
            </w:r>
          </w:p>
        </w:tc>
        <w:tc>
          <w:tcPr>
            <w:tcW w:w="3483" w:type="dxa"/>
          </w:tcPr>
          <w:p w:rsidR="00BC686E" w:rsidRPr="00327FDC" w:rsidRDefault="00BC686E" w:rsidP="002603D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Cs/>
                <w:sz w:val="28"/>
                <w:szCs w:val="28"/>
              </w:rPr>
              <w:t>Мероприятие</w:t>
            </w:r>
          </w:p>
        </w:tc>
        <w:tc>
          <w:tcPr>
            <w:tcW w:w="2498" w:type="dxa"/>
            <w:gridSpan w:val="2"/>
          </w:tcPr>
          <w:p w:rsidR="00BC686E" w:rsidRPr="00327FDC" w:rsidRDefault="00BC686E" w:rsidP="002603D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Cs/>
                <w:sz w:val="28"/>
                <w:szCs w:val="28"/>
              </w:rPr>
              <w:t>Участники</w:t>
            </w:r>
          </w:p>
        </w:tc>
        <w:tc>
          <w:tcPr>
            <w:tcW w:w="1966" w:type="dxa"/>
          </w:tcPr>
          <w:p w:rsidR="00BC686E" w:rsidRPr="00327FDC" w:rsidRDefault="00BC686E" w:rsidP="002603D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Cs/>
                <w:sz w:val="28"/>
                <w:szCs w:val="28"/>
              </w:rPr>
              <w:t>Сроки</w:t>
            </w:r>
          </w:p>
        </w:tc>
        <w:tc>
          <w:tcPr>
            <w:tcW w:w="2181" w:type="dxa"/>
          </w:tcPr>
          <w:p w:rsidR="00BC686E" w:rsidRPr="00327FDC" w:rsidRDefault="00BC686E" w:rsidP="002603D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Исполнение</w:t>
            </w: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83" w:type="dxa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и учет учащихся группы риска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Проведение СПТ – 2024. </w:t>
            </w:r>
          </w:p>
        </w:tc>
        <w:tc>
          <w:tcPr>
            <w:tcW w:w="2498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Обучающиеся школы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13 лет)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83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Изучение личных дел</w:t>
            </w:r>
          </w:p>
        </w:tc>
        <w:tc>
          <w:tcPr>
            <w:tcW w:w="2498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83" w:type="dxa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color w:val="000000"/>
                <w:sz w:val="24"/>
                <w:szCs w:val="24"/>
              </w:rPr>
              <w:t>Контроль над посещаемостью занятий детей «группы риска»</w:t>
            </w:r>
          </w:p>
        </w:tc>
        <w:tc>
          <w:tcPr>
            <w:tcW w:w="2498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E3630B">
        <w:tc>
          <w:tcPr>
            <w:tcW w:w="10768" w:type="dxa"/>
            <w:gridSpan w:val="6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>Психолого</w:t>
            </w:r>
            <w:proofErr w:type="spellEnd"/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– педагогическая диагностика</w:t>
            </w: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83" w:type="dxa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индивидуально – диагностических карт на «трудных детей». </w:t>
            </w:r>
          </w:p>
        </w:tc>
        <w:tc>
          <w:tcPr>
            <w:tcW w:w="2498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color w:val="000000"/>
                <w:sz w:val="24"/>
                <w:szCs w:val="24"/>
              </w:rPr>
              <w:t>Изучение индивидуальных особенностей развития детей, с признаками отклоняющегося поведения. 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A2DB2">
              <w:rPr>
                <w:rFonts w:ascii="Times New Roman" w:hAnsi="Times New Roman"/>
                <w:iCs/>
                <w:sz w:val="24"/>
                <w:szCs w:val="24"/>
              </w:rPr>
              <w:t>Изучение интересов и склонностей учащихся через тестирование, анкетирование и наблюдение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Социально-психологическое обследование на выявление склонностей к рискам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аддиктивного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и суицидального поведения.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81" w:type="dxa"/>
          </w:tcPr>
          <w:p w:rsidR="00BC686E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CB5CD8">
        <w:tc>
          <w:tcPr>
            <w:tcW w:w="10768" w:type="dxa"/>
            <w:gridSpan w:val="6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>Консультационная и просветительская работа</w:t>
            </w: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рекомендаций для педагогического коллектива в работе с «трудными» детьми  их семьями.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Педагоги школы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eastAsia="SimSun" w:hAnsi="Times New Roman"/>
                <w:sz w:val="24"/>
                <w:szCs w:val="24"/>
              </w:rPr>
              <w:t>Консультирование подростков (в том числе «Группы риска»), родителей и учителей (по запросам)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1A2DB2">
              <w:rPr>
                <w:rFonts w:ascii="Times New Roman" w:eastAsia="SimSun" w:hAnsi="Times New Roman"/>
                <w:sz w:val="24"/>
                <w:szCs w:val="24"/>
              </w:rPr>
              <w:t>Рекомендации родителями вновь прибывших учащихся.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1A2DB2">
              <w:rPr>
                <w:rFonts w:ascii="Times New Roman" w:eastAsia="SimSun" w:hAnsi="Times New Roman"/>
                <w:sz w:val="24"/>
                <w:szCs w:val="24"/>
              </w:rPr>
              <w:t>Групповая консультация родителей по результатам диагностики «Трудный возраст»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Родители детей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1A2DB2">
              <w:rPr>
                <w:rFonts w:ascii="Times New Roman" w:eastAsia="SimSun" w:hAnsi="Times New Roman"/>
                <w:color w:val="000000"/>
                <w:spacing w:val="-3"/>
                <w:sz w:val="24"/>
                <w:szCs w:val="24"/>
              </w:rPr>
              <w:t xml:space="preserve">Рекомендации </w:t>
            </w:r>
            <w:r w:rsidRPr="001A2DB2">
              <w:rPr>
                <w:rFonts w:ascii="Times New Roman" w:eastAsia="SimSun" w:hAnsi="Times New Roman"/>
                <w:color w:val="000000"/>
                <w:spacing w:val="-5"/>
                <w:sz w:val="24"/>
                <w:szCs w:val="24"/>
              </w:rPr>
              <w:t>для учителей,</w:t>
            </w:r>
            <w:r>
              <w:rPr>
                <w:rFonts w:ascii="Times New Roman" w:eastAsia="SimSu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1A2DB2">
              <w:rPr>
                <w:rFonts w:ascii="Times New Roman" w:eastAsia="SimSun" w:hAnsi="Times New Roman"/>
                <w:color w:val="000000"/>
                <w:spacing w:val="-4"/>
                <w:sz w:val="24"/>
                <w:szCs w:val="24"/>
              </w:rPr>
              <w:t>работающих с</w:t>
            </w:r>
            <w:r>
              <w:rPr>
                <w:rFonts w:ascii="Times New Roman" w:eastAsia="SimSu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A2DB2"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>учащимися 1,2,5,10-х</w:t>
            </w:r>
            <w:r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A2DB2">
              <w:rPr>
                <w:rFonts w:ascii="Times New Roman" w:eastAsia="SimSun" w:hAnsi="Times New Roman"/>
                <w:color w:val="000000"/>
                <w:spacing w:val="-3"/>
                <w:sz w:val="24"/>
                <w:szCs w:val="24"/>
              </w:rPr>
              <w:t>классов «Адаптация</w:t>
            </w:r>
            <w:r>
              <w:rPr>
                <w:rFonts w:ascii="Times New Roman" w:eastAsia="SimSu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A2DB2"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>детей к школе и</w:t>
            </w:r>
            <w:r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A2DB2">
              <w:rPr>
                <w:rFonts w:ascii="Times New Roman" w:eastAsia="SimSun" w:hAnsi="Times New Roman"/>
                <w:color w:val="000000"/>
                <w:spacing w:val="1"/>
                <w:sz w:val="24"/>
                <w:szCs w:val="24"/>
              </w:rPr>
              <w:t>психолого-</w:t>
            </w:r>
            <w:r w:rsidRPr="001A2DB2">
              <w:rPr>
                <w:rFonts w:ascii="Times New Roman" w:eastAsia="SimSun" w:hAnsi="Times New Roman"/>
                <w:color w:val="000000"/>
                <w:spacing w:val="1"/>
                <w:sz w:val="24"/>
                <w:szCs w:val="24"/>
              </w:rPr>
              <w:lastRenderedPageBreak/>
              <w:t>педагогическая</w:t>
            </w:r>
            <w:r>
              <w:rPr>
                <w:rFonts w:ascii="Times New Roman" w:eastAsia="SimSu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DB2"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>поддержка учащихся</w:t>
            </w:r>
            <w:r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>-</w:t>
            </w:r>
            <w:r w:rsidRPr="001A2DB2">
              <w:rPr>
                <w:rFonts w:ascii="Times New Roman" w:eastAsia="SimSu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A2DB2">
              <w:rPr>
                <w:rFonts w:ascii="Times New Roman" w:eastAsia="SimSun" w:hAnsi="Times New Roman"/>
                <w:color w:val="000000"/>
                <w:spacing w:val="-5"/>
                <w:sz w:val="24"/>
                <w:szCs w:val="24"/>
              </w:rPr>
              <w:t>дезадаптантов</w:t>
            </w:r>
            <w:proofErr w:type="spellEnd"/>
            <w:r w:rsidRPr="001A2DB2">
              <w:rPr>
                <w:rFonts w:ascii="Times New Roman" w:eastAsia="SimSun" w:hAnsi="Times New Roman"/>
                <w:color w:val="000000"/>
                <w:spacing w:val="-5"/>
                <w:sz w:val="24"/>
                <w:szCs w:val="24"/>
              </w:rPr>
              <w:t>».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Педагоги </w:t>
            </w:r>
            <w:proofErr w:type="spellStart"/>
            <w:r w:rsidRPr="001A2DB2">
              <w:rPr>
                <w:rFonts w:ascii="Times New Roman" w:hAnsi="Times New Roman"/>
                <w:sz w:val="24"/>
                <w:szCs w:val="24"/>
              </w:rPr>
              <w:t>дезадаптированных</w:t>
            </w:r>
            <w:proofErr w:type="spellEnd"/>
            <w:r w:rsidRPr="001A2DB2">
              <w:rPr>
                <w:rFonts w:ascii="Times New Roman" w:hAnsi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/>
                <w:color w:val="000000"/>
                <w:spacing w:val="-3"/>
                <w:sz w:val="24"/>
                <w:szCs w:val="24"/>
              </w:rPr>
            </w:pPr>
            <w:r w:rsidRPr="001A2DB2">
              <w:rPr>
                <w:rFonts w:ascii="Times New Roman" w:eastAsia="SimSun" w:hAnsi="Times New Roman"/>
                <w:color w:val="000000"/>
                <w:spacing w:val="1"/>
                <w:sz w:val="24"/>
                <w:szCs w:val="24"/>
              </w:rPr>
              <w:t xml:space="preserve">Беседа «Профилактика злоупотребления наркотиками, алкоголем и другими </w:t>
            </w:r>
            <w:proofErr w:type="spellStart"/>
            <w:r w:rsidRPr="001A2DB2">
              <w:rPr>
                <w:rFonts w:ascii="Times New Roman" w:eastAsia="SimSun" w:hAnsi="Times New Roman"/>
                <w:color w:val="000000"/>
                <w:spacing w:val="1"/>
                <w:sz w:val="24"/>
                <w:szCs w:val="24"/>
              </w:rPr>
              <w:t>психоактивными</w:t>
            </w:r>
            <w:proofErr w:type="spellEnd"/>
            <w:r w:rsidRPr="001A2DB2">
              <w:rPr>
                <w:rFonts w:ascii="Times New Roman" w:eastAsia="SimSun" w:hAnsi="Times New Roman"/>
                <w:color w:val="000000"/>
                <w:spacing w:val="1"/>
                <w:sz w:val="24"/>
                <w:szCs w:val="24"/>
              </w:rPr>
              <w:t xml:space="preserve"> веществами среди подростков и молодёжи».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2DB2">
              <w:rPr>
                <w:rFonts w:ascii="Times New Roman" w:hAnsi="Times New Roman"/>
                <w:iCs/>
                <w:sz w:val="24"/>
                <w:szCs w:val="24"/>
              </w:rPr>
              <w:t xml:space="preserve">Консультации с ребенком, оказавшимся  в трудной жизненной ситуации, по предупреждению </w:t>
            </w:r>
            <w:r w:rsidRPr="001A2DB2">
              <w:rPr>
                <w:rFonts w:ascii="Times New Roman" w:hAnsi="Times New Roman"/>
                <w:b/>
                <w:iCs/>
                <w:sz w:val="24"/>
                <w:szCs w:val="24"/>
              </w:rPr>
              <w:t>случаев детского суицида.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A2DB2">
              <w:rPr>
                <w:rFonts w:ascii="Times New Roman" w:hAnsi="Times New Roman"/>
                <w:iCs/>
                <w:sz w:val="24"/>
                <w:szCs w:val="24"/>
              </w:rPr>
              <w:t>Организация бесед (формирование здорового образа жизни, привитие санитарно-гигиенических навыков, половозрастные особенности развития, профилактика наркомании, курения, алкоголизма)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A2DB2">
              <w:rPr>
                <w:rFonts w:ascii="Times New Roman" w:hAnsi="Times New Roman"/>
                <w:iCs/>
                <w:sz w:val="24"/>
                <w:szCs w:val="24"/>
              </w:rPr>
              <w:t>Индивидуальные консультации с учащейся (анализ собственного поведения, законопослушное поведение)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A2DB2">
              <w:rPr>
                <w:rFonts w:ascii="Times New Roman" w:hAnsi="Times New Roman"/>
                <w:iCs/>
                <w:sz w:val="24"/>
                <w:szCs w:val="24"/>
              </w:rPr>
              <w:t>Информирование ребенка об его правах и обязанностях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Дети «группы риска»</w:t>
            </w: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393672">
        <w:tc>
          <w:tcPr>
            <w:tcW w:w="10768" w:type="dxa"/>
            <w:gridSpan w:val="6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>Коррекционно</w:t>
            </w:r>
            <w:proofErr w:type="spellEnd"/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– развивающая работа</w:t>
            </w: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коррекционных занятий с «трудными детьми».</w:t>
            </w:r>
          </w:p>
        </w:tc>
        <w:tc>
          <w:tcPr>
            <w:tcW w:w="2452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1" w:type="dxa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86E" w:rsidRPr="00327FDC" w:rsidTr="005B465C">
        <w:tc>
          <w:tcPr>
            <w:tcW w:w="10768" w:type="dxa"/>
            <w:gridSpan w:val="6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27FDC">
              <w:rPr>
                <w:rFonts w:ascii="Times New Roman" w:hAnsi="Times New Roman"/>
                <w:b/>
                <w:i/>
                <w:sz w:val="28"/>
                <w:szCs w:val="28"/>
              </w:rPr>
              <w:t>Аналитическая работа</w:t>
            </w: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Заключение по результатам диагностики</w:t>
            </w:r>
          </w:p>
        </w:tc>
        <w:tc>
          <w:tcPr>
            <w:tcW w:w="245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86E" w:rsidRPr="00327FDC" w:rsidTr="00BC686E">
        <w:tc>
          <w:tcPr>
            <w:tcW w:w="640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9" w:type="dxa"/>
            <w:gridSpan w:val="2"/>
          </w:tcPr>
          <w:p w:rsidR="00BC686E" w:rsidRPr="001A2DB2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B2">
              <w:rPr>
                <w:rFonts w:ascii="Times New Roman" w:hAnsi="Times New Roman"/>
                <w:sz w:val="24"/>
                <w:szCs w:val="24"/>
              </w:rPr>
              <w:t>Заполнение карты личности детей «группы риска»</w:t>
            </w:r>
          </w:p>
        </w:tc>
        <w:tc>
          <w:tcPr>
            <w:tcW w:w="2452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dxa"/>
          </w:tcPr>
          <w:p w:rsidR="00BC686E" w:rsidRPr="00327FDC" w:rsidRDefault="00BC686E" w:rsidP="002603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686E" w:rsidRDefault="00BC686E" w:rsidP="00BC686E">
      <w:pPr>
        <w:tabs>
          <w:tab w:val="left" w:pos="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BC686E" w:rsidRDefault="00BC686E" w:rsidP="00BC686E">
      <w:pPr>
        <w:tabs>
          <w:tab w:val="left" w:pos="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BC686E" w:rsidRDefault="00BC686E"/>
    <w:sectPr w:rsidR="00BC686E" w:rsidSect="00BC686E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86E"/>
    <w:rsid w:val="00BC686E"/>
    <w:rsid w:val="00F3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923C"/>
  <w15:chartTrackingRefBased/>
  <w15:docId w15:val="{B0BA29A3-D950-4439-A060-00DC57C7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86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2025-04-09T06:04:00Z</dcterms:created>
  <dcterms:modified xsi:type="dcterms:W3CDTF">2025-04-09T06:10:00Z</dcterms:modified>
</cp:coreProperties>
</file>