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1. Общая часть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1.1.</w:t>
      </w: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Участники ОГЭ выполняют экзаменационные работы на листах (бланках) ОГЭ: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бланк ответов на задания с кратким ответом;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бланк ответов на задания с развернутым ответом;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дополнительный бланк ответов на задания с развернутым ответом.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1.2.</w:t>
      </w: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В бланке ответов на задания с кратким ответом рекомендуется предусмотреть следующие поля для заполнения (регистрационная часть бланка):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дата проведения экзамена;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код региона;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код ОО;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номер и буква класса (при наличии);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код ППЭ;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номер аудитории;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подпись участника;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фамилия;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имя;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отчество (при наличии);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номер и серия документа, удостоверяющего личность.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верхней части бланка ответов на задания с кратким ответом необходимо </w:t>
      </w:r>
      <w:proofErr w:type="gramStart"/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разместить образец</w:t>
      </w:r>
      <w:proofErr w:type="gramEnd"/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 написания цифр, букв и символов.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Бланк ответов на задания с кратким ответом  должен содержать поля для записи исправленных ответов на задания с кратким ответом взамен ошибочно записанных.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1.3.</w:t>
      </w: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В бланке ответов на задания с развернутым ответом и дополнительном бланке ответов на задания с развернутым ответом рекомендуется предусмотреть следующие поля для заполнения: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код региона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код учебного предмета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название учебного предмета.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 заполнении бланков ОГЭ необходимо соблюдать приведенные ниже правила, так как информация, внесенная в бланки, сканируется и обрабатывается с использованием специальных аппаратно-программных средств.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1.4.</w:t>
      </w: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Все бланки ОГЭ заполняются </w:t>
      </w:r>
      <w:proofErr w:type="spellStart"/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гелевой</w:t>
      </w:r>
      <w:proofErr w:type="spellEnd"/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капиллярной ручкой с чернилами черного цвета.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Символ («крестик») вносится организатором в аудитории в поля «Удален с экзамена в связи с нарушением Порядка» или «Не закончил экзамен по объективным причинам» бланка ответов для заданий с кратким ответом при необходимости. Символ («крестик») не должен быть слишком толстым. Если ручка оставляет слишком толстую линию, то вместо крестика в поле нужно провести только одну диагональ квадрата (любую).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 экзамена должен изображать каждую цифру и букву во всех заполняемых полях бланков, тщательно копируя образец ее написания из строки с образцами написания символов. Небрежное написание символов может привести к тому, что при автоматизированной обработке символ может быть распознан неправильно.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Каждое поле в бланках заполняется, начиная с первой позиции (в том числе и поля для занесения фамилии, имени и отчества участника экзамена). Если участник экзамена не имеет информации для заполнения какого-то конкретного поля, он должен оставить его пустым (не делать прочерков).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Категорически запрещается: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 в полях бланков, вне полей бланков или в полях, заполненных типографским способом, какие-либо записи и (или) пометки, не относящиеся к содержанию полей бланков;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для заполнения бланков иные письменные принадлежности, средства для исправления внесенной в бланки информации (корректирующую жидкость, ластик и др.).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Ответы на задания с кратким ответом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Краткий ответ записывается слева направо от номера задания, начиная с первой позиции. Каждый символ записывается в отдельную ячейку.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 на задание с кратким ответом нужно записать в такой форме, в которой требуется в инструкции к данному заданию, размещенной </w:t>
      </w:r>
      <w:proofErr w:type="gramStart"/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КИМ перед соответствующим заданием или группой заданий.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Краткий ответ в соответствии с инструкцией к заданию может быть записан только в виде: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 или словосочетания;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одного целого числа или комбинации букв и цифр;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десятичной дроби (с использованием цифр, запятой и знака «минус» при необходимости), если в инструкции по выполнению задания указано, что ответ можно дать в виде десятичной дроби;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перечисления требуемых в задании пунктов, разделенных запятыми, если в инструкции к заданию указано, что в ответе элементы необходимо перечислить через запятую (ответ записывается справа от номера соответствующего задания).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 ответе больше символов (количество клеточек, отведенное для записи ответов на задания с кратким ответом), то ответ записывается в отведенном для него месте, не обращая внимания на разбиение этого поля на клеточки. Ответ должен быть написан разборчиво, более узкими символами в одну строчку, с использованием всей длины отведенного под него поля. Символы в ответе не должны соприкасаться друг с другом. Термин следует писать полностью. Любые сокращения запрещены.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Замена ошибочных ответов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Для замены, внесенного в листы (бланк) ответов на задания с кратким ответом, ответа нужно в соответствующих полях замены проставить номер задания, ответ на который следует исправить, и записать новое значение верного ответа на указанное задание.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если в области замены ошибочных ответов на задания с кратким ответом будет заполнено поле для номера задания, а новый ответ не внесен, то для оценивания будет использоваться пустой ответ (т.е. задание будет засчитано невыполненным). Поэтому, в случае неправильного указания номера задания в области замены ошибочных ответов, неправильный номер задания следует зачеркнуть.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Ниже приведен пример замены.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825115" cy="1187450"/>
            <wp:effectExtent l="19050" t="0" r="0" b="0"/>
            <wp:docPr id="1" name="Рисунок 1" descr="http://ege.cap.ru/content2018/orgs/govid_897/%D0%BC%D1%80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ge.cap.ru/content2018/orgs/govid_897/%D0%BC%D1%80/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Заполнение бланка ответов на задания с развернутым ответом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недостатке места для ответов на лицевой стороне бланка ответов  на задания с развернутым ответом</w:t>
      </w:r>
      <w:proofErr w:type="gramEnd"/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участник ОГЭ должен продолжить записи на оборотной стороне бланка, сделав в нижней части области ответов лицевой стороны бланка запись «смотри на обороте». </w:t>
      </w:r>
      <w:proofErr w:type="gramStart"/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остатке свободного места на бланке ответов на задания с развернутым ответом организатор в аудитории</w:t>
      </w:r>
      <w:proofErr w:type="gramEnd"/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сборе экзаменационных материалов должен поставить английскую букву «Z» в данной области, заполнив все свободное место.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Заполнение дополнительного бланка ответов на задания с развернутым ответом</w:t>
      </w:r>
    </w:p>
    <w:p w:rsidR="002D7370" w:rsidRPr="002D7370" w:rsidRDefault="002D7370" w:rsidP="002D7370">
      <w:pPr>
        <w:shd w:val="clear" w:color="auto" w:fill="F5F5F5"/>
        <w:spacing w:before="100" w:beforeAutospacing="1" w:after="100" w:afterAutospacing="1" w:line="240" w:lineRule="auto"/>
        <w:ind w:firstLine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нехватки места в листах (бланках) для записи ответов на задания с развернутым ответом по просьбе участника ГИА организаторы выдают ему дополнительный лист (бланк). При этом организаторы фиксируют связь номеров основного и дополнительного листа (бланка) в специальных полях листов (бланков).</w:t>
      </w: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>По мере необходимости участникам ГИА выдаются дополнительные листы бумаги для черновиков (за исключением ОГЭ по иностранным языкам (раздел «Говорение»).</w:t>
      </w:r>
      <w:proofErr w:type="gramEnd"/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этом организаторы фиксируют связь номеров основного и дополнительного бланков </w:t>
      </w: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ответов</w:t>
      </w:r>
      <w:r w:rsidRPr="002D737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специальных полях бланков.</w:t>
      </w:r>
    </w:p>
    <w:p w:rsidR="00817357" w:rsidRPr="002D7370" w:rsidRDefault="00817357" w:rsidP="002D737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17357" w:rsidRPr="002D7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2D7370"/>
    <w:rsid w:val="002D7370"/>
    <w:rsid w:val="00817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73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D73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37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D737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2D7370"/>
    <w:rPr>
      <w:b/>
      <w:bCs/>
    </w:rPr>
  </w:style>
  <w:style w:type="paragraph" w:styleId="a4">
    <w:name w:val="Normal (Web)"/>
    <w:basedOn w:val="a"/>
    <w:uiPriority w:val="99"/>
    <w:semiHidden/>
    <w:unhideWhenUsed/>
    <w:rsid w:val="002D7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3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0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905</Words>
  <Characters>5161</Characters>
  <Application>Microsoft Office Word</Application>
  <DocSecurity>0</DocSecurity>
  <Lines>43</Lines>
  <Paragraphs>12</Paragraphs>
  <ScaleCrop>false</ScaleCrop>
  <Company>Microsoft</Company>
  <LinksUpToDate>false</LinksUpToDate>
  <CharactersWithSpaces>6054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2022-02-15T05:05:00Z</dcterms:created>
  <dcterms:modified xsi:type="dcterms:W3CDTF">2022-02-15T05:05:00Z</dcterms:modified>
</cp:coreProperties>
</file>