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83E" w:rsidRPr="004D483E" w:rsidRDefault="004D483E" w:rsidP="004D483E">
      <w:pPr>
        <w:jc w:val="center"/>
        <w:rPr>
          <w:b/>
          <w:sz w:val="32"/>
          <w:szCs w:val="32"/>
        </w:rPr>
      </w:pPr>
      <w:r w:rsidRPr="004D483E">
        <w:rPr>
          <w:b/>
          <w:sz w:val="32"/>
          <w:szCs w:val="32"/>
        </w:rPr>
        <w:fldChar w:fldCharType="begin"/>
      </w:r>
      <w:r w:rsidRPr="004D483E">
        <w:rPr>
          <w:b/>
          <w:sz w:val="32"/>
          <w:szCs w:val="32"/>
        </w:rPr>
        <w:instrText xml:space="preserve"> HYPERLINK "https://zpp.rospotrebnadzor.ru/news/regional/536571" </w:instrText>
      </w:r>
      <w:r w:rsidRPr="004D483E">
        <w:rPr>
          <w:b/>
          <w:sz w:val="32"/>
          <w:szCs w:val="32"/>
        </w:rPr>
        <w:fldChar w:fldCharType="separate"/>
      </w:r>
      <w:r w:rsidRPr="004D483E">
        <w:rPr>
          <w:b/>
          <w:color w:val="0000FF"/>
          <w:sz w:val="32"/>
          <w:szCs w:val="32"/>
        </w:rPr>
        <w:t>Памятка потребителю: как правильно выбрать автосервис</w:t>
      </w:r>
      <w:r w:rsidRPr="004D483E">
        <w:rPr>
          <w:b/>
          <w:sz w:val="32"/>
          <w:szCs w:val="32"/>
        </w:rPr>
        <w:fldChar w:fldCharType="end"/>
      </w:r>
    </w:p>
    <w:p w:rsidR="004D483E" w:rsidRPr="004D483E" w:rsidRDefault="004D483E" w:rsidP="004D483E">
      <w:pPr>
        <w:jc w:val="both"/>
        <w:rPr>
          <w:sz w:val="28"/>
          <w:szCs w:val="28"/>
        </w:rPr>
      </w:pPr>
      <w:bookmarkStart w:id="0" w:name="_GoBack"/>
      <w:r w:rsidRPr="004D483E">
        <w:rPr>
          <w:sz w:val="28"/>
          <w:szCs w:val="28"/>
        </w:rPr>
        <w:t>Отношения, возникающие между потребителем и исполнителем при оказании услуг по технич</w:t>
      </w:r>
      <w:r w:rsidRPr="004D483E">
        <w:rPr>
          <w:sz w:val="28"/>
          <w:szCs w:val="28"/>
        </w:rPr>
        <w:t>е</w:t>
      </w:r>
      <w:r w:rsidRPr="004D483E">
        <w:rPr>
          <w:sz w:val="28"/>
          <w:szCs w:val="28"/>
        </w:rPr>
        <w:t>скому обслуживанию и ремонту автомототранспортных средств и их составных частей, регулир</w:t>
      </w:r>
      <w:r w:rsidRPr="004D483E">
        <w:rPr>
          <w:sz w:val="28"/>
          <w:szCs w:val="28"/>
        </w:rPr>
        <w:t>у</w:t>
      </w:r>
      <w:r w:rsidRPr="004D483E">
        <w:rPr>
          <w:sz w:val="28"/>
          <w:szCs w:val="28"/>
        </w:rPr>
        <w:t>ются Законом о защите прав потребителей и  Правилами оказания услуг (выполнения работ) по техническому обслуживанию и ремонту автомототранспортных средств, утвержденными Пост</w:t>
      </w:r>
      <w:r w:rsidRPr="004D483E">
        <w:rPr>
          <w:sz w:val="28"/>
          <w:szCs w:val="28"/>
        </w:rPr>
        <w:t>а</w:t>
      </w:r>
      <w:r w:rsidRPr="004D483E">
        <w:rPr>
          <w:sz w:val="28"/>
          <w:szCs w:val="28"/>
        </w:rPr>
        <w:t>новлением Правительства Российской Федерации от 11.04.2001г. № 290.</w:t>
      </w:r>
    </w:p>
    <w:p w:rsidR="004D483E" w:rsidRPr="004D483E" w:rsidRDefault="004D483E" w:rsidP="004D483E">
      <w:pPr>
        <w:jc w:val="both"/>
        <w:rPr>
          <w:sz w:val="28"/>
          <w:szCs w:val="28"/>
        </w:rPr>
      </w:pPr>
      <w:r w:rsidRPr="004D483E">
        <w:rPr>
          <w:noProof/>
          <w:sz w:val="28"/>
          <w:szCs w:val="28"/>
        </w:rPr>
        <w:drawing>
          <wp:inline distT="0" distB="0" distL="0" distR="0" wp14:anchorId="18C08F1C" wp14:editId="2E3ED86D">
            <wp:extent cx="361950" cy="123825"/>
            <wp:effectExtent l="0" t="0" r="0" b="9525"/>
            <wp:docPr id="3" name="Рисунок 3" descr="content_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tent_im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483E">
        <w:rPr>
          <w:sz w:val="28"/>
          <w:szCs w:val="28"/>
        </w:rPr>
        <w:t xml:space="preserve">Прежде чем обращаться в автосервис, уточните, имеет ли исполнитель </w:t>
      </w:r>
      <w:proofErr w:type="gramStart"/>
      <w:r w:rsidRPr="004D483E">
        <w:rPr>
          <w:sz w:val="28"/>
          <w:szCs w:val="28"/>
        </w:rPr>
        <w:t>официальную</w:t>
      </w:r>
      <w:proofErr w:type="gramEnd"/>
      <w:r w:rsidRPr="004D483E">
        <w:rPr>
          <w:sz w:val="28"/>
          <w:szCs w:val="28"/>
        </w:rPr>
        <w:t>. Рег</w:t>
      </w:r>
      <w:r w:rsidRPr="004D483E">
        <w:rPr>
          <w:sz w:val="28"/>
          <w:szCs w:val="28"/>
        </w:rPr>
        <w:t>и</w:t>
      </w:r>
      <w:r w:rsidRPr="004D483E">
        <w:rPr>
          <w:sz w:val="28"/>
          <w:szCs w:val="28"/>
        </w:rPr>
        <w:t>страцию в качестве индивидуального предпринимателя или юридического лица. В противном случае на такие отношения (заключенные между физическими лицами) Закон о защите прав потреб</w:t>
      </w:r>
      <w:r w:rsidRPr="004D483E">
        <w:rPr>
          <w:sz w:val="28"/>
          <w:szCs w:val="28"/>
        </w:rPr>
        <w:t>и</w:t>
      </w:r>
      <w:r w:rsidRPr="004D483E">
        <w:rPr>
          <w:sz w:val="28"/>
          <w:szCs w:val="28"/>
        </w:rPr>
        <w:t>телей не распространяется.</w:t>
      </w:r>
    </w:p>
    <w:p w:rsidR="004D483E" w:rsidRPr="004D483E" w:rsidRDefault="004D483E" w:rsidP="004D483E">
      <w:pPr>
        <w:jc w:val="both"/>
        <w:rPr>
          <w:sz w:val="28"/>
          <w:szCs w:val="28"/>
        </w:rPr>
      </w:pPr>
      <w:r w:rsidRPr="004D483E">
        <w:rPr>
          <w:noProof/>
          <w:sz w:val="28"/>
          <w:szCs w:val="28"/>
        </w:rPr>
        <w:drawing>
          <wp:inline distT="0" distB="0" distL="0" distR="0" wp14:anchorId="3C018A5D" wp14:editId="2225F78A">
            <wp:extent cx="361950" cy="123825"/>
            <wp:effectExtent l="0" t="0" r="0" b="9525"/>
            <wp:docPr id="2" name="Рисунок 2" descr="content_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tent_im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483E">
        <w:rPr>
          <w:sz w:val="28"/>
          <w:szCs w:val="28"/>
        </w:rPr>
        <w:t xml:space="preserve">Обратите внимание на вывеску! </w:t>
      </w:r>
      <w:proofErr w:type="gramStart"/>
      <w:r w:rsidRPr="004D483E">
        <w:rPr>
          <w:sz w:val="28"/>
          <w:szCs w:val="28"/>
        </w:rPr>
        <w:t>Исполнитель-юридическое</w:t>
      </w:r>
      <w:proofErr w:type="gramEnd"/>
      <w:r w:rsidRPr="004D483E">
        <w:rPr>
          <w:sz w:val="28"/>
          <w:szCs w:val="28"/>
        </w:rPr>
        <w:t xml:space="preserve"> лицо  размещает информацию о фирменном наименовании юридического лица и месте его нахождения. Если исполнителем является индивидуальный предприниматель, то он в наглядной и доступной форме доводит информ</w:t>
      </w:r>
      <w:r w:rsidRPr="004D483E">
        <w:rPr>
          <w:sz w:val="28"/>
          <w:szCs w:val="28"/>
        </w:rPr>
        <w:t>а</w:t>
      </w:r>
      <w:r w:rsidRPr="004D483E">
        <w:rPr>
          <w:sz w:val="28"/>
          <w:szCs w:val="28"/>
        </w:rPr>
        <w:t>цию о государственной регистрации и наименовании зарегистрировавшего его органа. Кроме того, в автосервисе должна присутствовать информация о режиме его работы.</w:t>
      </w:r>
    </w:p>
    <w:p w:rsidR="004D483E" w:rsidRPr="004D483E" w:rsidRDefault="004D483E" w:rsidP="004D483E">
      <w:pPr>
        <w:jc w:val="both"/>
        <w:rPr>
          <w:sz w:val="28"/>
          <w:szCs w:val="28"/>
        </w:rPr>
      </w:pPr>
      <w:r w:rsidRPr="004D483E">
        <w:rPr>
          <w:noProof/>
          <w:sz w:val="28"/>
          <w:szCs w:val="28"/>
        </w:rPr>
        <w:drawing>
          <wp:inline distT="0" distB="0" distL="0" distR="0" wp14:anchorId="2596363C" wp14:editId="0EAB721E">
            <wp:extent cx="361950" cy="123825"/>
            <wp:effectExtent l="0" t="0" r="0" b="9525"/>
            <wp:docPr id="1" name="Рисунок 1" descr="content_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ntent_im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483E">
        <w:rPr>
          <w:sz w:val="28"/>
          <w:szCs w:val="28"/>
        </w:rPr>
        <w:t>Исполнитель до заключения договора обязан довести до сведения потребителя:</w:t>
      </w:r>
    </w:p>
    <w:p w:rsidR="004D483E" w:rsidRPr="004D483E" w:rsidRDefault="004D483E" w:rsidP="004D483E">
      <w:pPr>
        <w:numPr>
          <w:ilvl w:val="0"/>
          <w:numId w:val="1"/>
        </w:numPr>
        <w:jc w:val="both"/>
        <w:rPr>
          <w:sz w:val="28"/>
          <w:szCs w:val="28"/>
        </w:rPr>
      </w:pPr>
      <w:r w:rsidRPr="004D483E">
        <w:rPr>
          <w:sz w:val="28"/>
          <w:szCs w:val="28"/>
        </w:rPr>
        <w:t>перечень оказываемых услуг (выполняемых работ) и форм их оказания;</w:t>
      </w:r>
    </w:p>
    <w:p w:rsidR="004D483E" w:rsidRPr="004D483E" w:rsidRDefault="004D483E" w:rsidP="004D483E">
      <w:pPr>
        <w:numPr>
          <w:ilvl w:val="0"/>
          <w:numId w:val="1"/>
        </w:numPr>
        <w:jc w:val="both"/>
        <w:rPr>
          <w:sz w:val="28"/>
          <w:szCs w:val="28"/>
        </w:rPr>
      </w:pPr>
      <w:r w:rsidRPr="004D483E">
        <w:rPr>
          <w:sz w:val="28"/>
          <w:szCs w:val="28"/>
        </w:rPr>
        <w:t>наименования стандартов, обязательным требованиям которых должны соответствовать оказываемые услуги (выполняемые работы);</w:t>
      </w:r>
    </w:p>
    <w:p w:rsidR="004D483E" w:rsidRPr="004D483E" w:rsidRDefault="004D483E" w:rsidP="004D483E">
      <w:pPr>
        <w:numPr>
          <w:ilvl w:val="0"/>
          <w:numId w:val="1"/>
        </w:numPr>
        <w:jc w:val="both"/>
        <w:rPr>
          <w:sz w:val="28"/>
          <w:szCs w:val="28"/>
        </w:rPr>
      </w:pPr>
      <w:r w:rsidRPr="004D483E">
        <w:rPr>
          <w:sz w:val="28"/>
          <w:szCs w:val="28"/>
        </w:rPr>
        <w:t>сведения об обязательном подтверждении соответствия оказываемых услуг (выполняемых работ) установленным требованиям;</w:t>
      </w:r>
    </w:p>
    <w:p w:rsidR="004D483E" w:rsidRPr="004D483E" w:rsidRDefault="004D483E" w:rsidP="004D483E">
      <w:pPr>
        <w:numPr>
          <w:ilvl w:val="0"/>
          <w:numId w:val="1"/>
        </w:numPr>
        <w:jc w:val="both"/>
        <w:rPr>
          <w:sz w:val="28"/>
          <w:szCs w:val="28"/>
        </w:rPr>
      </w:pPr>
      <w:r w:rsidRPr="004D483E">
        <w:rPr>
          <w:sz w:val="28"/>
          <w:szCs w:val="28"/>
        </w:rPr>
        <w:t>цены на оказываемые услуги (выполняемые работы), а также цены на используемые при этом запасные части и материалы и сведения о порядке и форме оплаты;</w:t>
      </w:r>
    </w:p>
    <w:p w:rsidR="004D483E" w:rsidRPr="004D483E" w:rsidRDefault="004D483E" w:rsidP="004D483E">
      <w:pPr>
        <w:numPr>
          <w:ilvl w:val="0"/>
          <w:numId w:val="1"/>
        </w:numPr>
        <w:jc w:val="both"/>
        <w:rPr>
          <w:sz w:val="28"/>
          <w:szCs w:val="28"/>
        </w:rPr>
      </w:pPr>
      <w:r w:rsidRPr="004D483E">
        <w:rPr>
          <w:sz w:val="28"/>
          <w:szCs w:val="28"/>
        </w:rPr>
        <w:t>гарантийные сроки, если они установлены;</w:t>
      </w:r>
    </w:p>
    <w:p w:rsidR="004D483E" w:rsidRPr="004D483E" w:rsidRDefault="004D483E" w:rsidP="004D483E">
      <w:pPr>
        <w:numPr>
          <w:ilvl w:val="0"/>
          <w:numId w:val="1"/>
        </w:numPr>
        <w:jc w:val="both"/>
        <w:rPr>
          <w:sz w:val="28"/>
          <w:szCs w:val="28"/>
        </w:rPr>
      </w:pPr>
      <w:r w:rsidRPr="004D483E">
        <w:rPr>
          <w:sz w:val="28"/>
          <w:szCs w:val="28"/>
        </w:rPr>
        <w:t>сведения о сроках выполнения заказов;</w:t>
      </w:r>
    </w:p>
    <w:p w:rsidR="004D483E" w:rsidRPr="004D483E" w:rsidRDefault="004D483E" w:rsidP="004D483E">
      <w:pPr>
        <w:numPr>
          <w:ilvl w:val="0"/>
          <w:numId w:val="1"/>
        </w:numPr>
        <w:jc w:val="both"/>
        <w:rPr>
          <w:sz w:val="28"/>
          <w:szCs w:val="28"/>
        </w:rPr>
      </w:pPr>
      <w:r w:rsidRPr="004D483E">
        <w:rPr>
          <w:sz w:val="28"/>
          <w:szCs w:val="28"/>
        </w:rPr>
        <w:t>указание на конкретное лицо, которое будет оказывать услугу (выполнять работу) и и</w:t>
      </w:r>
      <w:r w:rsidRPr="004D483E">
        <w:rPr>
          <w:sz w:val="28"/>
          <w:szCs w:val="28"/>
        </w:rPr>
        <w:t>н</w:t>
      </w:r>
      <w:r w:rsidRPr="004D483E">
        <w:rPr>
          <w:sz w:val="28"/>
          <w:szCs w:val="28"/>
        </w:rPr>
        <w:t>формацию о нем, если это имеет значение исходя из характера услуги (работы).</w:t>
      </w:r>
    </w:p>
    <w:bookmarkEnd w:id="0"/>
    <w:p w:rsidR="00C71B0E" w:rsidRDefault="00C71B0E" w:rsidP="004D483E">
      <w:pPr>
        <w:ind w:firstLine="567"/>
      </w:pPr>
    </w:p>
    <w:sectPr w:rsidR="00C71B0E" w:rsidSect="004D483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57E4D"/>
    <w:multiLevelType w:val="multilevel"/>
    <w:tmpl w:val="69685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83E"/>
    <w:rsid w:val="004D483E"/>
    <w:rsid w:val="00C7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8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83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8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8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2025-04-22T15:54:00Z</dcterms:created>
  <dcterms:modified xsi:type="dcterms:W3CDTF">2025-04-22T15:55:00Z</dcterms:modified>
</cp:coreProperties>
</file>