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5CA" w:rsidRDefault="00ED45CA" w:rsidP="00ED45CA">
      <w:pPr>
        <w:spacing w:after="0" w:line="240" w:lineRule="auto"/>
        <w:ind w:left="-567" w:firstLine="567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Профила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ктика малярии.</w:t>
      </w:r>
    </w:p>
    <w:p w:rsidR="00ED45CA" w:rsidRDefault="00ED45CA" w:rsidP="00ED45CA">
      <w:pPr>
        <w:spacing w:after="0" w:line="240" w:lineRule="auto"/>
        <w:ind w:left="-567" w:firstLine="567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ED45CA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>
        <w:rPr>
          <w:b/>
          <w:bCs/>
        </w:rPr>
        <w:t>Малярия</w:t>
      </w:r>
      <w:r>
        <w:t xml:space="preserve"> – относится к группе паразитарных заболеваний человека, возбудителями которых выступают различные виды малярийного плазмодия, поражающего преимущественно эритроциты крови и ретикулоэндотелиальную систему. Заболевание широко распространено в странах Экваториальной Африки, Юго-Восточной Азии, Океании, Центральной и Южной Америки. Ежегодно в мире регистрируется около 250 млн. новых инвазий и порядка полумиллиона летальных исходов от малярии. Особенно уязвимой группой в отношении малярии являются дети в возрасте до 5 лет. </w:t>
      </w:r>
    </w:p>
    <w:p w:rsidR="00ED45CA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>
        <w:t xml:space="preserve">Завоз малярии происходит как российскими гражданами после служебных командировок, туристических поездок, так и коренными жителями эндемичных стран. </w:t>
      </w:r>
    </w:p>
    <w:p w:rsidR="00ED45CA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>
        <w:t xml:space="preserve">Тропическая малярия способна привести к смерти менее чем за 48 часов после появления первых симптомов и чем точнее вы будете выполнять правила профилактики малярии, тем меньше вероятность заболеть этой болезнью. </w:t>
      </w:r>
    </w:p>
    <w:p w:rsidR="00ED45CA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>
        <w:t xml:space="preserve">За неделю до выезда в «тропики» следует начинать регулярный прием противомалярийного препарата, который обеспечит защиту организма. Прием препарата необходимо продолжать весь период пребывания в тропических странах и один месяц после возвращения на родину. Выбор лекарства зависит от страны пребывания, а его доза определяется врачом. </w:t>
      </w:r>
    </w:p>
    <w:p w:rsidR="00ED45CA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>
        <w:t xml:space="preserve">Также рекомендуется использовать средства защиты от укусов комаров: смазывать открытые части тела отпугивающими средствами (репеллентами), </w:t>
      </w:r>
      <w:proofErr w:type="spellStart"/>
      <w:r>
        <w:t>засетчивать</w:t>
      </w:r>
      <w:proofErr w:type="spellEnd"/>
      <w:r>
        <w:t xml:space="preserve"> окна и двери сеткой или марлей, обрабатывать помещения аэрозольными инсектицидами. </w:t>
      </w:r>
    </w:p>
    <w:p w:rsidR="00ED45CA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proofErr w:type="spellStart"/>
      <w:r>
        <w:rPr>
          <w:b/>
          <w:bCs/>
          <w:i/>
          <w:iCs/>
        </w:rPr>
        <w:t>Справочно</w:t>
      </w:r>
      <w:proofErr w:type="spellEnd"/>
      <w:r>
        <w:rPr>
          <w:b/>
          <w:bCs/>
          <w:i/>
          <w:iCs/>
        </w:rPr>
        <w:t>:</w:t>
      </w:r>
      <w:r>
        <w:t xml:space="preserve"> </w:t>
      </w:r>
    </w:p>
    <w:p w:rsidR="00ED45CA" w:rsidRPr="00E30A7C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 w:rsidRPr="00E30A7C">
        <w:rPr>
          <w:iCs/>
        </w:rPr>
        <w:t xml:space="preserve">Малярия – паразитарная тропическая болезнь, характеризующаяся приступами лихорадки, анемией и увеличением селезенки. Существует 4 вида малярии: тропическая, трехдневная, четырехдневная и </w:t>
      </w:r>
      <w:proofErr w:type="gramStart"/>
      <w:r w:rsidRPr="00E30A7C">
        <w:rPr>
          <w:iCs/>
        </w:rPr>
        <w:t>овале-малярия</w:t>
      </w:r>
      <w:proofErr w:type="gramEnd"/>
      <w:r w:rsidRPr="00E30A7C">
        <w:rPr>
          <w:iCs/>
        </w:rPr>
        <w:t xml:space="preserve">. Наиболее тяжелая - тропическая. Малярия передается от больного человека к </w:t>
      </w:r>
      <w:proofErr w:type="gramStart"/>
      <w:r w:rsidRPr="00E30A7C">
        <w:rPr>
          <w:iCs/>
        </w:rPr>
        <w:t>здоровому</w:t>
      </w:r>
      <w:proofErr w:type="gramEnd"/>
      <w:r w:rsidRPr="00E30A7C">
        <w:rPr>
          <w:iCs/>
        </w:rPr>
        <w:t xml:space="preserve"> при </w:t>
      </w:r>
      <w:proofErr w:type="spellStart"/>
      <w:r w:rsidRPr="00E30A7C">
        <w:rPr>
          <w:iCs/>
        </w:rPr>
        <w:t>кровососании</w:t>
      </w:r>
      <w:proofErr w:type="spellEnd"/>
      <w:r w:rsidRPr="00E30A7C">
        <w:rPr>
          <w:iCs/>
        </w:rPr>
        <w:t xml:space="preserve"> самок комаров. Существует и еще два пути заражения при переливании крови и </w:t>
      </w:r>
      <w:proofErr w:type="gramStart"/>
      <w:r w:rsidRPr="00E30A7C">
        <w:rPr>
          <w:iCs/>
        </w:rPr>
        <w:t>внутриутробный</w:t>
      </w:r>
      <w:proofErr w:type="gramEnd"/>
      <w:r w:rsidRPr="00E30A7C">
        <w:rPr>
          <w:iCs/>
        </w:rPr>
        <w:t>, когда больная малярией женщина заражает своего будущего ребенка. Попавшие в организм человека во время укуса малярийных комаров паразиты циркулируют в крови, а затем заносятся в печень, в клетках которой и развиваются.</w:t>
      </w:r>
      <w:r w:rsidRPr="00E30A7C">
        <w:t xml:space="preserve"> </w:t>
      </w:r>
    </w:p>
    <w:p w:rsidR="00ED45CA" w:rsidRPr="00E30A7C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 w:rsidRPr="00E30A7C">
        <w:rPr>
          <w:iCs/>
        </w:rPr>
        <w:t xml:space="preserve">Инкубационный (скрытый) период развития паразитов колеблется от семи дней до трех лет. Такая амплитуда зависит от вида малярии, при тропической малярии инкубационный период короткий. Болезнь начинается с симптомов общей интоксикации (слабость, разбитость, сильная головная боль, </w:t>
      </w:r>
      <w:proofErr w:type="spellStart"/>
      <w:r w:rsidRPr="00E30A7C">
        <w:rPr>
          <w:iCs/>
        </w:rPr>
        <w:t>познабливание</w:t>
      </w:r>
      <w:proofErr w:type="spellEnd"/>
      <w:r w:rsidRPr="00E30A7C">
        <w:rPr>
          <w:iCs/>
        </w:rPr>
        <w:t>). Затем наступают повторяющиеся приступы лихорадки, температура тела поднимается до 40 градусов и выше, держится несколько часов и сопровождается ознобом и сильным потоотделением в конце приступа. Если отмечается четкое повторение таких приступов через определенное время – ежедневно (через день или через два дня), следует подумать о возможном заболевании малярией.</w:t>
      </w:r>
      <w:r w:rsidRPr="00E30A7C">
        <w:t xml:space="preserve"> </w:t>
      </w:r>
    </w:p>
    <w:p w:rsidR="00ED45CA" w:rsidRPr="00E30A7C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 w:rsidRPr="00E30A7C">
        <w:rPr>
          <w:iCs/>
        </w:rPr>
        <w:t xml:space="preserve">Тропическая малярия наиболее тяжелая форма малярии. Инкубационный период колеблется от 7 до 14 дней. За 3-4 дня до развития клинических симптомов могут отмечаться головная боль, утомляемость, тошнота, снижение аппетита. Начальные проявления характеризуются выраженным ознобом, чувством жара, сильной головной болью. В ряде случаев приступы малярии наступают без озноба. Лихорадка в начале заболевания может быть постоянной без выраженных приступов, что затрудняет диагностику. При поздней диагностике и задержке с лечением тропическая малярия может принять «злокачественное течение». Особенно увеличивается риск развития «злокачественной» малярии при задержке с лечением более 6 дней от начала болезни. Летальность при тропической малярии колеблется от 10 до 40% в зависимости от времени начала лечения, правильного подбора противомалярийных препаратов и оснащенности клиники. Дети, беременные женщины и </w:t>
      </w:r>
      <w:proofErr w:type="spellStart"/>
      <w:r w:rsidRPr="00E30A7C">
        <w:rPr>
          <w:iCs/>
        </w:rPr>
        <w:t>неиммунные</w:t>
      </w:r>
      <w:proofErr w:type="spellEnd"/>
      <w:r w:rsidRPr="00E30A7C">
        <w:rPr>
          <w:iCs/>
        </w:rPr>
        <w:t xml:space="preserve"> взрослые более подвержены развитию тяжелой тропической малярии. Церебральная малярия – наиболее частое осложнение тропической малярии, при этом характерны судороги, ригидность, кровоизлияния в сетчатку.</w:t>
      </w:r>
      <w:r w:rsidRPr="00E30A7C">
        <w:t xml:space="preserve"> </w:t>
      </w:r>
    </w:p>
    <w:p w:rsidR="00ED45CA" w:rsidRPr="00E30A7C" w:rsidRDefault="00ED45CA" w:rsidP="00ED45CA">
      <w:pPr>
        <w:pStyle w:val="a3"/>
        <w:spacing w:before="0" w:beforeAutospacing="0" w:after="0" w:afterAutospacing="0"/>
        <w:ind w:left="-851" w:firstLine="851"/>
        <w:jc w:val="both"/>
      </w:pPr>
      <w:r w:rsidRPr="00E30A7C">
        <w:rPr>
          <w:iCs/>
        </w:rPr>
        <w:lastRenderedPageBreak/>
        <w:t>Паразиты малярии находятся в крови больного человека и могут быть обнаружены только при исследовании крови под микроскопом. Лечение этой опасной болезни осуществляется с учетом вида возбудителя и его чувствительности к химиопрепаратам.</w:t>
      </w:r>
      <w:r w:rsidRPr="00E30A7C">
        <w:t xml:space="preserve"> </w:t>
      </w:r>
    </w:p>
    <w:p w:rsidR="00ED45CA" w:rsidRPr="00E30A7C" w:rsidRDefault="00ED45CA" w:rsidP="00ED45CA">
      <w:pPr>
        <w:spacing w:after="0" w:line="240" w:lineRule="auto"/>
        <w:ind w:left="-851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ED45CA" w:rsidRPr="00E30A7C" w:rsidRDefault="00ED45CA" w:rsidP="00ED45CA">
      <w:pPr>
        <w:spacing w:after="0" w:line="240" w:lineRule="auto"/>
        <w:ind w:left="-567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ED45CA" w:rsidRDefault="00ED45CA" w:rsidP="00ED45CA">
      <w:pPr>
        <w:spacing w:after="0" w:line="240" w:lineRule="auto"/>
        <w:ind w:left="-567" w:firstLine="567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ED45CA" w:rsidRDefault="00ED45CA" w:rsidP="00ED45CA">
      <w:pPr>
        <w:spacing w:after="0" w:line="240" w:lineRule="auto"/>
        <w:ind w:left="-567"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Старший специалист 1 разряда территориального отдела Управления </w:t>
      </w:r>
      <w:proofErr w:type="spellStart"/>
      <w:r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Чувашской Республике – Чувашии в г. Новочебоксарск Федорова Нина Петровна</w:t>
      </w:r>
    </w:p>
    <w:p w:rsidR="00ED45CA" w:rsidRDefault="00ED45CA" w:rsidP="00ED45CA">
      <w:pPr>
        <w:spacing w:after="0" w:line="240" w:lineRule="auto"/>
        <w:ind w:left="-567" w:right="-284" w:firstLine="567"/>
        <w:jc w:val="both"/>
        <w:rPr>
          <w:rFonts w:ascii="Times New Roman" w:hAnsi="Times New Roman"/>
          <w:sz w:val="24"/>
          <w:szCs w:val="24"/>
        </w:rPr>
      </w:pPr>
    </w:p>
    <w:p w:rsidR="00ED45CA" w:rsidRPr="00472CFA" w:rsidRDefault="00ED45CA" w:rsidP="00ED45CA">
      <w:pPr>
        <w:spacing w:after="0" w:line="240" w:lineRule="auto"/>
        <w:ind w:left="-567" w:right="-284" w:firstLine="567"/>
        <w:jc w:val="both"/>
        <w:rPr>
          <w:rFonts w:ascii="Times New Roman" w:hAnsi="Times New Roman"/>
          <w:sz w:val="24"/>
          <w:szCs w:val="24"/>
        </w:rPr>
      </w:pPr>
    </w:p>
    <w:p w:rsidR="00ED45CA" w:rsidRPr="00472CFA" w:rsidRDefault="00ED45CA" w:rsidP="00ED45CA">
      <w:pPr>
        <w:spacing w:after="0" w:line="240" w:lineRule="auto"/>
        <w:ind w:left="-567" w:right="-284" w:firstLine="567"/>
        <w:jc w:val="both"/>
        <w:rPr>
          <w:rFonts w:ascii="Times New Roman" w:hAnsi="Times New Roman"/>
          <w:sz w:val="24"/>
          <w:szCs w:val="24"/>
        </w:rPr>
      </w:pPr>
    </w:p>
    <w:p w:rsidR="00ED45CA" w:rsidRPr="001D5F53" w:rsidRDefault="00ED45CA" w:rsidP="00ED45CA">
      <w:pPr>
        <w:spacing w:after="0" w:line="240" w:lineRule="auto"/>
        <w:ind w:left="-567" w:right="-284" w:firstLine="567"/>
        <w:jc w:val="both"/>
        <w:rPr>
          <w:rFonts w:ascii="Times New Roman" w:hAnsi="Times New Roman"/>
          <w:sz w:val="24"/>
          <w:szCs w:val="24"/>
        </w:rPr>
      </w:pPr>
    </w:p>
    <w:p w:rsidR="00615D48" w:rsidRDefault="00615D48"/>
    <w:sectPr w:rsidR="0061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4B9"/>
    <w:rsid w:val="00615D48"/>
    <w:rsid w:val="008E74B9"/>
    <w:rsid w:val="00ED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5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5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2025-04-17T11:12:00Z</dcterms:created>
  <dcterms:modified xsi:type="dcterms:W3CDTF">2025-04-17T11:12:00Z</dcterms:modified>
</cp:coreProperties>
</file>