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5E7" w:rsidRPr="004448A0" w:rsidRDefault="00492025" w:rsidP="001475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135C" w:rsidRPr="00781C19" w:rsidRDefault="00A4135C" w:rsidP="00A4135C">
      <w:pPr>
        <w:pStyle w:val="1"/>
        <w:jc w:val="left"/>
        <w:rPr>
          <w:rStyle w:val="a9"/>
          <w:i w:val="0"/>
          <w:szCs w:val="24"/>
        </w:rPr>
      </w:pPr>
      <w:r>
        <w:rPr>
          <w:rFonts w:eastAsiaTheme="minorHAnsi"/>
          <w:b w:val="0"/>
          <w:sz w:val="22"/>
          <w:szCs w:val="22"/>
          <w:lang w:eastAsia="en-US"/>
        </w:rPr>
        <w:t xml:space="preserve">                       </w:t>
      </w:r>
      <w:r w:rsidRPr="00781C19">
        <w:rPr>
          <w:rStyle w:val="a9"/>
          <w:szCs w:val="24"/>
        </w:rPr>
        <w:t>Муниципальное бюджетное общеобразовательное учреждение</w:t>
      </w:r>
    </w:p>
    <w:p w:rsidR="00A4135C" w:rsidRPr="00781C19" w:rsidRDefault="00A4135C" w:rsidP="00A4135C">
      <w:pPr>
        <w:pStyle w:val="1"/>
        <w:rPr>
          <w:rStyle w:val="a9"/>
          <w:i w:val="0"/>
          <w:szCs w:val="24"/>
        </w:rPr>
      </w:pPr>
      <w:r w:rsidRPr="00781C19">
        <w:rPr>
          <w:rStyle w:val="a9"/>
          <w:szCs w:val="24"/>
        </w:rPr>
        <w:t>«Кошки-Куликеевская средняя  общеобразовательная школа</w:t>
      </w:r>
    </w:p>
    <w:p w:rsidR="00A4135C" w:rsidRPr="00781C19" w:rsidRDefault="00A4135C" w:rsidP="00A4135C">
      <w:pPr>
        <w:pStyle w:val="1"/>
        <w:rPr>
          <w:rStyle w:val="a9"/>
          <w:i w:val="0"/>
          <w:szCs w:val="24"/>
        </w:rPr>
      </w:pPr>
      <w:r w:rsidRPr="00781C19">
        <w:rPr>
          <w:rStyle w:val="a9"/>
          <w:szCs w:val="24"/>
        </w:rPr>
        <w:t>Яльчикского района Чувашской Республики»</w:t>
      </w:r>
    </w:p>
    <w:p w:rsidR="00A4135C" w:rsidRDefault="00A4135C" w:rsidP="00A4135C">
      <w:pPr>
        <w:pStyle w:val="a8"/>
        <w:shd w:val="clear" w:color="auto" w:fill="FFFFFF"/>
        <w:jc w:val="center"/>
        <w:rPr>
          <w:rStyle w:val="a9"/>
        </w:rPr>
      </w:pPr>
    </w:p>
    <w:p w:rsidR="00A4135C" w:rsidRDefault="00A4135C" w:rsidP="00A4135C">
      <w:pPr>
        <w:pStyle w:val="a8"/>
        <w:shd w:val="clear" w:color="auto" w:fill="FFFFFF"/>
        <w:jc w:val="center"/>
        <w:rPr>
          <w:rStyle w:val="a9"/>
        </w:rPr>
      </w:pPr>
    </w:p>
    <w:p w:rsidR="00A4135C" w:rsidRPr="00781C19" w:rsidRDefault="00A4135C" w:rsidP="00A4135C">
      <w:pPr>
        <w:pStyle w:val="1"/>
        <w:rPr>
          <w:rStyle w:val="a9"/>
          <w:b w:val="0"/>
        </w:rPr>
      </w:pPr>
    </w:p>
    <w:p w:rsidR="00A4135C" w:rsidRPr="00781C19" w:rsidRDefault="00A4135C" w:rsidP="00A4135C">
      <w:pPr>
        <w:pStyle w:val="1"/>
        <w:rPr>
          <w:rStyle w:val="a9"/>
          <w:b w:val="0"/>
        </w:rPr>
      </w:pPr>
      <w:r w:rsidRPr="00781C19">
        <w:rPr>
          <w:rStyle w:val="a9"/>
          <w:b w:val="0"/>
        </w:rPr>
        <w:t xml:space="preserve">                                                                                                Утверждаю</w:t>
      </w:r>
    </w:p>
    <w:p w:rsidR="00A4135C" w:rsidRPr="00781C19" w:rsidRDefault="00A4135C" w:rsidP="00A4135C">
      <w:pPr>
        <w:pStyle w:val="1"/>
        <w:rPr>
          <w:rStyle w:val="a9"/>
          <w:b w:val="0"/>
        </w:rPr>
      </w:pPr>
      <w:r w:rsidRPr="00781C19">
        <w:rPr>
          <w:rStyle w:val="a9"/>
          <w:b w:val="0"/>
        </w:rPr>
        <w:t xml:space="preserve">                                                                                                      Директор школы</w:t>
      </w:r>
    </w:p>
    <w:p w:rsidR="00A4135C" w:rsidRPr="00781C19" w:rsidRDefault="00A4135C" w:rsidP="00A4135C">
      <w:pPr>
        <w:pStyle w:val="1"/>
        <w:rPr>
          <w:rStyle w:val="a9"/>
          <w:b w:val="0"/>
        </w:rPr>
      </w:pPr>
      <w:r w:rsidRPr="00781C19">
        <w:rPr>
          <w:rStyle w:val="a9"/>
          <w:b w:val="0"/>
        </w:rPr>
        <w:t xml:space="preserve">                                                                                                               _________Р.А.</w:t>
      </w:r>
      <w:r w:rsidR="00585CCD" w:rsidRPr="004046E9">
        <w:rPr>
          <w:rStyle w:val="a9"/>
          <w:b w:val="0"/>
        </w:rPr>
        <w:t xml:space="preserve"> </w:t>
      </w:r>
      <w:bookmarkStart w:id="0" w:name="_GoBack"/>
      <w:bookmarkEnd w:id="0"/>
      <w:r w:rsidRPr="00781C19">
        <w:rPr>
          <w:rStyle w:val="a9"/>
          <w:b w:val="0"/>
        </w:rPr>
        <w:t>Портнов</w:t>
      </w:r>
    </w:p>
    <w:p w:rsidR="00A4135C" w:rsidRPr="00585CCD" w:rsidRDefault="00A4135C" w:rsidP="00A4135C">
      <w:pPr>
        <w:pStyle w:val="1"/>
        <w:rPr>
          <w:rStyle w:val="a9"/>
          <w:b w:val="0"/>
        </w:rPr>
      </w:pPr>
      <w:r w:rsidRPr="00781C19">
        <w:rPr>
          <w:rStyle w:val="a9"/>
          <w:b w:val="0"/>
        </w:rPr>
        <w:t xml:space="preserve">                                                                                         </w:t>
      </w:r>
      <w:r w:rsidR="00503A07">
        <w:rPr>
          <w:rStyle w:val="a9"/>
          <w:b w:val="0"/>
        </w:rPr>
        <w:t xml:space="preserve">                     Приказ №212 от 02/09/24</w:t>
      </w:r>
    </w:p>
    <w:p w:rsidR="00A4135C" w:rsidRDefault="00A4135C" w:rsidP="00A413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135C" w:rsidRDefault="00A4135C" w:rsidP="00A413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135C" w:rsidRDefault="00A4135C" w:rsidP="00A413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135C" w:rsidRDefault="00A4135C" w:rsidP="00A413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135C" w:rsidRDefault="00A4135C" w:rsidP="00A413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135C" w:rsidRPr="00152288" w:rsidRDefault="00A4135C" w:rsidP="00A413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A4135C" w:rsidRDefault="00A4135C" w:rsidP="00A413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152288">
        <w:rPr>
          <w:rFonts w:ascii="Times New Roman" w:hAnsi="Times New Roman" w:cs="Times New Roman"/>
          <w:sz w:val="36"/>
          <w:szCs w:val="36"/>
        </w:rPr>
        <w:t xml:space="preserve">Дополнительная общеобразовательная </w:t>
      </w:r>
      <w:proofErr w:type="spellStart"/>
      <w:r w:rsidRPr="00152288">
        <w:rPr>
          <w:rFonts w:ascii="Times New Roman" w:hAnsi="Times New Roman" w:cs="Times New Roman"/>
          <w:sz w:val="36"/>
          <w:szCs w:val="36"/>
        </w:rPr>
        <w:t>общеразвивающая</w:t>
      </w:r>
      <w:proofErr w:type="spellEnd"/>
      <w:r w:rsidRPr="00152288">
        <w:rPr>
          <w:rFonts w:ascii="Times New Roman" w:hAnsi="Times New Roman" w:cs="Times New Roman"/>
          <w:sz w:val="36"/>
          <w:szCs w:val="36"/>
        </w:rPr>
        <w:t xml:space="preserve"> программа естественнонаучной направленности</w:t>
      </w:r>
    </w:p>
    <w:p w:rsidR="00A4135C" w:rsidRPr="00152288" w:rsidRDefault="00A4135C" w:rsidP="00A413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152288">
        <w:rPr>
          <w:rFonts w:ascii="Times New Roman" w:hAnsi="Times New Roman" w:cs="Times New Roman"/>
          <w:b/>
          <w:i/>
          <w:sz w:val="52"/>
          <w:szCs w:val="52"/>
        </w:rPr>
        <w:t xml:space="preserve">«Физика в </w:t>
      </w:r>
      <w:proofErr w:type="gramStart"/>
      <w:r w:rsidRPr="00152288">
        <w:rPr>
          <w:rFonts w:ascii="Times New Roman" w:hAnsi="Times New Roman" w:cs="Times New Roman"/>
          <w:b/>
          <w:i/>
          <w:sz w:val="52"/>
          <w:szCs w:val="52"/>
        </w:rPr>
        <w:t>задачах</w:t>
      </w:r>
      <w:proofErr w:type="gramEnd"/>
      <w:r w:rsidRPr="00152288">
        <w:rPr>
          <w:rFonts w:ascii="Times New Roman" w:hAnsi="Times New Roman" w:cs="Times New Roman"/>
          <w:b/>
          <w:i/>
          <w:sz w:val="52"/>
          <w:szCs w:val="52"/>
        </w:rPr>
        <w:t xml:space="preserve"> и экспериментах»</w:t>
      </w:r>
    </w:p>
    <w:p w:rsidR="00A4135C" w:rsidRPr="00152288" w:rsidRDefault="00A4135C" w:rsidP="00A4135C">
      <w:pPr>
        <w:jc w:val="center"/>
        <w:rPr>
          <w:rFonts w:ascii="Times New Roman" w:hAnsi="Times New Roman" w:cs="Times New Roman"/>
          <w:sz w:val="36"/>
          <w:szCs w:val="36"/>
        </w:rPr>
      </w:pPr>
      <w:r w:rsidRPr="00152288">
        <w:rPr>
          <w:rFonts w:ascii="Times New Roman" w:hAnsi="Times New Roman" w:cs="Times New Roman"/>
          <w:sz w:val="36"/>
          <w:szCs w:val="36"/>
        </w:rPr>
        <w:t>с использованием оборудования центра «Точка роста»</w:t>
      </w:r>
    </w:p>
    <w:p w:rsidR="00A4135C" w:rsidRDefault="00A4135C" w:rsidP="00A4135C">
      <w:pPr>
        <w:pStyle w:val="a8"/>
        <w:shd w:val="clear" w:color="auto" w:fill="FFFFFF"/>
        <w:jc w:val="right"/>
        <w:rPr>
          <w:rStyle w:val="a9"/>
        </w:rPr>
      </w:pPr>
    </w:p>
    <w:p w:rsidR="00A4135C" w:rsidRDefault="00A4135C" w:rsidP="00A4135C">
      <w:pPr>
        <w:shd w:val="clear" w:color="auto" w:fill="FFFFFF"/>
        <w:spacing w:before="270" w:after="135" w:line="390" w:lineRule="atLeast"/>
        <w:jc w:val="center"/>
        <w:outlineLvl w:val="0"/>
        <w:rPr>
          <w:kern w:val="36"/>
        </w:rPr>
      </w:pPr>
    </w:p>
    <w:p w:rsidR="00A4135C" w:rsidRDefault="00A4135C" w:rsidP="00A4135C">
      <w:pPr>
        <w:shd w:val="clear" w:color="auto" w:fill="FFFFFF"/>
        <w:spacing w:before="270" w:after="135" w:line="390" w:lineRule="atLeast"/>
        <w:jc w:val="center"/>
        <w:outlineLvl w:val="0"/>
        <w:rPr>
          <w:rFonts w:ascii="TimesNewRomanPSMT" w:hAnsi="TimesNewRomanPSMT"/>
        </w:rPr>
      </w:pPr>
      <w:r>
        <w:rPr>
          <w:rStyle w:val="fontstyle01"/>
          <w:b/>
        </w:rPr>
        <w:t xml:space="preserve"> </w:t>
      </w:r>
      <w:r w:rsidRPr="00781C19">
        <w:rPr>
          <w:rFonts w:ascii="TimesNewRomanPSMT" w:hAnsi="TimesNewRomanPSMT"/>
          <w:b/>
          <w:color w:val="000000"/>
          <w:sz w:val="56"/>
          <w:szCs w:val="56"/>
        </w:rPr>
        <w:t xml:space="preserve"> </w:t>
      </w:r>
      <w:r w:rsidRPr="00781C19">
        <w:rPr>
          <w:rFonts w:ascii="TimesNewRomanPSMT" w:hAnsi="TimesNewRomanPSMT"/>
          <w:b/>
          <w:color w:val="000000"/>
          <w:sz w:val="56"/>
          <w:szCs w:val="56"/>
        </w:rPr>
        <w:br/>
      </w:r>
      <w:r>
        <w:rPr>
          <w:rStyle w:val="fontstyle01"/>
          <w:sz w:val="24"/>
          <w:szCs w:val="24"/>
        </w:rPr>
        <w:t xml:space="preserve"> </w:t>
      </w:r>
    </w:p>
    <w:p w:rsidR="00A4135C" w:rsidRDefault="00A4135C" w:rsidP="00A4135C">
      <w:pPr>
        <w:pStyle w:val="a8"/>
        <w:shd w:val="clear" w:color="auto" w:fill="FFFFFF"/>
        <w:jc w:val="right"/>
        <w:rPr>
          <w:rStyle w:val="a9"/>
          <w:b/>
          <w:i w:val="0"/>
        </w:rPr>
      </w:pPr>
    </w:p>
    <w:p w:rsidR="00A4135C" w:rsidRDefault="00A4135C" w:rsidP="00A4135C">
      <w:pPr>
        <w:pStyle w:val="a8"/>
        <w:shd w:val="clear" w:color="auto" w:fill="FFFFFF"/>
        <w:jc w:val="right"/>
        <w:rPr>
          <w:rStyle w:val="a9"/>
          <w:b/>
          <w:i w:val="0"/>
        </w:rPr>
      </w:pPr>
    </w:p>
    <w:p w:rsidR="00A4135C" w:rsidRDefault="00A4135C" w:rsidP="00A4135C">
      <w:pPr>
        <w:pStyle w:val="a8"/>
        <w:shd w:val="clear" w:color="auto" w:fill="FFFFFF"/>
        <w:jc w:val="right"/>
        <w:rPr>
          <w:rFonts w:ascii="TimesNewRomanPSMT" w:hAnsi="TimesNewRomanPSMT"/>
        </w:rPr>
      </w:pPr>
      <w:r w:rsidRPr="00BF5306">
        <w:rPr>
          <w:rStyle w:val="a9"/>
          <w:b/>
        </w:rPr>
        <w:t>Учитель физики:</w:t>
      </w:r>
      <w:r>
        <w:rPr>
          <w:rStyle w:val="a9"/>
          <w:b/>
        </w:rPr>
        <w:t xml:space="preserve"> Григорьев И.М.</w:t>
      </w:r>
    </w:p>
    <w:p w:rsidR="00A4135C" w:rsidRDefault="00A4135C" w:rsidP="00A4135C">
      <w:pPr>
        <w:pStyle w:val="a8"/>
        <w:shd w:val="clear" w:color="auto" w:fill="FFFFFF"/>
        <w:jc w:val="center"/>
        <w:rPr>
          <w:rFonts w:ascii="TimesNewRomanPSMT" w:hAnsi="TimesNewRomanPSMT"/>
          <w:b/>
        </w:rPr>
      </w:pPr>
    </w:p>
    <w:p w:rsidR="00CC412F" w:rsidRDefault="00CC412F" w:rsidP="00A4135C">
      <w:pPr>
        <w:pStyle w:val="a8"/>
        <w:shd w:val="clear" w:color="auto" w:fill="FFFFFF"/>
        <w:jc w:val="center"/>
        <w:rPr>
          <w:rFonts w:ascii="TimesNewRomanPSMT" w:hAnsi="TimesNewRomanPSMT"/>
          <w:b/>
        </w:rPr>
      </w:pPr>
    </w:p>
    <w:p w:rsidR="00CC412F" w:rsidRDefault="00CC412F" w:rsidP="00A4135C">
      <w:pPr>
        <w:pStyle w:val="a8"/>
        <w:shd w:val="clear" w:color="auto" w:fill="FFFFFF"/>
        <w:jc w:val="center"/>
        <w:rPr>
          <w:rFonts w:ascii="TimesNewRomanPSMT" w:hAnsi="TimesNewRomanPSMT"/>
          <w:b/>
        </w:rPr>
      </w:pPr>
    </w:p>
    <w:p w:rsidR="00CC412F" w:rsidRDefault="00CC412F" w:rsidP="00A4135C">
      <w:pPr>
        <w:pStyle w:val="a8"/>
        <w:shd w:val="clear" w:color="auto" w:fill="FFFFFF"/>
        <w:jc w:val="center"/>
        <w:rPr>
          <w:rFonts w:ascii="Times New Roman,Bold" w:hAnsi="Times New Roman,Bold" w:cs="Times New Roman,Bold"/>
          <w:b/>
          <w:bCs/>
        </w:rPr>
      </w:pPr>
    </w:p>
    <w:p w:rsidR="00CC412F" w:rsidRDefault="00CC412F" w:rsidP="00A4135C">
      <w:pPr>
        <w:pStyle w:val="a8"/>
        <w:shd w:val="clear" w:color="auto" w:fill="FFFFFF"/>
        <w:jc w:val="center"/>
        <w:rPr>
          <w:rFonts w:ascii="Times New Roman,Bold" w:hAnsi="Times New Roman,Bold" w:cs="Times New Roman,Bold"/>
          <w:b/>
          <w:bCs/>
        </w:rPr>
      </w:pPr>
    </w:p>
    <w:p w:rsidR="00870A27" w:rsidRPr="00A4135C" w:rsidRDefault="00870A27" w:rsidP="00A4135C">
      <w:pPr>
        <w:pStyle w:val="a8"/>
        <w:shd w:val="clear" w:color="auto" w:fill="FFFFFF"/>
        <w:jc w:val="center"/>
        <w:rPr>
          <w:rFonts w:ascii="TimesNewRomanPSMT" w:hAnsi="TimesNewRomanPSMT"/>
          <w:b/>
        </w:rPr>
      </w:pPr>
      <w:r>
        <w:rPr>
          <w:rFonts w:ascii="Times New Roman,Bold" w:hAnsi="Times New Roman,Bold" w:cs="Times New Roman,Bold"/>
          <w:b/>
          <w:bCs/>
        </w:rPr>
        <w:t>Пояснительная записка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Внеурочная деятельность является составной частью образовательного процесса 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форм организации свободного времени обучающихся. В рамках реализации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ФГОС ООО внеурочная деятельность – это образовательная деятельность,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осуществляемая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формах, отличных от урочной системы обучения, и направленная на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достижение планируемых результатов освоения образовательных программ основного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общего образования. Реализация рабочей программы занятий внеурочной деятельности</w:t>
      </w:r>
    </w:p>
    <w:p w:rsidR="00870A27" w:rsidRPr="00585CCD" w:rsidRDefault="00870A27" w:rsidP="00585CCD">
      <w:pPr>
        <w:spacing w:after="0" w:line="240" w:lineRule="auto"/>
      </w:pPr>
      <w:r>
        <w:rPr>
          <w:rFonts w:ascii="Times New Roman" w:hAnsi="Times New Roman" w:cs="Times New Roman"/>
        </w:rPr>
        <w:t xml:space="preserve">по физике «Физика в </w:t>
      </w:r>
      <w:proofErr w:type="gramStart"/>
      <w:r>
        <w:rPr>
          <w:rFonts w:ascii="Times New Roman" w:hAnsi="Times New Roman" w:cs="Times New Roman"/>
        </w:rPr>
        <w:t>задачах</w:t>
      </w:r>
      <w:proofErr w:type="gramEnd"/>
      <w:r>
        <w:rPr>
          <w:rFonts w:ascii="Times New Roman" w:hAnsi="Times New Roman" w:cs="Times New Roman"/>
        </w:rPr>
        <w:t xml:space="preserve"> и экспериментах» </w:t>
      </w:r>
      <w:r w:rsidRPr="00585CCD">
        <w:t xml:space="preserve">способствует </w:t>
      </w:r>
      <w:proofErr w:type="spellStart"/>
      <w:r w:rsidRPr="00585CCD">
        <w:t>общеинтеллектуальному</w:t>
      </w:r>
      <w:proofErr w:type="spellEnd"/>
    </w:p>
    <w:p w:rsidR="00870A27" w:rsidRDefault="00870A27" w:rsidP="00585CCD">
      <w:pPr>
        <w:spacing w:after="0" w:line="240" w:lineRule="auto"/>
        <w:rPr>
          <w:rFonts w:ascii="Times New Roman" w:hAnsi="Times New Roman" w:cs="Times New Roman"/>
        </w:rPr>
      </w:pPr>
      <w:r w:rsidRPr="00585CCD">
        <w:t>направлению развитию личности обучающихся 7-х классов</w:t>
      </w:r>
      <w:r>
        <w:rPr>
          <w:rFonts w:ascii="Times New Roman" w:hAnsi="Times New Roman" w:cs="Times New Roman"/>
        </w:rPr>
        <w:t>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Физическое образование в системе общего и среднего образования занимает одно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ведущих мест. Являясь фундаментом научного миропонимания, оно способствует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формированию знаний об основных методах научного познания окружающего мира,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фундаментальных научных теорий и закономерностей, формирует у учащихся умения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исследовать и объяснять явления природы и техники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школьный предмет, физика обладает огромным гуманитарным потенциалом,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 активно формирует интеллектуальные и мировоззренческие качества личности.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Дифференциация предполагает такую организацию процесса обучения, которая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учитывает индивидуальные особенности учащихся, их способности и интересы,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личностный опыт. Дифференциация обучения физике позволяет, с одной стороны,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базовую подготовку, с другой — удовлетворить потребности каждого, кто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проявляет интерес и способности к предмету и выходит за рамки изучения физики в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школьном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курсе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Цели курса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Опираясь на индивидуальные образовательные запросы и способности каждого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ребенка при реализации программы внеурочной деятельности по физике «Физика в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задачах и экспериментах», можно достичь 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основной цели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развить </w:t>
      </w:r>
      <w:proofErr w:type="gramStart"/>
      <w:r>
        <w:rPr>
          <w:rFonts w:ascii="Times New Roman,Bold" w:hAnsi="Times New Roman,Bold" w:cs="Times New Roman,Bold"/>
          <w:b/>
          <w:bCs/>
          <w:sz w:val="24"/>
          <w:szCs w:val="24"/>
        </w:rPr>
        <w:t>у</w:t>
      </w:r>
      <w:proofErr w:type="gramEnd"/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обучающихся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стремление к дальнейшему самоопределению, </w:t>
      </w:r>
      <w:proofErr w:type="gramStart"/>
      <w:r>
        <w:rPr>
          <w:rFonts w:ascii="Times New Roman,Bold" w:hAnsi="Times New Roman,Bold" w:cs="Times New Roman,Bold"/>
          <w:b/>
          <w:bCs/>
          <w:sz w:val="24"/>
          <w:szCs w:val="24"/>
        </w:rPr>
        <w:t>интеллектуальной</w:t>
      </w:r>
      <w:proofErr w:type="gramEnd"/>
      <w:r>
        <w:rPr>
          <w:rFonts w:ascii="Times New Roman,Bold" w:hAnsi="Times New Roman,Bold" w:cs="Times New Roman,Bold"/>
          <w:b/>
          <w:bCs/>
          <w:sz w:val="24"/>
          <w:szCs w:val="24"/>
        </w:rPr>
        <w:t>, научной 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практической самостоятельности, познавательной активности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Данная программа позволяет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ознакомиться с методикой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и проведения экспериментально-исследовательской деятельности в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современном учебном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физике, ознакомиться со многими интересными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вопросами физики на данном этапе обучения, выходящими за рамки школьной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программы, расширить целостное представление о проблеме данной науки.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Экспериментальная деятельность будет способствовать развитию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мыслительных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операций и общему интеллектуальному развитию.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менее важным фактором реализации данной программы является стремление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развить у учащихся умение самостоятельно работать, думать, экспериментировать в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школьной лаборатории, а также совершенствовать навыки аргументации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собственной позиции по определѐнным вопросам. Содержание программы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соответствует познавательным возможностям школьников и предоставляет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 работать на уровне повышенных требований, развивая учебную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мотивацию. Содержание занятий внеурочной деятельности представляет собой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введение в мир экспериментальной физики,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учащиеся станут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исследователями и научаться познавать окружающий их мир, то есть освоят основные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научного познания. В условиях реализации образовательной программы широко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используются методы учебного, исследовательского, проблемного эксперимента.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Ребѐнок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познания, приобретая чувственный (феноменологический) опыт,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переживает полученные ощущения и впечатления. Эти переживания пробуждают 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побуждают процесс мышления. Специфическая форма организации позволяет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учащимся ознакомиться со многими интересными вопросами физики на данном этапе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обучения, выходящими за рамки школьной программы, расширить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целостное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о проблеме данной науки. Дети получают профессиональные навыки,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которые способствуют дальнейшей социальной адаптации в обществе.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 xml:space="preserve">Целью </w:t>
      </w:r>
      <w:r>
        <w:rPr>
          <w:rFonts w:ascii="Times New Roman" w:hAnsi="Times New Roman" w:cs="Times New Roman"/>
          <w:sz w:val="24"/>
          <w:szCs w:val="24"/>
        </w:rPr>
        <w:t>программы занятий внеурочной деятельности по физике «Физика в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задачах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экспериментах», для учащихся 7-х классов являются: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развитие у учащихся познавательных интересов, интеллектуальных 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творческих способностей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практических задач 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самостоятельного приобретения новых знаний;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 и развитие у учащихся ключевых компетенций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познавательных, информационно-коммуникативных, социальных, и как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следствие - компетенций личностного самосовершенствования;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 предметных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результатов обучения,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универсальных учебных действий.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воспитание творческой личности, способной к освоению передовых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технологий и созданию своих собственных разработок, к выдвижению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новых идей и проектов;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</w:rPr>
        <w:t xml:space="preserve">реализация </w:t>
      </w:r>
      <w:proofErr w:type="spellStart"/>
      <w:r>
        <w:rPr>
          <w:rFonts w:ascii="Times New Roman" w:hAnsi="Times New Roman" w:cs="Times New Roman"/>
        </w:rPr>
        <w:t>деятельностного</w:t>
      </w:r>
      <w:proofErr w:type="spellEnd"/>
      <w:r>
        <w:rPr>
          <w:rFonts w:ascii="Times New Roman" w:hAnsi="Times New Roman" w:cs="Times New Roman"/>
        </w:rPr>
        <w:t xml:space="preserve"> подхода к предметному обучению на занятиях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внеурочной деятельности по физике.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Особенностью внеурочной деятельности по физике в рамках кружковой работы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является то, что она направлена на достижение обучающимися в большей степени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личностных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результатов.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Задачи курса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целей курса требуется решение конкретных практических задач.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задачи внеурочной деятельности по физики: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выявление интересов, склонностей, способностей, возможностей учащихся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различным видам деятельности;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 представления о явлениях и законах окружающего мира,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которыми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школьники сталкиваются в повседневной жизни;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формирование представления о научном методе познания;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развитие интереса к исследовательской деятельности;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развитие опыта творческой деятельности, творческих способностей;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развитие навыков организации научного труда, работы со словарями 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энциклопедиями;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создание условий для реализации во внеурочное время приобретенных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универсальных учебных действий в урочное время;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развитие опыта неформального общения, взаимодействия,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сотрудничества; расширение рамок общения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социумом.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формирование навыков построения физических моделей и определения границ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их применимости.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совершенствование умений применять знания по физике для объяснения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явлений природы, свойств вещества, решения физических задач,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самостоятельного приобретения и оценки новой информации физического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содержания, использования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современных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информационных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технологий;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использование приобретѐнных знаний и умений для решения практических,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жизненных задач;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включение учащихся в разнообразную деятельность: теоретическую,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практическую, аналитическую, поисковую;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выработка гибких умений переносить знания и навыки на новые формы учебной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развитие сообразительности и быстроты реакции при решении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новых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различных физических задач, связанных с практической деятельностью.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Методы обучения и формы организации деятельности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внеурочной деятельности «Физика в задачах 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экспериментах</w:t>
      </w:r>
      <w:proofErr w:type="gramEnd"/>
      <w:r>
        <w:rPr>
          <w:rFonts w:ascii="Times New Roman" w:hAnsi="Times New Roman" w:cs="Times New Roman"/>
          <w:sz w:val="24"/>
          <w:szCs w:val="24"/>
        </w:rPr>
        <w:t>» предполагает индивидуальную и групповую работу обучающихся,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планирование и проведение исследовательского эксперимента, самостоятельный сбор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данных для решения практических задач, анализ и оценку полученных результатов,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изготовление пособий и моделей. Программа предусматривает не только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развивающие цели, еѐ реализация способствует воспитанию творческой личности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активной жизненной позицией. Высоких результатов могут достичь в данном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 ученики с хорошей школьной успеваемостью, но и все целеустремлѐнные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активные ребята, уже сделавшие свой профессиональный выбор.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Планируемые результаты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Достижение планируемых результатов в основной школе происходит в комплексе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использования четырѐх междисциплинарных учебных программ («Формирование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универсальных учебных действий», «Формирование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ИКТ-компетентности</w:t>
      </w:r>
      <w:proofErr w:type="spellEnd"/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», «Основы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учебноисследовательской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проектной деятельности», «Основы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смыслового чтения и работы с текстом») и учебных программ по всем предметам, в том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физике. После изучения программы внеурочной деятельности «Физика в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задачах и экспериментах»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систематизируют теоретические знания и умения по решению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стандартных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нестандартных, технических и олимпиадных задач различными методами;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выработают индивидуальный стиль решения физических задач.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совершенствуют умения на практике пользоваться приборами, проводить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измерения физических величин (определять цену деления, снимать показания,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правила техники безопасности);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научатся пользоваться приборами, с которыми не сталкиваются на уроках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физики в основной школе;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разработают и сконструируют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приборы и модели для последующей работы в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кабинете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физики.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совершенствуют навыки письменной и устной речи в процессе написания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исследовательских работ, инструкций к выполненным моделям и приборам,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выступлениях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научно – практических конференциях различных уровней.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определят дальнейшее направление развития своих способностей, сферу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научных интересов, определятся с выбором дальнейшего образовательного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маршрута, дальнейшего профиля обучения в старшей школе.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 xml:space="preserve">Предметными результатами </w:t>
      </w:r>
      <w:r>
        <w:rPr>
          <w:rFonts w:ascii="Times New Roman" w:hAnsi="Times New Roman" w:cs="Times New Roman"/>
          <w:sz w:val="24"/>
          <w:szCs w:val="24"/>
        </w:rPr>
        <w:t>программы внеурочной деятельности являются: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умение пользоваться методами научного познания, проводить наблюдения,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планировать и проводить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эксперименты, обрабатывать результаты измерений;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 научиться пользоваться измерительными приборами (весы, динамометр,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термометр), собирать несложные экспериментальные установки для проведения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простейших опытов;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развитие элементов теоретического мышления на основе формирования умений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устанавливать факты, выделять главное в изучаемом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явлении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>, выявлять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причинноследственные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связи между величинами, которые его характеризуют,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выдвигать гипотезы, формулировать выводы;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развитие коммуникативных умений: докладывать о результатах эксперимента,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 и точно отвечать на вопросы, использовать справочную литературу 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источники информации.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>Метапредметными</w:t>
      </w:r>
      <w:proofErr w:type="spellEnd"/>
      <w:r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 xml:space="preserve"> результатами </w:t>
      </w:r>
      <w:r>
        <w:rPr>
          <w:rFonts w:ascii="Times New Roman" w:hAnsi="Times New Roman" w:cs="Times New Roman"/>
          <w:sz w:val="24"/>
          <w:szCs w:val="24"/>
        </w:rPr>
        <w:t>программы внеурочной деятельности являются: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овладение навыками самостоятельного приобретения новых знаний, организации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учебной деятельности, постановки целей, планирования, самоконтроля и оценки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результатов своей деятельности, умениями предвидеть возможные результаты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своих действий;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приобретение опыта самостоятельного поиска анализа и отбора информации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использованием различных источников и новых информационных технологий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решения экспериментальных задач;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формирование умений работать в группе с выполнением различных социальных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ролей,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представлять и отстаивать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свои взгляды и убеждения, вести дискуссию;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овладение экспериментальными методами решения задач.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 xml:space="preserve">Личностными результатами </w:t>
      </w:r>
      <w:r>
        <w:rPr>
          <w:rFonts w:ascii="Times New Roman" w:hAnsi="Times New Roman" w:cs="Times New Roman"/>
          <w:sz w:val="24"/>
          <w:szCs w:val="24"/>
        </w:rPr>
        <w:t>программы внеурочной деятельности являются: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познавательных интересов, интеллектуальных 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творческих способностей учащихся;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самостоятельность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приобретении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новых знаний и практических умений;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приобретение умения ставить перед собой познавательные цели, выдвигать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гипотезы, доказывать собственную точку зрения;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приобретение положительного эмоционального отношения к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окружающей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природе и самому себе как части природы.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Способы оценки уровня достижения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Качество подготовленности учащихся определяется качеством выполненных ими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работ. Критерием оценки в данном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является степень овладения навыками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работы, самостоятельность и законченность работы, тщательность эксперимента,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научность предлагаемого решения проблемы, внешний вид и качество работы прибора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модели, соответствие исследовательской работы требуемым нормам и правилам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оформления.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Поощрительной формой оценки труда учащихся является демонстрация работ,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выполненных учащимися и выступление с результатами исследований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перед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различными аудиториями (в классе, в старших и младших классах, учителями,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дополнительного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образования) внутри школы.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учебным материалом разнообразных форм дает возможность каждому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их учащихся проявить свои способности (в области систематизации теоретических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знаний, в области решения стандартных задач, в области решения нестандартных задач,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исследовательской работы и т.д.). Ситуации успеха, создающие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положительную мотивацию к деятельности, являются важным фактором развития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творческих и познавательных способностей учащихся.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 xml:space="preserve">Содержание изучаемого курса в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7 </w:t>
      </w:r>
      <w:proofErr w:type="gramStart"/>
      <w:r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>классе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Первоначальные сведения о строении вещества (7 ч)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деления измерительного прибора. Определение цены деления измерительного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цилиндра. Определение геометрических размеров тела. Изготовление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измерительного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цилиндра. Измерение температуры тела. Измерение размеров малых тел. Измерение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толщины листа бумаги. </w:t>
      </w:r>
      <w:r>
        <w:rPr>
          <w:rFonts w:ascii="Times New Roman" w:hAnsi="Times New Roman" w:cs="Times New Roman"/>
          <w:b/>
          <w:bCs/>
          <w:sz w:val="24"/>
          <w:szCs w:val="24"/>
        </w:rPr>
        <w:t>2. Взаимодействие тел (12 ч)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Измерение скорости движения тела. Измерение массы тела неправильной формы.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Измерение плотности твердого тела. Измерение объема пустоты. Исследование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зависимости силы тяжести от массы тела. Определение массы и веса воздуха. Сложение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сил, направленных по одной прямой. Измерение жесткости пружины. Измерение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коэффициента силы трения скольжения. Решение нестандартных задач.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Давление. Давление жидкостей и газов (7 ч)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Исследование зависимости давления от площади поверхности. Определение давления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твердого тела. Вычисление силы, с которой атмосфера давит на поверхность стола.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массы тела, плавающего в воде. Определение плотности твердого тела.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объема куска льда.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условия плавания тел. Решение нестандартных задач.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Работа и мощность. Энергия (8 ч)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Вычисление работы и мощности, развиваемой учеником при подъеме с 1 на 3 этаж.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выигрыша в силе. Нахождение центра тяжести плоской фигуры.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Вычисление КПД наклонной плоскости. Измерение кинетической энергии. Измерение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потенциальной энергии. Решение нестандартных задач.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Календарно </w:t>
      </w:r>
      <w:proofErr w:type="gramStart"/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–т</w:t>
      </w:r>
      <w:proofErr w:type="gramEnd"/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ематическое планирование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Вводное занятие. Инструктаж по технике безопасности.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Первоначальные сведения о строении вещества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1 «Определение цены деления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различных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приборов».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2 «Определение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геометрических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размеров тел».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Практическая работа № 1 «Изготовление измерительного цилиндра».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3 «Измерение температуры тел».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4 «Измерение размеров малых тел».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5 «Измерение толщины листа бумаги». 1</w:t>
      </w:r>
    </w:p>
    <w:p w:rsidR="00492025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Взаимодействие тел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12</w:t>
      </w:r>
    </w:p>
    <w:p w:rsidR="00870A27" w:rsidRPr="00492025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6 «Измерение скорости движения тел» 1</w:t>
      </w:r>
    </w:p>
    <w:p w:rsidR="00492025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Решение задач на тему «Скорость равномерного движения».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№7 «Измерение массы 1 капли воды»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8 «Измерение плотности куска сахара»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9 «Измерение плотности хозяйственного мыла».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Решение задач на тему «Плотность вещества».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10 «Исследование зависимости силы тяжести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массы тела».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11 «Определение массы и веса воздуха в комнате».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12 «Сложение сил, направленных по одной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прямой».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13 «Измерение жесткости пружины»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14 «Измерение коэффициента силы трения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скольжения».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Решение задач на тему «Сила трения».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Давление. Давление жидкостей и газов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15 «Исследование зависимости давления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площади поверхности»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16 «Определение давления цилиндрического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тела». Как мы видим?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17 «Вычисление силы, с которой атмосфера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давит на поверхность стола».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18 «Определение массы тела, плавающего в воде».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19 «Определение плотности твердого тела».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Решение качественных задач на тему «Плавание тел».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20 «Изучение условий плавания тел».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Работа и мощность. Энергия </w:t>
      </w:r>
      <w:r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21 «Вычисление работы,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совершенной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школьником при подъеме с 1 на 3 этаж».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22 «Вычисление мощности развиваемой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школьником при подъеме с 1 на 3 этаж».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23 «Определение выигрыша в силе, который дает</w:t>
      </w:r>
    </w:p>
    <w:p w:rsidR="00492025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подвижный и неподвижный блок»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Решение задач на тему «Работа. Мощность»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Экспериментальная работа № 24 «Вычисление КПД наклонной плоскости»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25 «Измерение кинетической энергии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тела»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Решение задач на тему «Кинетическая энергия».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Экспериментальная работа № 26 «Измерение изменения потенциальной энергии». 1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ИТОГО: 34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3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Информационно – методическое обеспечение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Внеурочная деятельность. Примерный план внеурочной деятельности в основной школе: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пособие для учителя/. В.П. Степанов, Д.В. Григорьев – М.: Просвещение, 2014. – 200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-.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(Стандарты второго поколения).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Рабочие программы. Физика. 7-9 классы: учебно-методическое пособие/сост. Е.Н.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Тихонова.-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М.:Дрофа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2013.-398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Федеральный государственный стандарт общего образования второго поколения: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деятельностный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подход [Текст]: методические рекомендации. В 3 ч. Часть 1/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С.В.Ананичева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; под общ. Ред.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Т.Ф.Есенковой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В.В. Зарубиной, авт. Вступ. Ст. В.В.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Зарубина — Ульяновск: УИПКПРО, 2010. — 84 с.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Занимательная физика. Перельман Я.И. – М.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Наука, 1972.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Федеральный государственный образовательный стандарт [Электронный ресурс]. – Режим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доступа: </w:t>
      </w:r>
      <w:r>
        <w:rPr>
          <w:rFonts w:ascii="Times New Roman" w:hAnsi="Times New Roman" w:cs="Times New Roman"/>
          <w:color w:val="0000FF"/>
          <w:sz w:val="24"/>
          <w:szCs w:val="24"/>
        </w:rPr>
        <w:t>http://standart.edu/catalog.aspx?Catalog=227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Сайт Министерства образования и науки Российской Федерации// официальный сайт. –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Режим доступа: </w:t>
      </w:r>
      <w:r>
        <w:rPr>
          <w:rFonts w:ascii="Times New Roman" w:hAnsi="Times New Roman" w:cs="Times New Roman"/>
          <w:color w:val="0000FF"/>
          <w:sz w:val="24"/>
          <w:szCs w:val="24"/>
        </w:rPr>
        <w:t>http://минобрнауки</w:t>
      </w:r>
      <w:proofErr w:type="gramStart"/>
      <w:r>
        <w:rPr>
          <w:rFonts w:ascii="Times New Roman" w:hAnsi="Times New Roman" w:cs="Times New Roman"/>
          <w:color w:val="0000FF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color w:val="0000FF"/>
          <w:sz w:val="24"/>
          <w:szCs w:val="24"/>
        </w:rPr>
        <w:t>ф/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Методическая служба. Издательство «БИНОМ.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Лаборатория знаний» [Электронный</w:t>
      </w:r>
      <w:proofErr w:type="gramEnd"/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ресурс].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Режим доступа: </w:t>
      </w:r>
      <w:r>
        <w:rPr>
          <w:rFonts w:ascii="Times New Roman" w:hAnsi="Times New Roman" w:cs="Times New Roman"/>
          <w:color w:val="0000FF"/>
          <w:sz w:val="24"/>
          <w:szCs w:val="24"/>
        </w:rPr>
        <w:t>http://metodist.lbz.ru/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Игровая программа на диске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Дракоша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занимательная физика» [Электронный ресурс]. –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Режим доступа: http:// </w:t>
      </w:r>
      <w:proofErr w:type="spellStart"/>
      <w:r>
        <w:rPr>
          <w:rFonts w:ascii="Times New Roman" w:hAnsi="Times New Roman" w:cs="Times New Roman"/>
          <w:color w:val="0000FF"/>
          <w:sz w:val="24"/>
          <w:szCs w:val="24"/>
        </w:rPr>
        <w:t>www.media</w:t>
      </w:r>
      <w:proofErr w:type="spellEnd"/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2000.ru//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Развивающие электронные игры «Умники – изучаем планету» [Электронный ресурс]. –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Режим доступа: http:// </w:t>
      </w:r>
      <w:proofErr w:type="spellStart"/>
      <w:r>
        <w:rPr>
          <w:rFonts w:ascii="Times New Roman" w:hAnsi="Times New Roman" w:cs="Times New Roman"/>
          <w:color w:val="0000FF"/>
          <w:sz w:val="24"/>
          <w:szCs w:val="24"/>
        </w:rPr>
        <w:t>www.russobit-m.ru</w:t>
      </w:r>
      <w:proofErr w:type="spellEnd"/>
      <w:r>
        <w:rPr>
          <w:rFonts w:ascii="Times New Roman" w:hAnsi="Times New Roman" w:cs="Times New Roman"/>
          <w:color w:val="0000FF"/>
          <w:sz w:val="24"/>
          <w:szCs w:val="24"/>
        </w:rPr>
        <w:t>//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 Авторская мастерская (</w:t>
      </w:r>
      <w:r>
        <w:rPr>
          <w:rFonts w:ascii="Times New Roman" w:hAnsi="Times New Roman" w:cs="Times New Roman"/>
          <w:color w:val="0000FF"/>
          <w:sz w:val="24"/>
          <w:szCs w:val="24"/>
        </w:rPr>
        <w:t>http://metodist.lbz.ru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 Алгоритмы решения задач по физике: festivai.1september.ru/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articles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/310656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умений учащихся решать физические задачи: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revolution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allbest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70A27" w:rsidRDefault="00870A27" w:rsidP="00870A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physics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/00008858_0.html__</w:t>
      </w:r>
    </w:p>
    <w:p w:rsidR="00870A27" w:rsidRDefault="00870A27" w:rsidP="00870A27"/>
    <w:sectPr w:rsidR="00870A27" w:rsidSect="006D7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161" w:rsidRDefault="00EE4161" w:rsidP="00870A27">
      <w:pPr>
        <w:spacing w:after="0" w:line="240" w:lineRule="auto"/>
      </w:pPr>
      <w:r>
        <w:separator/>
      </w:r>
    </w:p>
  </w:endnote>
  <w:endnote w:type="continuationSeparator" w:id="0">
    <w:p w:rsidR="00EE4161" w:rsidRDefault="00EE4161" w:rsidP="00870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161" w:rsidRDefault="00EE4161" w:rsidP="00870A27">
      <w:pPr>
        <w:spacing w:after="0" w:line="240" w:lineRule="auto"/>
      </w:pPr>
      <w:r>
        <w:separator/>
      </w:r>
    </w:p>
  </w:footnote>
  <w:footnote w:type="continuationSeparator" w:id="0">
    <w:p w:rsidR="00EE4161" w:rsidRDefault="00EE4161" w:rsidP="00870A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98E"/>
    <w:rsid w:val="000A298E"/>
    <w:rsid w:val="001475E7"/>
    <w:rsid w:val="00373743"/>
    <w:rsid w:val="004046E9"/>
    <w:rsid w:val="00443265"/>
    <w:rsid w:val="00457A6C"/>
    <w:rsid w:val="00492025"/>
    <w:rsid w:val="00503A07"/>
    <w:rsid w:val="00585CCD"/>
    <w:rsid w:val="00631EF7"/>
    <w:rsid w:val="006D70D3"/>
    <w:rsid w:val="00737F06"/>
    <w:rsid w:val="0085461F"/>
    <w:rsid w:val="00870A27"/>
    <w:rsid w:val="00A4135C"/>
    <w:rsid w:val="00B160E8"/>
    <w:rsid w:val="00CC412F"/>
    <w:rsid w:val="00D21232"/>
    <w:rsid w:val="00DE7730"/>
    <w:rsid w:val="00EB19AD"/>
    <w:rsid w:val="00EB7FA3"/>
    <w:rsid w:val="00EE41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0D3"/>
  </w:style>
  <w:style w:type="paragraph" w:styleId="1">
    <w:name w:val="heading 1"/>
    <w:basedOn w:val="a"/>
    <w:next w:val="a"/>
    <w:link w:val="10"/>
    <w:qFormat/>
    <w:rsid w:val="00A413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A27"/>
  </w:style>
  <w:style w:type="paragraph" w:styleId="a5">
    <w:name w:val="footer"/>
    <w:basedOn w:val="a"/>
    <w:link w:val="a6"/>
    <w:uiPriority w:val="99"/>
    <w:unhideWhenUsed/>
    <w:rsid w:val="00870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0A27"/>
  </w:style>
  <w:style w:type="table" w:styleId="a7">
    <w:name w:val="Table Grid"/>
    <w:basedOn w:val="a1"/>
    <w:uiPriority w:val="59"/>
    <w:rsid w:val="00147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A413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Normal (Web)"/>
    <w:basedOn w:val="a"/>
    <w:unhideWhenUsed/>
    <w:rsid w:val="00A41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Emphasis"/>
    <w:basedOn w:val="a0"/>
    <w:qFormat/>
    <w:rsid w:val="00A4135C"/>
    <w:rPr>
      <w:i/>
      <w:iCs/>
    </w:rPr>
  </w:style>
  <w:style w:type="character" w:customStyle="1" w:styleId="fontstyle01">
    <w:name w:val="fontstyle01"/>
    <w:basedOn w:val="a0"/>
    <w:rsid w:val="00A4135C"/>
    <w:rPr>
      <w:rFonts w:ascii="TimesNewRomanPSMT" w:hAnsi="TimesNewRomanPSMT" w:hint="default"/>
      <w:b w:val="0"/>
      <w:bCs w:val="0"/>
      <w:i w:val="0"/>
      <w:iCs w:val="0"/>
      <w:color w:val="000000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2728</Words>
  <Characters>15555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ККСОШ Учитель</cp:lastModifiedBy>
  <cp:revision>13</cp:revision>
  <dcterms:created xsi:type="dcterms:W3CDTF">2021-08-16T09:35:00Z</dcterms:created>
  <dcterms:modified xsi:type="dcterms:W3CDTF">2025-04-02T10:45:00Z</dcterms:modified>
</cp:coreProperties>
</file>