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94"/>
        <w:gridCol w:w="1506"/>
        <w:gridCol w:w="4981"/>
      </w:tblGrid>
      <w:tr w:rsidR="00E9785A" w14:paraId="341F1E85" w14:textId="77777777" w:rsidTr="00C17C35">
        <w:trPr>
          <w:trHeight w:val="1843"/>
        </w:trPr>
        <w:tc>
          <w:tcPr>
            <w:tcW w:w="39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C6A2" w14:textId="77777777" w:rsidR="00E9785A" w:rsidRDefault="00E9785A" w:rsidP="00C17C35">
            <w:pPr>
              <w:pStyle w:val="Standard"/>
              <w:spacing w:before="240" w:after="60"/>
              <w:ind w:hanging="108"/>
              <w:jc w:val="center"/>
              <w:outlineLvl w:val="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Чаваш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Республикинчи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Патарьел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районĕнчи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b/>
                <w:bCs/>
                <w:sz w:val="24"/>
                <w:szCs w:val="24"/>
              </w:rPr>
              <w:t>Патарьел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ача-пача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унер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шкуле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bCs/>
                <w:sz w:val="24"/>
                <w:szCs w:val="24"/>
              </w:rPr>
              <w:t>хушма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пелу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паракан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муниципалитетан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бюджет </w:t>
            </w:r>
            <w:proofErr w:type="spellStart"/>
            <w:r>
              <w:rPr>
                <w:b/>
                <w:bCs/>
                <w:sz w:val="24"/>
                <w:szCs w:val="24"/>
              </w:rPr>
              <w:t>учрежденийе</w:t>
            </w:r>
            <w:proofErr w:type="spellEnd"/>
          </w:p>
        </w:tc>
        <w:tc>
          <w:tcPr>
            <w:tcW w:w="15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CF537" w14:textId="77777777" w:rsidR="00E9785A" w:rsidRDefault="00E9785A" w:rsidP="00C17C35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  <w:p w14:paraId="2D9819F2" w14:textId="77777777" w:rsidR="00E9785A" w:rsidRDefault="00E9785A" w:rsidP="00C17C35">
            <w:pPr>
              <w:pStyle w:val="Standard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90700C4" wp14:editId="1CB55A5A">
                  <wp:extent cx="462915" cy="498476"/>
                  <wp:effectExtent l="0" t="0" r="0" b="0"/>
                  <wp:docPr id="746690617" name="Рисунок 858544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" cy="49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282005" w14:textId="77777777" w:rsidR="00E9785A" w:rsidRDefault="00E9785A" w:rsidP="00C17C35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  <w:p w14:paraId="0161481F" w14:textId="77777777" w:rsidR="00E9785A" w:rsidRDefault="00E9785A" w:rsidP="00C17C35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  <w:p w14:paraId="0C187ABF" w14:textId="77777777" w:rsidR="00E9785A" w:rsidRDefault="00E9785A" w:rsidP="00C17C35">
            <w:pPr>
              <w:pStyle w:val="Standard"/>
              <w:spacing w:before="240" w:after="60"/>
              <w:outlineLvl w:val="4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AEAE" w14:textId="77777777" w:rsidR="00E9785A" w:rsidRDefault="00E9785A" w:rsidP="00C17C35">
            <w:pPr>
              <w:pStyle w:val="Standard"/>
              <w:spacing w:before="240" w:after="60"/>
              <w:jc w:val="center"/>
              <w:outlineLvl w:val="7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«Батыревская  детская школа искусств» Батыревского муниципального округа Чувашской    Республики</w:t>
            </w:r>
          </w:p>
        </w:tc>
      </w:tr>
      <w:tr w:rsidR="00E9785A" w14:paraId="43F7417D" w14:textId="77777777" w:rsidTr="00C17C35">
        <w:trPr>
          <w:cantSplit/>
          <w:trHeight w:val="172"/>
        </w:trPr>
        <w:tc>
          <w:tcPr>
            <w:tcW w:w="1048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9338" w14:textId="77777777" w:rsidR="00E9785A" w:rsidRDefault="00E9785A" w:rsidP="00C17C35">
            <w:pPr>
              <w:pStyle w:val="ac"/>
              <w:jc w:val="center"/>
              <w:rPr>
                <w:b/>
              </w:rPr>
            </w:pPr>
            <w:r>
              <w:rPr>
                <w:b/>
              </w:rPr>
              <w:t xml:space="preserve">ПРИКАЗ  </w:t>
            </w:r>
          </w:p>
          <w:p w14:paraId="1736A4B3" w14:textId="77777777" w:rsidR="00E9785A" w:rsidRDefault="00E9785A" w:rsidP="00C17C3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 г                                                                                                № 39  - ОД</w:t>
            </w:r>
          </w:p>
          <w:p w14:paraId="26591E97" w14:textId="77777777" w:rsidR="00E9785A" w:rsidRDefault="00E9785A" w:rsidP="00C17C35">
            <w:pPr>
              <w:pStyle w:val="Standard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Патарьел</w:t>
            </w:r>
            <w:proofErr w:type="spellEnd"/>
            <w:r>
              <w:rPr>
                <w:sz w:val="24"/>
                <w:szCs w:val="24"/>
              </w:rPr>
              <w:t xml:space="preserve"> яле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село  Батырево</w:t>
            </w:r>
          </w:p>
        </w:tc>
      </w:tr>
    </w:tbl>
    <w:p w14:paraId="7F982432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AB19B2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В целях </w:t>
      </w:r>
      <w:r>
        <w:rPr>
          <w:color w:val="000000"/>
          <w:sz w:val="24"/>
          <w:szCs w:val="24"/>
        </w:rPr>
        <w:t>р</w:t>
      </w:r>
      <w:r w:rsidRPr="007717DE">
        <w:rPr>
          <w:color w:val="000000"/>
          <w:sz w:val="24"/>
          <w:szCs w:val="24"/>
        </w:rPr>
        <w:t>азвити</w:t>
      </w:r>
      <w:r>
        <w:rPr>
          <w:color w:val="000000"/>
          <w:sz w:val="24"/>
          <w:szCs w:val="24"/>
        </w:rPr>
        <w:t>я</w:t>
      </w:r>
      <w:r w:rsidRPr="007717DE">
        <w:rPr>
          <w:color w:val="000000"/>
          <w:sz w:val="24"/>
          <w:szCs w:val="24"/>
        </w:rPr>
        <w:t xml:space="preserve"> познавательного интереса детей к истории своей Родины</w:t>
      </w:r>
      <w:r>
        <w:rPr>
          <w:color w:val="000000"/>
          <w:sz w:val="24"/>
          <w:szCs w:val="24"/>
        </w:rPr>
        <w:t>, в</w:t>
      </w:r>
      <w:r w:rsidRPr="007717DE">
        <w:rPr>
          <w:color w:val="000000"/>
          <w:sz w:val="24"/>
          <w:szCs w:val="24"/>
        </w:rPr>
        <w:t>оспитани</w:t>
      </w:r>
      <w:r>
        <w:rPr>
          <w:color w:val="000000"/>
          <w:sz w:val="24"/>
          <w:szCs w:val="24"/>
        </w:rPr>
        <w:t>я</w:t>
      </w:r>
      <w:r w:rsidRPr="007717DE">
        <w:rPr>
          <w:color w:val="000000"/>
          <w:sz w:val="24"/>
          <w:szCs w:val="24"/>
        </w:rPr>
        <w:t xml:space="preserve"> патриотизма и гордости за свою страну</w:t>
      </w:r>
      <w:r>
        <w:rPr>
          <w:color w:val="000000"/>
          <w:sz w:val="24"/>
          <w:szCs w:val="24"/>
        </w:rPr>
        <w:t>, р</w:t>
      </w:r>
      <w:r w:rsidRPr="007717DE">
        <w:rPr>
          <w:color w:val="000000"/>
          <w:sz w:val="24"/>
          <w:szCs w:val="24"/>
        </w:rPr>
        <w:t>азвити</w:t>
      </w:r>
      <w:r>
        <w:rPr>
          <w:color w:val="000000"/>
          <w:sz w:val="24"/>
          <w:szCs w:val="24"/>
        </w:rPr>
        <w:t>я</w:t>
      </w:r>
      <w:r w:rsidRPr="007717DE">
        <w:rPr>
          <w:color w:val="000000"/>
          <w:sz w:val="24"/>
          <w:szCs w:val="24"/>
        </w:rPr>
        <w:t xml:space="preserve"> творческого потенциала учащихся</w:t>
      </w:r>
      <w:r>
        <w:rPr>
          <w:color w:val="000000"/>
          <w:sz w:val="24"/>
          <w:szCs w:val="24"/>
        </w:rPr>
        <w:t>,</w:t>
      </w:r>
      <w:r w:rsidRPr="007717DE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п</w:t>
      </w:r>
      <w:r w:rsidRPr="007717DE">
        <w:rPr>
          <w:color w:val="000000"/>
          <w:sz w:val="24"/>
          <w:szCs w:val="24"/>
        </w:rPr>
        <w:t>редоставлени</w:t>
      </w:r>
      <w:r>
        <w:rPr>
          <w:color w:val="000000"/>
          <w:sz w:val="24"/>
          <w:szCs w:val="24"/>
        </w:rPr>
        <w:t>я</w:t>
      </w:r>
      <w:r w:rsidRPr="007717DE">
        <w:rPr>
          <w:color w:val="000000"/>
          <w:sz w:val="24"/>
          <w:szCs w:val="24"/>
        </w:rPr>
        <w:t xml:space="preserve"> юным художникам возможности для самореализации их творческих способностей, выявление талантов</w:t>
      </w:r>
    </w:p>
    <w:p w14:paraId="5A9942B0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44A043E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53592F29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ПРИКАЗЫВАЮ: </w:t>
      </w:r>
    </w:p>
    <w:p w14:paraId="1F730D9D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1BDE1216" w14:textId="77777777" w:rsidR="00E9785A" w:rsidRDefault="00E9785A" w:rsidP="00E9785A">
      <w:pPr>
        <w:pStyle w:val="Standard"/>
        <w:numPr>
          <w:ilvl w:val="1"/>
          <w:numId w:val="1"/>
        </w:numPr>
        <w:tabs>
          <w:tab w:val="left" w:pos="2236"/>
          <w:tab w:val="left" w:pos="7636"/>
          <w:tab w:val="left" w:pos="8176"/>
          <w:tab w:val="left" w:pos="8356"/>
        </w:tabs>
        <w:jc w:val="both"/>
        <w:rPr>
          <w:sz w:val="24"/>
          <w:szCs w:val="24"/>
        </w:rPr>
      </w:pPr>
      <w:r>
        <w:rPr>
          <w:sz w:val="24"/>
          <w:szCs w:val="24"/>
        </w:rPr>
        <w:t>С 24 марта по 24 апреля провести Муниципальный конкурс художественного творчества «Они сражались за Родину».</w:t>
      </w:r>
    </w:p>
    <w:p w14:paraId="3168857F" w14:textId="77777777" w:rsidR="00E9785A" w:rsidRDefault="00E9785A" w:rsidP="00E9785A">
      <w:pPr>
        <w:pStyle w:val="Standard"/>
        <w:numPr>
          <w:ilvl w:val="1"/>
          <w:numId w:val="1"/>
        </w:numPr>
        <w:tabs>
          <w:tab w:val="left" w:pos="2236"/>
          <w:tab w:val="left" w:pos="7636"/>
          <w:tab w:val="left" w:pos="8176"/>
          <w:tab w:val="left" w:pos="8356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Утвердить:</w:t>
      </w:r>
    </w:p>
    <w:p w14:paraId="11D6391F" w14:textId="77777777" w:rsidR="00E9785A" w:rsidRDefault="00E9785A" w:rsidP="00E9785A">
      <w:pPr>
        <w:pStyle w:val="Standard"/>
        <w:numPr>
          <w:ilvl w:val="1"/>
          <w:numId w:val="1"/>
        </w:numPr>
        <w:tabs>
          <w:tab w:val="left" w:pos="2236"/>
          <w:tab w:val="left" w:pos="7636"/>
          <w:tab w:val="left" w:pos="8176"/>
          <w:tab w:val="left" w:pos="8356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Положение Муниципального конкурса художественного творчества «Они сражались за Родину» (Приложение 1);</w:t>
      </w:r>
    </w:p>
    <w:p w14:paraId="625A27E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- Оргкомитет конкурса и жюри (Приложение 2)</w:t>
      </w:r>
    </w:p>
    <w:p w14:paraId="37B9103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4. Ответственным за организацию и проведения муниципального конкурса назначить заведующего художественного отделения Мишину Елену Петровну.</w:t>
      </w:r>
    </w:p>
    <w:p w14:paraId="51AF3B1C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5. Контроль над исполнением настоящего приказа возложить на заместителя директора по УВР Носкову А.А.</w:t>
      </w:r>
    </w:p>
    <w:p w14:paraId="4A7B7F0F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7EC62CC6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13B0AF54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7C42E5AE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2D723EF2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12E591C6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</w:p>
    <w:p w14:paraId="0C1613D4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Директор ______________ </w:t>
      </w:r>
      <w:proofErr w:type="spellStart"/>
      <w:r>
        <w:rPr>
          <w:sz w:val="24"/>
          <w:szCs w:val="24"/>
        </w:rPr>
        <w:t>А.В.Антонова</w:t>
      </w:r>
      <w:proofErr w:type="spellEnd"/>
    </w:p>
    <w:p w14:paraId="460356A6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92005B6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1080"/>
        <w:jc w:val="both"/>
        <w:rPr>
          <w:sz w:val="24"/>
          <w:szCs w:val="24"/>
        </w:rPr>
      </w:pPr>
    </w:p>
    <w:p w14:paraId="2C87BDB5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6E859122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151DB107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2F1D0DC5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8A6093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64BB99B4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C0486BB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24B15C79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43354BB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6EA5DF47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6C738B0B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27AA26B3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459B64B0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75728E99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46D57B8B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6F155FF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737CCA96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1574CA1D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14:paraId="3C7A8A7C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приказу МБУ ДО</w:t>
      </w:r>
    </w:p>
    <w:p w14:paraId="441F899E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>«Батыревская ДШИ»</w:t>
      </w:r>
    </w:p>
    <w:p w14:paraId="08EF52AF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>Батыревского муниципального округа</w:t>
      </w:r>
    </w:p>
    <w:p w14:paraId="6043C6B5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Чувашской </w:t>
      </w:r>
      <w:proofErr w:type="spellStart"/>
      <w:r>
        <w:rPr>
          <w:sz w:val="24"/>
          <w:szCs w:val="24"/>
        </w:rPr>
        <w:t>Ресублики</w:t>
      </w:r>
      <w:proofErr w:type="spellEnd"/>
    </w:p>
    <w:p w14:paraId="232B045E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right"/>
        <w:rPr>
          <w:sz w:val="24"/>
          <w:szCs w:val="24"/>
        </w:rPr>
      </w:pPr>
      <w:r>
        <w:rPr>
          <w:sz w:val="24"/>
          <w:szCs w:val="24"/>
        </w:rPr>
        <w:t>№ 39-ОД от 28.03.2025г</w:t>
      </w:r>
    </w:p>
    <w:p w14:paraId="4453523B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4B86713B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7FB2CF6D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9CC977D" w14:textId="77777777" w:rsidR="00E9785A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08DC58E0" w14:textId="77777777" w:rsidR="00E9785A" w:rsidRPr="007717DE" w:rsidRDefault="00E9785A" w:rsidP="00E9785A">
      <w:pPr>
        <w:widowControl/>
        <w:spacing w:after="0" w:line="240" w:lineRule="auto"/>
        <w:jc w:val="center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br/>
        <w:t>муниципального конкурса художественного творчества «Они сражались за Родину»,</w:t>
      </w:r>
    </w:p>
    <w:p w14:paraId="084A4146" w14:textId="77777777" w:rsidR="00E9785A" w:rsidRPr="007717DE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посвященного  Году защитника Отечества в Российской Федерации,</w:t>
      </w:r>
    </w:p>
    <w:p w14:paraId="23B6E13D" w14:textId="77777777" w:rsidR="00E9785A" w:rsidRPr="007717DE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>Году Победы и патриотизма в Чувашской Республике</w:t>
      </w:r>
    </w:p>
    <w:p w14:paraId="39EBAD96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</w:t>
      </w:r>
      <w:r w:rsidRPr="007717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</w:p>
    <w:p w14:paraId="216F37D3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BD5572" w14:textId="77777777" w:rsidR="00E9785A" w:rsidRPr="007717DE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>1. Общие положения</w:t>
      </w:r>
    </w:p>
    <w:p w14:paraId="7483CE4D" w14:textId="77777777" w:rsidR="00E9785A" w:rsidRPr="007717DE" w:rsidRDefault="00E9785A" w:rsidP="00E9785A">
      <w:pPr>
        <w:widowControl/>
        <w:spacing w:after="0" w:line="240" w:lineRule="auto"/>
        <w:ind w:left="45"/>
        <w:jc w:val="both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1.1. Муниципальный конкурс художественного творчества  «Они сражались за Родину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t>проводится в условиях модернизации образования и направлен на развитие познавательного интереса детей к истории своей Родины, а также способностей, талантов, формирования общей культуры обучающихся.</w:t>
      </w:r>
    </w:p>
    <w:p w14:paraId="7F8E62A5" w14:textId="77777777" w:rsidR="00E9785A" w:rsidRPr="007717DE" w:rsidRDefault="00E9785A" w:rsidP="00E9785A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1.2. Учредитель Конкурса - Управление образования, молодежной политики, физической культуры и спорта администрации Батыревского муниципального округа Чувашской Республики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46B4BC1" w14:textId="77777777" w:rsidR="00E9785A" w:rsidRPr="007717DE" w:rsidRDefault="00E9785A" w:rsidP="00E9785A">
      <w:pPr>
        <w:widowControl/>
        <w:spacing w:after="0" w:line="240" w:lineRule="auto"/>
        <w:ind w:left="-60"/>
        <w:jc w:val="both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1.3. Организатор конкурса – Муниципальное бюджетное учреждение дополнительного образования «Батыревская детская школа искусств» Батыревского муниципального округа Чувашской Республики.</w:t>
      </w:r>
    </w:p>
    <w:p w14:paraId="7345EFAB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    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2. Цели и задачи конкурса</w:t>
      </w:r>
    </w:p>
    <w:p w14:paraId="5D087B0A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2.1. Развитие познавательного интереса детей к истории своей Родины;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2.2. Воспитание патриотизма и гордости за свою страну;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2.3. Развитие творческого потенциала учащихся;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2.4. Предоставление юным художникам возможности для самореализации их творческих способностей, выявление талантов.</w:t>
      </w:r>
    </w:p>
    <w:p w14:paraId="29651BA8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2BA86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>3. Участники конкурса</w:t>
      </w:r>
    </w:p>
    <w:p w14:paraId="631A6CE3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D021E0" w14:textId="77777777" w:rsidR="00E9785A" w:rsidRPr="007717DE" w:rsidRDefault="00E9785A" w:rsidP="00E9785A">
      <w:pPr>
        <w:widowControl/>
        <w:spacing w:after="160" w:line="256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3.1. В Конкурсе могут принять </w:t>
      </w:r>
      <w:r w:rsidRPr="007717D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обучающиеся образовательных организаций и обучающиеся дополнительного образования муниципального округа в трех возрастных группах:</w:t>
      </w:r>
    </w:p>
    <w:p w14:paraId="56B046F2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- 1-4 классы;</w:t>
      </w:r>
    </w:p>
    <w:p w14:paraId="439E9113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- 5-8 классы;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- 9-11 классы;</w:t>
      </w:r>
    </w:p>
    <w:p w14:paraId="3530539B" w14:textId="77777777" w:rsidR="00E9785A" w:rsidRPr="007717DE" w:rsidRDefault="00E9785A" w:rsidP="00E9785A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14:paraId="1A0422A6" w14:textId="77777777" w:rsidR="00E9785A" w:rsidRPr="007717DE" w:rsidRDefault="00E9785A" w:rsidP="00E9785A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1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и условия проведения Конкурса</w:t>
      </w:r>
    </w:p>
    <w:p w14:paraId="2BB1FCC5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3AC976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t>На конкурс принимаются индивидуальные творческие работы в следующих номинациях:</w:t>
      </w:r>
    </w:p>
    <w:p w14:paraId="784FA109" w14:textId="77777777" w:rsidR="00E9785A" w:rsidRPr="007717DE" w:rsidRDefault="00E9785A" w:rsidP="00E9785A">
      <w:pPr>
        <w:widowControl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«Портрет Героя моей  семьи»;</w:t>
      </w:r>
    </w:p>
    <w:p w14:paraId="21E1C910" w14:textId="77777777" w:rsidR="00E9785A" w:rsidRPr="007717DE" w:rsidRDefault="00E9785A" w:rsidP="00E9785A">
      <w:pPr>
        <w:widowControl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«Батальные сражения»;</w:t>
      </w:r>
    </w:p>
    <w:p w14:paraId="6DEB28C7" w14:textId="77777777" w:rsidR="00E9785A" w:rsidRPr="007717DE" w:rsidRDefault="00E9785A" w:rsidP="00E9785A">
      <w:pPr>
        <w:widowControl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«Память Победы»;</w:t>
      </w:r>
    </w:p>
    <w:p w14:paraId="71883C72" w14:textId="77777777" w:rsidR="00E9785A" w:rsidRPr="007717DE" w:rsidRDefault="00E9785A" w:rsidP="00E9785A">
      <w:pPr>
        <w:widowControl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«Дети войны».</w:t>
      </w:r>
    </w:p>
    <w:p w14:paraId="1283DFD2" w14:textId="77777777" w:rsidR="00E9785A" w:rsidRPr="007717DE" w:rsidRDefault="00E9785A" w:rsidP="00E9785A">
      <w:pPr>
        <w:widowControl/>
        <w:spacing w:after="0" w:line="240" w:lineRule="auto"/>
        <w:ind w:right="-1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682E3F3F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4.3.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t>Работа может быть выполнена в любой изобразительной технике: акварель, гуашь, карандаш, тушь, пастель, граттаж, смешанная техника, восковые мелки, цветные карандаши. Формат работы  А3.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13D4A6C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>4.3. Конкурсные работы принимаются до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24 апреля 2025 года (включительно)</w:t>
      </w:r>
      <w:r w:rsidRPr="007717DE">
        <w:rPr>
          <w:rFonts w:ascii="Times New Roman" w:hAnsi="Times New Roman" w:cs="Arial"/>
          <w:color w:val="000000"/>
          <w:sz w:val="24"/>
          <w:szCs w:val="24"/>
          <w:lang w:eastAsia="hi-IN" w:bidi="hi-IN"/>
        </w:rPr>
        <w:t xml:space="preserve"> в Муниципальном бюджетном образовательном учреждении дополнительного образования «</w:t>
      </w:r>
      <w:r w:rsidRPr="007717DE">
        <w:rPr>
          <w:rFonts w:ascii="Times New Roman" w:hAnsi="Times New Roman" w:cs="Arial"/>
          <w:color w:val="000000"/>
          <w:w w:val="105"/>
          <w:sz w:val="24"/>
          <w:szCs w:val="24"/>
          <w:lang w:eastAsia="hi-IN" w:bidi="hi-IN"/>
        </w:rPr>
        <w:t>Батыревская детская школа искусств</w:t>
      </w:r>
      <w:r w:rsidRPr="007717DE">
        <w:rPr>
          <w:rFonts w:ascii="Times New Roman" w:hAnsi="Times New Roman" w:cs="Arial"/>
          <w:color w:val="000000"/>
          <w:sz w:val="24"/>
          <w:szCs w:val="24"/>
          <w:lang w:eastAsia="hi-IN" w:bidi="hi-IN"/>
        </w:rPr>
        <w:t xml:space="preserve">» Батыревского муниципального округа Чувашской Республики по адресу: </w:t>
      </w:r>
      <w:proofErr w:type="spellStart"/>
      <w:r w:rsidRPr="007717DE">
        <w:rPr>
          <w:rFonts w:ascii="Times New Roman" w:hAnsi="Times New Roman" w:cs="Arial"/>
          <w:color w:val="000000"/>
          <w:w w:val="105"/>
          <w:sz w:val="24"/>
          <w:szCs w:val="24"/>
          <w:lang w:eastAsia="hi-IN" w:bidi="hi-IN"/>
        </w:rPr>
        <w:t>с.Батырево</w:t>
      </w:r>
      <w:proofErr w:type="spellEnd"/>
      <w:r w:rsidRPr="007717DE">
        <w:rPr>
          <w:rFonts w:ascii="Times New Roman" w:hAnsi="Times New Roman" w:cs="Arial"/>
          <w:color w:val="000000"/>
          <w:w w:val="105"/>
          <w:sz w:val="24"/>
          <w:szCs w:val="24"/>
          <w:lang w:eastAsia="hi-IN" w:bidi="hi-IN"/>
        </w:rPr>
        <w:t xml:space="preserve">, </w:t>
      </w:r>
      <w:proofErr w:type="spellStart"/>
      <w:r w:rsidRPr="007717DE">
        <w:rPr>
          <w:rFonts w:ascii="Times New Roman" w:hAnsi="Times New Roman" w:cs="Arial"/>
          <w:color w:val="000000"/>
          <w:w w:val="105"/>
          <w:sz w:val="24"/>
          <w:szCs w:val="24"/>
          <w:lang w:eastAsia="hi-IN" w:bidi="hi-IN"/>
        </w:rPr>
        <w:t>пр.Ленина</w:t>
      </w:r>
      <w:proofErr w:type="spellEnd"/>
      <w:r w:rsidRPr="007717DE">
        <w:rPr>
          <w:rFonts w:ascii="Times New Roman" w:hAnsi="Times New Roman" w:cs="Arial"/>
          <w:color w:val="000000"/>
          <w:w w:val="105"/>
          <w:sz w:val="24"/>
          <w:szCs w:val="24"/>
          <w:lang w:eastAsia="hi-IN" w:bidi="hi-IN"/>
        </w:rPr>
        <w:t xml:space="preserve">, д.12  </w:t>
      </w:r>
    </w:p>
    <w:p w14:paraId="375CF8B6" w14:textId="77777777" w:rsidR="00E9785A" w:rsidRPr="007717DE" w:rsidRDefault="00E9785A" w:rsidP="00E9785A">
      <w:pPr>
        <w:widowControl/>
        <w:suppressAutoHyphens w:val="0"/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7DE">
        <w:rPr>
          <w:rFonts w:ascii="Times New Roman" w:eastAsia="Times New Roman" w:hAnsi="Times New Roman" w:cs="Times New Roman"/>
          <w:sz w:val="26"/>
          <w:szCs w:val="24"/>
        </w:rPr>
        <w:t>4.4. Заявки приклеиваются с обратной стороны работы (</w:t>
      </w:r>
      <w:r w:rsidRPr="007717DE">
        <w:rPr>
          <w:rFonts w:ascii="Times New Roman" w:eastAsia="Times New Roman" w:hAnsi="Times New Roman" w:cs="Times New Roman"/>
          <w:i/>
          <w:iCs/>
          <w:sz w:val="26"/>
          <w:szCs w:val="24"/>
        </w:rPr>
        <w:t>Приложение №1)</w:t>
      </w:r>
    </w:p>
    <w:p w14:paraId="04BE320A" w14:textId="77777777" w:rsidR="00E9785A" w:rsidRPr="007717DE" w:rsidRDefault="00E9785A" w:rsidP="00E9785A">
      <w:pPr>
        <w:widowControl/>
        <w:suppressAutoHyphens w:val="0"/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7DE">
        <w:rPr>
          <w:rFonts w:ascii="Times New Roman" w:eastAsia="Times New Roman" w:hAnsi="Times New Roman" w:cs="Times New Roman"/>
          <w:sz w:val="26"/>
          <w:szCs w:val="24"/>
        </w:rPr>
        <w:t>4.5. Подведение</w:t>
      </w:r>
      <w:r w:rsidRPr="007717DE">
        <w:rPr>
          <w:rFonts w:ascii="Times New Roman" w:eastAsia="Times New Roman" w:hAnsi="Times New Roman" w:cs="Times New Roman"/>
          <w:spacing w:val="-2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sz w:val="26"/>
          <w:szCs w:val="24"/>
        </w:rPr>
        <w:t>итогов</w:t>
      </w:r>
      <w:r w:rsidRPr="007717DE">
        <w:rPr>
          <w:rFonts w:ascii="Times New Roman" w:eastAsia="Times New Roman" w:hAnsi="Times New Roman" w:cs="Times New Roman"/>
          <w:spacing w:val="-2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sz w:val="26"/>
          <w:szCs w:val="24"/>
        </w:rPr>
        <w:t>-</w:t>
      </w:r>
      <w:r w:rsidRPr="007717DE">
        <w:rPr>
          <w:rFonts w:ascii="Times New Roman" w:eastAsia="Times New Roman" w:hAnsi="Times New Roman" w:cs="Times New Roman"/>
          <w:spacing w:val="-2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sz w:val="24"/>
          <w:szCs w:val="24"/>
        </w:rPr>
        <w:t>до 12.05.2025г.</w:t>
      </w:r>
    </w:p>
    <w:p w14:paraId="0F926DE5" w14:textId="77777777" w:rsidR="00E9785A" w:rsidRPr="007717DE" w:rsidRDefault="00E9785A" w:rsidP="00E9785A">
      <w:pPr>
        <w:tabs>
          <w:tab w:val="left" w:pos="980"/>
        </w:tabs>
        <w:suppressAutoHyphens w:val="0"/>
        <w:autoSpaceDE w:val="0"/>
        <w:spacing w:before="239" w:after="0" w:line="240" w:lineRule="auto"/>
        <w:ind w:left="30"/>
        <w:jc w:val="both"/>
        <w:rPr>
          <w:rFonts w:ascii="Times New Roman" w:hAnsi="Times New Roman"/>
          <w:sz w:val="28"/>
        </w:rPr>
      </w:pPr>
      <w:r w:rsidRPr="007717DE">
        <w:rPr>
          <w:rFonts w:ascii="Times New Roman" w:eastAsia="Times New Roman" w:hAnsi="Times New Roman" w:cs="Times New Roman"/>
          <w:color w:val="000000"/>
          <w:sz w:val="26"/>
          <w:szCs w:val="24"/>
        </w:rPr>
        <w:t>4.6. Рассылка</w:t>
      </w:r>
      <w:r w:rsidRPr="007717DE">
        <w:rPr>
          <w:rFonts w:ascii="Times New Roman" w:eastAsia="Times New Roman" w:hAnsi="Times New Roman" w:cs="Times New Roman"/>
          <w:color w:val="000000"/>
          <w:spacing w:val="-4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color w:val="000000"/>
          <w:sz w:val="26"/>
          <w:szCs w:val="24"/>
        </w:rPr>
        <w:t>наградного</w:t>
      </w:r>
      <w:r w:rsidRPr="007717DE">
        <w:rPr>
          <w:rFonts w:ascii="Times New Roman" w:eastAsia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color w:val="000000"/>
          <w:sz w:val="26"/>
          <w:szCs w:val="24"/>
        </w:rPr>
        <w:t>материала</w:t>
      </w:r>
      <w:r w:rsidRPr="007717DE">
        <w:rPr>
          <w:rFonts w:ascii="Times New Roman" w:eastAsia="Times New Roman" w:hAnsi="Times New Roman" w:cs="Times New Roman"/>
          <w:color w:val="000000"/>
          <w:spacing w:val="1"/>
          <w:sz w:val="26"/>
          <w:szCs w:val="24"/>
        </w:rPr>
        <w:t xml:space="preserve"> </w:t>
      </w:r>
      <w:r w:rsidRPr="007717DE">
        <w:rPr>
          <w:rFonts w:ascii="Times New Roman" w:eastAsia="Times New Roman" w:hAnsi="Times New Roman" w:cs="Times New Roman"/>
          <w:color w:val="000000"/>
          <w:sz w:val="24"/>
          <w:szCs w:val="24"/>
        </w:rPr>
        <w:t>до 30 мая 2025г.</w:t>
      </w:r>
    </w:p>
    <w:p w14:paraId="7F8EAFDF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FFDFB5E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>5. Критерии оценки творческих работ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DA11AA4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- соответствие работы теме Конкурса;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- степень самостоятельности и творческого подхода;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- оригинальность раскрытия темы конкурса;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- художественный уровень.</w:t>
      </w:r>
    </w:p>
    <w:p w14:paraId="5887E915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17D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6. Награждение участников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>6.1. Победители конкурса (1,2,3 место) определяются в каждой номинации и в каждой возрастной категории.</w:t>
      </w:r>
    </w:p>
    <w:p w14:paraId="7105ACDB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     Решение жюри конкурса является окончательным и изменению не подлежит.</w:t>
      </w:r>
      <w:r w:rsidRPr="007717D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6.2. Победители награждаются грамотами </w:t>
      </w:r>
      <w:r w:rsidRPr="007717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 образования, молодежной политики, физической культуры и спорта администрации Батыревского муниципального округа.</w:t>
      </w:r>
    </w:p>
    <w:p w14:paraId="01C552C9" w14:textId="77777777" w:rsidR="00E9785A" w:rsidRPr="007717DE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    Итоги конкурса будут размещены на сайте учреждения МБУ ДО «Батыревская детская школа искусств» не позднее 12 мая 2025 года.</w:t>
      </w:r>
    </w:p>
    <w:p w14:paraId="0A059B00" w14:textId="77777777" w:rsidR="00E9785A" w:rsidRPr="007717DE" w:rsidRDefault="00E9785A" w:rsidP="00E9785A">
      <w:pPr>
        <w:widowControl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4180867" w14:textId="77777777" w:rsidR="00E9785A" w:rsidRPr="007717DE" w:rsidRDefault="00E9785A" w:rsidP="00E9785A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  <w:r w:rsidRPr="007717DE">
        <w:rPr>
          <w:rFonts w:ascii="Calibri" w:eastAsia="SimSun" w:hAnsi="Calibri"/>
          <w:color w:val="000000"/>
          <w:sz w:val="24"/>
          <w:szCs w:val="24"/>
          <w:lang w:eastAsia="en-US"/>
        </w:rPr>
        <w:br/>
      </w:r>
    </w:p>
    <w:p w14:paraId="7E6C73B7" w14:textId="77777777" w:rsidR="00E9785A" w:rsidRPr="00E9785A" w:rsidRDefault="00E9785A" w:rsidP="00E9785A">
      <w:pPr>
        <w:widowControl/>
        <w:spacing w:after="0" w:line="240" w:lineRule="auto"/>
        <w:jc w:val="right"/>
        <w:rPr>
          <w:rFonts w:ascii="Times New Roman" w:hAnsi="Times New Roman"/>
          <w:sz w:val="28"/>
        </w:rPr>
      </w:pPr>
      <w:r w:rsidRPr="00E9785A">
        <w:rPr>
          <w:rFonts w:ascii="Times New Roman" w:hAnsi="Times New Roman" w:cs="Times New Roman"/>
          <w:i/>
          <w:iCs/>
          <w:color w:val="1C1C1C"/>
          <w:sz w:val="24"/>
          <w:szCs w:val="24"/>
        </w:rPr>
        <w:t xml:space="preserve">Приложение №1 </w:t>
      </w:r>
      <w:r w:rsidRPr="00E9785A">
        <w:rPr>
          <w:rFonts w:ascii="Times New Roman" w:hAnsi="Times New Roman" w:cs="Times New Roman"/>
          <w:i/>
          <w:iCs/>
          <w:color w:val="1C1C1C"/>
          <w:sz w:val="18"/>
          <w:szCs w:val="18"/>
        </w:rPr>
        <w:t>к положению</w:t>
      </w:r>
    </w:p>
    <w:p w14:paraId="21A037E2" w14:textId="77777777" w:rsidR="00E9785A" w:rsidRPr="00E9785A" w:rsidRDefault="00E9785A" w:rsidP="00E9785A">
      <w:pPr>
        <w:widowControl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8C8B15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05E07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85A">
        <w:rPr>
          <w:rFonts w:ascii="Times New Roman" w:hAnsi="Times New Roman" w:cs="Times New Roman"/>
          <w:b/>
          <w:color w:val="000000"/>
          <w:sz w:val="24"/>
          <w:szCs w:val="24"/>
        </w:rPr>
        <w:t>Заявка</w:t>
      </w:r>
    </w:p>
    <w:p w14:paraId="1AE3EB44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85A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муниципальном конкурсе</w:t>
      </w:r>
    </w:p>
    <w:p w14:paraId="34C55670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85A">
        <w:rPr>
          <w:rFonts w:ascii="Times New Roman" w:hAnsi="Times New Roman" w:cs="Times New Roman"/>
          <w:b/>
          <w:color w:val="000000"/>
          <w:sz w:val="24"/>
          <w:szCs w:val="24"/>
        </w:rPr>
        <w:t>художественного творчества «Они сражались за Родину»</w:t>
      </w:r>
    </w:p>
    <w:p w14:paraId="1191CC26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89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418"/>
        <w:gridCol w:w="1338"/>
        <w:gridCol w:w="1188"/>
        <w:gridCol w:w="834"/>
        <w:gridCol w:w="1323"/>
        <w:gridCol w:w="1645"/>
        <w:gridCol w:w="1007"/>
        <w:gridCol w:w="1726"/>
      </w:tblGrid>
      <w:tr w:rsidR="00E9785A" w:rsidRPr="00E9785A" w14:paraId="440A9BAE" w14:textId="77777777" w:rsidTr="00E9785A">
        <w:trPr>
          <w:trHeight w:val="1386"/>
        </w:trPr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8FE5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9FF9C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 участника</w:t>
            </w:r>
          </w:p>
          <w:p w14:paraId="079FDF17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(полностью)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98C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 участника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6DF6F" w14:textId="77777777" w:rsidR="00E9785A" w:rsidRPr="00E9785A" w:rsidRDefault="00E9785A" w:rsidP="00E9785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</w:t>
            </w:r>
            <w:proofErr w:type="spellEnd"/>
            <w:r w:rsidRPr="00E9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-тельное учреждение</w:t>
            </w:r>
          </w:p>
          <w:p w14:paraId="5D967B6A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8665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  <w:p w14:paraId="1575B852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CDD5B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4D569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DF74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руководителя</w:t>
            </w: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(полностью)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5BD4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Телефон,</w:t>
            </w:r>
          </w:p>
          <w:p w14:paraId="2517A311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адрес</w:t>
            </w:r>
          </w:p>
          <w:p w14:paraId="16D78EDB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руководи-теля</w:t>
            </w:r>
          </w:p>
          <w:p w14:paraId="66902C91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8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(обязательно!)</w:t>
            </w:r>
          </w:p>
        </w:tc>
      </w:tr>
      <w:tr w:rsidR="00E9785A" w:rsidRPr="00E9785A" w14:paraId="5155D28A" w14:textId="77777777" w:rsidTr="00E9785A">
        <w:trPr>
          <w:trHeight w:val="1386"/>
        </w:trPr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365A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1A3A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DC64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C071" w14:textId="77777777" w:rsidR="00E9785A" w:rsidRPr="00E9785A" w:rsidRDefault="00E9785A" w:rsidP="00E9785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A044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3C3A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49B9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1113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020E" w14:textId="77777777" w:rsidR="00E9785A" w:rsidRPr="00E9785A" w:rsidRDefault="00E9785A" w:rsidP="00E978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</w:tbl>
    <w:p w14:paraId="647AD0EC" w14:textId="77777777" w:rsidR="00E9785A" w:rsidRPr="00E9785A" w:rsidRDefault="00E9785A" w:rsidP="00E9785A">
      <w:pPr>
        <w:widowControl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978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78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785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6ADD0F0" w14:textId="77777777" w:rsidR="00E9785A" w:rsidRPr="00E9785A" w:rsidRDefault="00E9785A" w:rsidP="00E9785A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1F0EAC0F" w14:textId="77777777" w:rsidR="009757B6" w:rsidRDefault="009757B6"/>
    <w:sectPr w:rsidR="009757B6" w:rsidSect="00E9785A">
      <w:headerReference w:type="default" r:id="rId8"/>
      <w:pgSz w:w="11906" w:h="16838"/>
      <w:pgMar w:top="0" w:right="850" w:bottom="284" w:left="765" w:header="5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417D" w14:textId="77777777" w:rsidR="006C4813" w:rsidRDefault="006C4813">
      <w:pPr>
        <w:spacing w:after="0" w:line="240" w:lineRule="auto"/>
      </w:pPr>
      <w:r>
        <w:separator/>
      </w:r>
    </w:p>
  </w:endnote>
  <w:endnote w:type="continuationSeparator" w:id="0">
    <w:p w14:paraId="54F44218" w14:textId="77777777" w:rsidR="006C4813" w:rsidRDefault="006C4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05420" w14:textId="77777777" w:rsidR="006C4813" w:rsidRDefault="006C4813">
      <w:pPr>
        <w:spacing w:after="0" w:line="240" w:lineRule="auto"/>
      </w:pPr>
      <w:r>
        <w:separator/>
      </w:r>
    </w:p>
  </w:footnote>
  <w:footnote w:type="continuationSeparator" w:id="0">
    <w:p w14:paraId="5AF0DE8E" w14:textId="77777777" w:rsidR="006C4813" w:rsidRDefault="006C4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E338" w14:textId="77777777" w:rsidR="008E3CE4" w:rsidRDefault="008E3CE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D143D"/>
    <w:multiLevelType w:val="multilevel"/>
    <w:tmpl w:val="56AA250A"/>
    <w:styleLink w:val="WWNum310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4CE82530"/>
    <w:multiLevelType w:val="multilevel"/>
    <w:tmpl w:val="B05EA57E"/>
    <w:lvl w:ilvl="0">
      <w:numFmt w:val="bullet"/>
      <w:lvlText w:val=""/>
      <w:lvlJc w:val="left"/>
      <w:pPr>
        <w:ind w:left="720" w:hanging="360"/>
      </w:pPr>
      <w:rPr>
        <w:rFonts w:ascii="Wingdings" w:hAnsi="Wingdings" w:cs="Times New Roman"/>
        <w:caps w:val="0"/>
        <w:smallCap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987172033">
    <w:abstractNumId w:val="1"/>
  </w:num>
  <w:num w:numId="2" w16cid:durableId="999768538">
    <w:abstractNumId w:val="0"/>
  </w:num>
  <w:num w:numId="3" w16cid:durableId="60149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B6"/>
    <w:rsid w:val="00413225"/>
    <w:rsid w:val="006C4813"/>
    <w:rsid w:val="008E3CE4"/>
    <w:rsid w:val="009757B6"/>
    <w:rsid w:val="00A70CE4"/>
    <w:rsid w:val="00E9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CF4E12-7B54-4405-A121-3AFCCE02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85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7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7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7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7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7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7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7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7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7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7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7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7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7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7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7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7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57B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E978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  <w14:ligatures w14:val="none"/>
    </w:rPr>
  </w:style>
  <w:style w:type="paragraph" w:styleId="ac">
    <w:name w:val="No Spacing"/>
    <w:rsid w:val="00E9785A"/>
    <w:pPr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Times New Roman"/>
      <w:kern w:val="3"/>
      <w14:ligatures w14:val="none"/>
    </w:rPr>
  </w:style>
  <w:style w:type="paragraph" w:styleId="ad">
    <w:name w:val="header"/>
    <w:basedOn w:val="Standard"/>
    <w:link w:val="ae"/>
    <w:rsid w:val="00E9785A"/>
    <w:pPr>
      <w:suppressLineNumbers/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9785A"/>
    <w:rPr>
      <w:rFonts w:ascii="Times New Roman" w:eastAsia="Times New Roman" w:hAnsi="Times New Roman" w:cs="Times New Roman"/>
      <w:kern w:val="3"/>
      <w:sz w:val="20"/>
      <w:szCs w:val="20"/>
      <w:lang w:eastAsia="ru-RU"/>
      <w14:ligatures w14:val="none"/>
    </w:rPr>
  </w:style>
  <w:style w:type="numbering" w:customStyle="1" w:styleId="WWNum310">
    <w:name w:val="WWNum310"/>
    <w:basedOn w:val="a2"/>
    <w:rsid w:val="00E9785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79063878600</cp:lastModifiedBy>
  <cp:revision>2</cp:revision>
  <dcterms:created xsi:type="dcterms:W3CDTF">2025-03-29T08:35:00Z</dcterms:created>
  <dcterms:modified xsi:type="dcterms:W3CDTF">2025-03-29T08:35:00Z</dcterms:modified>
</cp:coreProperties>
</file>