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24" w:rsidRDefault="00F00CF2" w:rsidP="007D6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«Янтиковская средняя общеобразовательная школа имени Героя Советского Союза Петр</w:t>
      </w:r>
      <w:r w:rsidR="007D6224">
        <w:rPr>
          <w:rFonts w:ascii="Times New Roman" w:hAnsi="Times New Roman" w:cs="Times New Roman"/>
          <w:sz w:val="28"/>
          <w:szCs w:val="28"/>
        </w:rPr>
        <w:t xml:space="preserve">а Харитоновича </w:t>
      </w:r>
      <w:proofErr w:type="spellStart"/>
      <w:r w:rsidR="007D6224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7D6224">
        <w:rPr>
          <w:rFonts w:ascii="Times New Roman" w:hAnsi="Times New Roman" w:cs="Times New Roman"/>
          <w:sz w:val="28"/>
          <w:szCs w:val="28"/>
        </w:rPr>
        <w:t xml:space="preserve">» Янтиковского муниципального округа Чувашской Республики входит в состав регионального отделения Общероссийского </w:t>
      </w:r>
      <w:proofErr w:type="spellStart"/>
      <w:r w:rsidR="007D6224">
        <w:rPr>
          <w:rFonts w:ascii="Times New Roman" w:hAnsi="Times New Roman" w:cs="Times New Roman"/>
          <w:sz w:val="28"/>
          <w:szCs w:val="28"/>
        </w:rPr>
        <w:t>общетвенно</w:t>
      </w:r>
      <w:proofErr w:type="spellEnd"/>
      <w:r w:rsidR="007D6224">
        <w:rPr>
          <w:rFonts w:ascii="Times New Roman" w:hAnsi="Times New Roman" w:cs="Times New Roman"/>
          <w:sz w:val="28"/>
          <w:szCs w:val="28"/>
        </w:rPr>
        <w:t>-государственного движения детей и молодежи «ДВИЖЕНИЕ ПЕРВЫХ» (Свидетельство: Регистрационный №21-15 от 16.02.2023).</w:t>
      </w:r>
    </w:p>
    <w:p w:rsidR="00137445" w:rsidRDefault="00863E57" w:rsidP="00137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57">
        <w:rPr>
          <w:rFonts w:ascii="Times New Roman" w:hAnsi="Times New Roman" w:cs="Times New Roman"/>
          <w:sz w:val="28"/>
          <w:szCs w:val="28"/>
        </w:rPr>
        <w:t>Целью РДДМ «Движение первых» является совершенствование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государственной политики в области воспитания подрастающего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поколения и содействие формированию личности на основе присущей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российскому обществу системы ценностей.</w:t>
      </w:r>
    </w:p>
    <w:p w:rsidR="00863E57" w:rsidRPr="00863E57" w:rsidRDefault="00863E57" w:rsidP="00137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57">
        <w:rPr>
          <w:rFonts w:ascii="Times New Roman" w:hAnsi="Times New Roman" w:cs="Times New Roman"/>
          <w:sz w:val="28"/>
          <w:szCs w:val="28"/>
        </w:rPr>
        <w:t>Задачи РДДМ:</w:t>
      </w:r>
    </w:p>
    <w:p w:rsidR="00863E57" w:rsidRPr="00863E57" w:rsidRDefault="00863E57" w:rsidP="00863E5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57">
        <w:rPr>
          <w:rFonts w:ascii="Times New Roman" w:hAnsi="Times New Roman" w:cs="Times New Roman"/>
          <w:sz w:val="28"/>
          <w:szCs w:val="28"/>
        </w:rPr>
        <w:t>1. Формирование единого воспитательного пространства,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обеспечивающего реализацию взаимодействия ученического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самоуправления, детского общественного объединения, партнеров РДДМ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для проектов деятельности участников первичного отделения РДДМ.</w:t>
      </w:r>
    </w:p>
    <w:p w:rsidR="00863E57" w:rsidRPr="00863E57" w:rsidRDefault="00863E57" w:rsidP="00863E5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57">
        <w:rPr>
          <w:rFonts w:ascii="Times New Roman" w:hAnsi="Times New Roman" w:cs="Times New Roman"/>
          <w:sz w:val="28"/>
          <w:szCs w:val="28"/>
        </w:rPr>
        <w:t>2. Использование Дней единых действий РДДМ как технологии,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позволяющей организовать поддержку и реализацию 4 ведущих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направления деятельности РДДМ с целью развития проектной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63E57" w:rsidRPr="00863E57" w:rsidRDefault="00863E57" w:rsidP="00863E5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57">
        <w:rPr>
          <w:rFonts w:ascii="Times New Roman" w:hAnsi="Times New Roman" w:cs="Times New Roman"/>
          <w:sz w:val="28"/>
          <w:szCs w:val="28"/>
        </w:rPr>
        <w:t>3. Развитие системы методического сопровождения деятельности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пер</w:t>
      </w:r>
      <w:r w:rsidR="00F43A1E">
        <w:rPr>
          <w:rFonts w:ascii="Times New Roman" w:hAnsi="Times New Roman" w:cs="Times New Roman"/>
          <w:sz w:val="28"/>
          <w:szCs w:val="28"/>
        </w:rPr>
        <w:t>вичного отделения РДДМ в отрядах (классах)</w:t>
      </w:r>
      <w:r w:rsidRPr="00863E57">
        <w:rPr>
          <w:rFonts w:ascii="Times New Roman" w:hAnsi="Times New Roman" w:cs="Times New Roman"/>
          <w:sz w:val="28"/>
          <w:szCs w:val="28"/>
        </w:rPr>
        <w:t>.</w:t>
      </w:r>
    </w:p>
    <w:p w:rsidR="00863E57" w:rsidRPr="00863E57" w:rsidRDefault="00863E57" w:rsidP="00863E57">
      <w:pPr>
        <w:jc w:val="both"/>
        <w:rPr>
          <w:rFonts w:ascii="Times New Roman" w:hAnsi="Times New Roman" w:cs="Times New Roman"/>
          <w:sz w:val="28"/>
          <w:szCs w:val="28"/>
        </w:rPr>
      </w:pPr>
      <w:r w:rsidRPr="00863E57">
        <w:rPr>
          <w:rFonts w:ascii="Times New Roman" w:hAnsi="Times New Roman" w:cs="Times New Roman"/>
          <w:sz w:val="28"/>
          <w:szCs w:val="28"/>
        </w:rPr>
        <w:t>4. Формирование единой информационной среды для развития и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масштабирования инновационной, проектной, социально</w:t>
      </w:r>
      <w:bookmarkStart w:id="0" w:name="_GoBack"/>
      <w:bookmarkEnd w:id="0"/>
      <w:r w:rsidRPr="00863E57">
        <w:rPr>
          <w:rFonts w:ascii="Times New Roman" w:hAnsi="Times New Roman" w:cs="Times New Roman"/>
          <w:sz w:val="28"/>
          <w:szCs w:val="28"/>
        </w:rPr>
        <w:t>-преобразованной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деятельности РДДМ.</w:t>
      </w:r>
    </w:p>
    <w:p w:rsidR="003D62AB" w:rsidRDefault="00863E57" w:rsidP="00137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57">
        <w:rPr>
          <w:rFonts w:ascii="Times New Roman" w:hAnsi="Times New Roman" w:cs="Times New Roman"/>
          <w:sz w:val="28"/>
          <w:szCs w:val="28"/>
        </w:rPr>
        <w:t>Первичное отделение РДДМ - это объединяющий формат, в который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включены все существующие и создав</w:t>
      </w:r>
      <w:r w:rsidRPr="00863E57">
        <w:rPr>
          <w:rFonts w:ascii="Times New Roman" w:hAnsi="Times New Roman" w:cs="Times New Roman"/>
          <w:sz w:val="28"/>
          <w:szCs w:val="28"/>
        </w:rPr>
        <w:t>аемые объединения обучающихся (к</w:t>
      </w:r>
      <w:r w:rsidRPr="00863E57">
        <w:rPr>
          <w:rFonts w:ascii="Times New Roman" w:hAnsi="Times New Roman" w:cs="Times New Roman"/>
          <w:sz w:val="28"/>
          <w:szCs w:val="28"/>
        </w:rPr>
        <w:t>ружки, волонтерский отряд и пр.), с целью расширения их права на</w:t>
      </w:r>
      <w:r w:rsidRPr="00863E57">
        <w:rPr>
          <w:rFonts w:ascii="Times New Roman" w:hAnsi="Times New Roman" w:cs="Times New Roman"/>
          <w:sz w:val="28"/>
          <w:szCs w:val="28"/>
        </w:rPr>
        <w:t xml:space="preserve"> </w:t>
      </w:r>
      <w:r w:rsidRPr="00863E57">
        <w:rPr>
          <w:rFonts w:ascii="Times New Roman" w:hAnsi="Times New Roman" w:cs="Times New Roman"/>
          <w:sz w:val="28"/>
          <w:szCs w:val="28"/>
        </w:rPr>
        <w:t>участие в принятии решений, затрагивающие их интересы.</w:t>
      </w:r>
    </w:p>
    <w:p w:rsidR="00F43A1E" w:rsidRPr="00863E57" w:rsidRDefault="00F43A1E" w:rsidP="00863E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3E57" w:rsidRPr="00863E57" w:rsidTr="00863E57">
        <w:tc>
          <w:tcPr>
            <w:tcW w:w="4672" w:type="dxa"/>
          </w:tcPr>
          <w:p w:rsidR="00863E57" w:rsidRPr="00F43A1E" w:rsidRDefault="00863E57" w:rsidP="00F4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воспитательной </w:t>
            </w:r>
            <w:r w:rsidRPr="00F43A1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673" w:type="dxa"/>
          </w:tcPr>
          <w:p w:rsidR="00863E57" w:rsidRPr="00F43A1E" w:rsidRDefault="00863E57" w:rsidP="00F4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A1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863E57" w:rsidRPr="00863E57" w:rsidTr="00CE33CF">
        <w:tc>
          <w:tcPr>
            <w:tcW w:w="9345" w:type="dxa"/>
            <w:gridSpan w:val="2"/>
          </w:tcPr>
          <w:p w:rsidR="00863E57" w:rsidRPr="00F43A1E" w:rsidRDefault="00863E57" w:rsidP="00F43A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3A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«Личностное развитие»</w:t>
            </w:r>
          </w:p>
        </w:tc>
      </w:tr>
      <w:tr w:rsidR="00863E57" w:rsidRPr="00863E57" w:rsidTr="00863E57">
        <w:tc>
          <w:tcPr>
            <w:tcW w:w="4672" w:type="dxa"/>
          </w:tcPr>
          <w:p w:rsidR="00863E57" w:rsidRPr="00863E57" w:rsidRDefault="00863E57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57">
              <w:rPr>
                <w:rFonts w:ascii="Times New Roman" w:hAnsi="Times New Roman" w:cs="Times New Roman"/>
                <w:sz w:val="28"/>
                <w:szCs w:val="28"/>
              </w:rPr>
              <w:t xml:space="preserve">Первый аспект: </w:t>
            </w:r>
            <w:r w:rsidR="00F43A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Творческое развитие</w:t>
            </w:r>
            <w:r w:rsidRPr="00863E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43A1E">
              <w:rPr>
                <w:rFonts w:ascii="Times New Roman" w:hAnsi="Times New Roman" w:cs="Times New Roman"/>
                <w:sz w:val="28"/>
                <w:szCs w:val="28"/>
              </w:rPr>
              <w:t>(ж</w:t>
            </w:r>
            <w:r w:rsidRPr="00863E57">
              <w:rPr>
                <w:rFonts w:ascii="Times New Roman" w:hAnsi="Times New Roman" w:cs="Times New Roman"/>
                <w:sz w:val="28"/>
                <w:szCs w:val="28"/>
              </w:rPr>
              <w:t>ивопись, актерское мастерство, театральная студия</w:t>
            </w:r>
            <w:r w:rsidR="00F43A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863E57" w:rsidRPr="00863E57" w:rsidRDefault="00F43A1E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3E57" w:rsidRPr="00863E5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творческой активности школьников. 2. Предоставление возможности школьникам проявить себя, реализовать свой потенциал и получить признание. 3. Координация </w:t>
            </w:r>
            <w:r w:rsidR="00863E57" w:rsidRPr="0086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усилий на разных этапах творческого процесса. 4. Контроль реализации творческого развития школьников.</w:t>
            </w:r>
          </w:p>
        </w:tc>
      </w:tr>
      <w:tr w:rsidR="00863E57" w:rsidRPr="00863E57" w:rsidTr="00863E57">
        <w:tc>
          <w:tcPr>
            <w:tcW w:w="4672" w:type="dxa"/>
          </w:tcPr>
          <w:p w:rsidR="00863E57" w:rsidRPr="00863E57" w:rsidRDefault="00863E57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аспект: </w:t>
            </w:r>
            <w:r w:rsidR="00F43A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Популяризация ЗОЖ </w:t>
            </w:r>
            <w:r w:rsidR="00F43A1E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863E57">
              <w:rPr>
                <w:rFonts w:ascii="Times New Roman" w:hAnsi="Times New Roman" w:cs="Times New Roman"/>
                <w:sz w:val="28"/>
                <w:szCs w:val="28"/>
              </w:rPr>
              <w:t>анятия физкультурой и спортом, популяризация здорового питания, мероприятия комплекса ГТО, конкурсы, фестивали, игры</w:t>
            </w:r>
            <w:r w:rsidR="00F43A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3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863E57" w:rsidRPr="00863E57" w:rsidRDefault="00F43A1E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3E57" w:rsidRPr="00863E57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позитивного отношения к здоровому образу жизни; 2.Присвоение созидающей здоровье философии; 3.Формирование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      </w:r>
          </w:p>
        </w:tc>
      </w:tr>
      <w:tr w:rsidR="00863E57" w:rsidRPr="00863E57" w:rsidTr="00863E57">
        <w:tc>
          <w:tcPr>
            <w:tcW w:w="4672" w:type="dxa"/>
          </w:tcPr>
          <w:p w:rsidR="00863E57" w:rsidRPr="00863E57" w:rsidRDefault="00863E57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57">
              <w:rPr>
                <w:rFonts w:ascii="Times New Roman" w:hAnsi="Times New Roman" w:cs="Times New Roman"/>
                <w:sz w:val="28"/>
                <w:szCs w:val="28"/>
              </w:rPr>
              <w:t xml:space="preserve">Третий аспект: </w:t>
            </w:r>
            <w:r w:rsidRPr="00863E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Популяризация профессий</w:t>
            </w:r>
            <w:r w:rsidR="00F43A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3E57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предприятия, встречи с профессионалами, открытые уроки</w:t>
            </w:r>
            <w:r w:rsidR="00F43A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863E57" w:rsidRPr="00863E57" w:rsidRDefault="00F43A1E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3E57" w:rsidRPr="00863E57">
              <w:rPr>
                <w:rFonts w:ascii="Times New Roman" w:hAnsi="Times New Roman" w:cs="Times New Roman"/>
                <w:sz w:val="28"/>
                <w:szCs w:val="28"/>
              </w:rPr>
              <w:t>Стимулирование и мотивация школьников к личностному развитию, расширению кругозора в многообразии профессий. 2. Формирование у школьников представлений о сферах трудовой деятельности, о карьере и основных закономерностях профессионального развития. 3. Формирование у школьников универсальных компетенций, способствующих эффективности в профессиональной деятельности: 4.Способности к коммуникации (в устной и письменной формах) для решения задач взаимодействия; 5. Способности работать в коллективе, учитывать и терпимо относиться к этническим, социальным и культурным различиям; Способности к самоорганизации и самообразованию.</w:t>
            </w:r>
          </w:p>
        </w:tc>
      </w:tr>
      <w:tr w:rsidR="00F43A1E" w:rsidRPr="00863E57" w:rsidTr="00FD3E06">
        <w:tc>
          <w:tcPr>
            <w:tcW w:w="9345" w:type="dxa"/>
            <w:gridSpan w:val="2"/>
          </w:tcPr>
          <w:p w:rsidR="00F43A1E" w:rsidRDefault="00F43A1E" w:rsidP="00F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5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«Гражданская активность»</w:t>
            </w:r>
          </w:p>
        </w:tc>
      </w:tr>
      <w:tr w:rsidR="00F43A1E" w:rsidRPr="00863E57" w:rsidTr="00863E57">
        <w:tc>
          <w:tcPr>
            <w:tcW w:w="4672" w:type="dxa"/>
          </w:tcPr>
          <w:p w:rsidR="00F43A1E" w:rsidRPr="00F43A1E" w:rsidRDefault="00F43A1E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добровольчество: 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экологическое, социальное, культурное </w:t>
            </w:r>
            <w:r w:rsidRPr="00F00C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волонтеры Победы: 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историческое памяти о своей стране, семье, помощь ветеранам, благоустройство памятных мест, краеведение: культурно- историческое наследие, 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музей, краеведческие экспедиции</w:t>
            </w:r>
          </w:p>
        </w:tc>
        <w:tc>
          <w:tcPr>
            <w:tcW w:w="4673" w:type="dxa"/>
          </w:tcPr>
          <w:p w:rsidR="00F43A1E" w:rsidRPr="00F43A1E" w:rsidRDefault="00F43A1E" w:rsidP="00F4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 2. Способствовать формированию 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активной жизненной позиции школьников; 3. Формировать у школьников осознанное ценностное отношение к истории свое</w:t>
            </w:r>
            <w:r w:rsidR="00F00CF2">
              <w:rPr>
                <w:rFonts w:ascii="Times New Roman" w:hAnsi="Times New Roman" w:cs="Times New Roman"/>
                <w:sz w:val="28"/>
                <w:szCs w:val="28"/>
              </w:rPr>
              <w:t>й страны, малой родины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 xml:space="preserve">; 4. Развивать у детей чувство патриотизма, национальной гордости за свою страну; 5. Стимулировать социальную деятельность школьников, направленную на оказание посильной помощи нуждающимся категориям населения; 6. Организовывать акции социальной направленности; 7. Создавать условия для развития детской инициативы; 8. Оказывать помощь учреждениям культуры в организации и проведении мероприятий; 9. Оказывать помощь и содействие в проведении мероприятий экологической направленности; 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F43A1E" w:rsidRPr="00863E57" w:rsidTr="00855ECF">
        <w:tc>
          <w:tcPr>
            <w:tcW w:w="9345" w:type="dxa"/>
            <w:gridSpan w:val="2"/>
          </w:tcPr>
          <w:p w:rsidR="00F43A1E" w:rsidRPr="00F43A1E" w:rsidRDefault="00F43A1E" w:rsidP="00F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1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«Военно-патриотическое»</w:t>
            </w:r>
          </w:p>
        </w:tc>
      </w:tr>
      <w:tr w:rsidR="00F43A1E" w:rsidRPr="00863E57" w:rsidTr="00863E57">
        <w:tc>
          <w:tcPr>
            <w:tcW w:w="4672" w:type="dxa"/>
          </w:tcPr>
          <w:p w:rsidR="00F43A1E" w:rsidRPr="00F43A1E" w:rsidRDefault="00F43A1E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мероприятий, координация работы отрядов первичного отделения РДДМ, разработка планов работы, участие в оценке конкурсных работ (детское жюри) - организация мероприятий, координация работы отрядов первичного отделения РДДМ, разработка планов работы, участие в оценке конкурсных работ (детское жюри)</w:t>
            </w:r>
          </w:p>
        </w:tc>
        <w:tc>
          <w:tcPr>
            <w:tcW w:w="4673" w:type="dxa"/>
          </w:tcPr>
          <w:p w:rsidR="00F43A1E" w:rsidRPr="00F43A1E" w:rsidRDefault="00F43A1E" w:rsidP="00F4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>1. Совместно с ответственными педагогами сформировать школьную систему нормативно-правового обеспечения деятельности в области военно-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воспитания. 2.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военно</w:t>
            </w:r>
            <w:r w:rsidR="00F00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>патриотического движени</w:t>
            </w:r>
            <w:r w:rsidR="00F00CF2">
              <w:rPr>
                <w:rFonts w:ascii="Times New Roman" w:hAnsi="Times New Roman" w:cs="Times New Roman"/>
                <w:sz w:val="28"/>
                <w:szCs w:val="28"/>
              </w:rPr>
              <w:t xml:space="preserve">я на базе МБОУ «Янтиковская СОШ имени Героя Советского Союза </w:t>
            </w:r>
            <w:proofErr w:type="spellStart"/>
            <w:r w:rsidR="00F00CF2">
              <w:rPr>
                <w:rFonts w:ascii="Times New Roman" w:hAnsi="Times New Roman" w:cs="Times New Roman"/>
                <w:sz w:val="28"/>
                <w:szCs w:val="28"/>
              </w:rPr>
              <w:t>П.Х.Бухтулова</w:t>
            </w:r>
            <w:proofErr w:type="spellEnd"/>
            <w:r w:rsidR="00F00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 xml:space="preserve"> и вовлечь в нее детей. 3. Организовать профильные события, направленные на повышение интереса у детей к службе в силовых подразделениях, в том числе военных сборов, военно- спортивных игр, соревнований, акций; 4.Организовать проведение образовательных программ - интерактивных игр, семинаров, 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</w:t>
            </w:r>
            <w:r w:rsidR="00F00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>классов, открытых лекториев, встреч с интересными людьми, Героями нашего государства и ветеранами; 5. Обеспечить координацию военно</w:t>
            </w:r>
            <w:r w:rsidR="00F00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A1E">
              <w:rPr>
                <w:rFonts w:ascii="Times New Roman" w:hAnsi="Times New Roman" w:cs="Times New Roman"/>
                <w:sz w:val="28"/>
                <w:szCs w:val="28"/>
              </w:rPr>
              <w:t>патриотической деятельности школы с общественными объединениями и государственными организациями в рамках социального партнерства.</w:t>
            </w:r>
          </w:p>
        </w:tc>
      </w:tr>
      <w:tr w:rsidR="00F00CF2" w:rsidRPr="00863E57" w:rsidTr="00963372">
        <w:tc>
          <w:tcPr>
            <w:tcW w:w="9345" w:type="dxa"/>
            <w:gridSpan w:val="2"/>
          </w:tcPr>
          <w:p w:rsidR="00F00CF2" w:rsidRPr="00F43A1E" w:rsidRDefault="00F00CF2" w:rsidP="00F0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«Информационно-</w:t>
            </w:r>
            <w:proofErr w:type="spellStart"/>
            <w:r w:rsidRPr="00F00C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медийное</w:t>
            </w:r>
            <w:proofErr w:type="spellEnd"/>
            <w:r w:rsidRPr="00F00C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F43A1E" w:rsidRPr="00863E57" w:rsidTr="00863E57">
        <w:tc>
          <w:tcPr>
            <w:tcW w:w="4672" w:type="dxa"/>
          </w:tcPr>
          <w:p w:rsidR="00F43A1E" w:rsidRPr="00F00CF2" w:rsidRDefault="00F00CF2" w:rsidP="0086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школьной</w:t>
            </w:r>
            <w:r w:rsidRPr="00F00CF2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работа с социальными сетями, подготовка информационного материала, дискуссионные площадки.</w:t>
            </w:r>
          </w:p>
        </w:tc>
        <w:tc>
          <w:tcPr>
            <w:tcW w:w="4673" w:type="dxa"/>
          </w:tcPr>
          <w:p w:rsidR="00F43A1E" w:rsidRPr="00F00CF2" w:rsidRDefault="00F00CF2" w:rsidP="00F4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1. Разработать и реализовать модели многофункциональной системы информационно-</w:t>
            </w:r>
            <w:proofErr w:type="spellStart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участников РДДМ; 2. Создать информационно-</w:t>
            </w:r>
            <w:proofErr w:type="spellStart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медийный</w:t>
            </w:r>
            <w:proofErr w:type="spellEnd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 xml:space="preserve"> центр (ИМЦ) для реализации системы информационно-</w:t>
            </w:r>
            <w:proofErr w:type="spellStart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участников РДДМ; 3. Апробировать индикаторы и критерии оценки деятельности информационно</w:t>
            </w:r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РДДМ; Создать систему взаимодействия с информационно-</w:t>
            </w:r>
            <w:proofErr w:type="spellStart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>медийными</w:t>
            </w:r>
            <w:proofErr w:type="spellEnd"/>
            <w:r w:rsidRPr="00F00CF2">
              <w:rPr>
                <w:rFonts w:ascii="Times New Roman" w:hAnsi="Times New Roman" w:cs="Times New Roman"/>
                <w:sz w:val="28"/>
                <w:szCs w:val="28"/>
              </w:rPr>
              <w:t xml:space="preserve"> партнерами.</w:t>
            </w:r>
          </w:p>
        </w:tc>
      </w:tr>
    </w:tbl>
    <w:p w:rsidR="00863E57" w:rsidRPr="00863E57" w:rsidRDefault="00863E57" w:rsidP="00863E57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63E57" w:rsidRPr="0086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2"/>
    <w:rsid w:val="00137445"/>
    <w:rsid w:val="00252E4B"/>
    <w:rsid w:val="007D6224"/>
    <w:rsid w:val="00863E57"/>
    <w:rsid w:val="009A087E"/>
    <w:rsid w:val="00B87D22"/>
    <w:rsid w:val="00F00CF2"/>
    <w:rsid w:val="00F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0BBA-679D-4B71-8B17-A12CF99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3</cp:revision>
  <dcterms:created xsi:type="dcterms:W3CDTF">2024-02-22T08:13:00Z</dcterms:created>
  <dcterms:modified xsi:type="dcterms:W3CDTF">2024-02-22T08:56:00Z</dcterms:modified>
</cp:coreProperties>
</file>