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82321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№11 им. И.А. Кабалина"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2391923)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1"/>
      <w:r>
        <w:rPr>
          <w:rFonts w:ascii="Times New Roman" w:hAnsi="Times New Roman"/>
          <w:b/>
          <w:i w:val="false"/>
          <w:color w:val="000000"/>
          <w:sz w:val="28"/>
        </w:rPr>
        <w:t>Канаш</w:t>
      </w:r>
      <w:bookmarkEnd w:id="1"/>
      <w:r>
        <w:rPr>
          <w:rFonts w:ascii="Times New Roman" w:hAnsi="Times New Roman"/>
          <w:b/>
          <w:i w:val="false"/>
          <w:color w:val="000000"/>
          <w:sz w:val="28"/>
        </w:rPr>
        <w:t xml:space="preserve">‌ </w:t>
      </w:r>
      <w:bookmarkStart w:name="a612539e-b3c8-455e-88a4-bebacddb4762"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823214" w:id="3"/>
    <w:p>
      <w:pPr>
        <w:sectPr>
          <w:pgSz w:w="11906" w:h="16383" w:orient="portrait"/>
        </w:sectPr>
      </w:pPr>
    </w:p>
    <w:bookmarkEnd w:id="3"/>
    <w:bookmarkEnd w:id="0"/>
    <w:bookmarkStart w:name="block-17823217"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5"/>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( 2 часа в неделю), в 3 классе – 68 часа (2 часа в неделю), в 4 классе – 68 часа (2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7823217" w:id="6"/>
    <w:p>
      <w:pPr>
        <w:sectPr>
          <w:pgSz w:w="11906" w:h="16383" w:orient="portrait"/>
        </w:sectPr>
      </w:pPr>
    </w:p>
    <w:bookmarkEnd w:id="6"/>
    <w:bookmarkEnd w:id="4"/>
    <w:bookmarkStart w:name="block-17823215" w:id="7"/>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8"/>
      <w:bookmarkEnd w:id="8"/>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17823215" w:id="12"/>
    <w:p>
      <w:pPr>
        <w:sectPr>
          <w:pgSz w:w="11906" w:h="16383" w:orient="portrait"/>
        </w:sectPr>
      </w:pPr>
    </w:p>
    <w:bookmarkEnd w:id="12"/>
    <w:bookmarkEnd w:id="7"/>
    <w:bookmarkStart w:name="block-17823216" w:id="13"/>
    <w:p>
      <w:pPr>
        <w:spacing w:before="0" w:after="0" w:line="264"/>
        <w:ind w:left="120"/>
        <w:jc w:val="both"/>
      </w:pPr>
      <w:bookmarkStart w:name="_Toc137548640" w:id="14"/>
      <w:bookmarkEnd w:id="14"/>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5"/>
      <w:bookmarkEnd w:id="15"/>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6"/>
      <w:bookmarkEnd w:id="16"/>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7"/>
      <w:bookmarkEnd w:id="17"/>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19"/>
      <w:bookmarkEnd w:id="19"/>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0"/>
      <w:bookmarkEnd w:id="20"/>
    </w:p>
    <w:p>
      <w:pPr>
        <w:spacing w:before="0" w:after="0"/>
        <w:ind w:left="120"/>
        <w:jc w:val="left"/>
      </w:pPr>
      <w:bookmarkStart w:name="_Toc137548645" w:id="21"/>
      <w:bookmarkEnd w:id="2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2"/>
      <w:bookmarkEnd w:id="22"/>
    </w:p>
    <w:p>
      <w:pPr>
        <w:spacing w:before="0" w:after="0"/>
        <w:ind w:left="120"/>
        <w:jc w:val="left"/>
      </w:pPr>
      <w:bookmarkStart w:name="_Toc137548646"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4"/>
      <w:bookmarkEnd w:id="24"/>
    </w:p>
    <w:p>
      <w:pPr>
        <w:spacing w:before="0" w:after="0"/>
        <w:ind w:left="120"/>
        <w:jc w:val="left"/>
      </w:pPr>
      <w:bookmarkStart w:name="_Toc137548647"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17823216" w:id="26"/>
    <w:p>
      <w:pPr>
        <w:sectPr>
          <w:pgSz w:w="11906" w:h="16383" w:orient="portrait"/>
        </w:sectPr>
      </w:pPr>
    </w:p>
    <w:bookmarkEnd w:id="26"/>
    <w:bookmarkEnd w:id="13"/>
    <w:bookmarkStart w:name="block-17823211" w:id="27"/>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Название модуля</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8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7823211" w:id="28"/>
    <w:p>
      <w:pPr>
        <w:sectPr>
          <w:pgSz w:w="16383" w:h="11906" w:orient="landscape"/>
        </w:sectPr>
      </w:pPr>
    </w:p>
    <w:bookmarkEnd w:id="28"/>
    <w:bookmarkEnd w:id="27"/>
    <w:bookmarkStart w:name="block-17823212" w:id="29"/>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6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 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8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9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823212" w:id="30"/>
    <w:p>
      <w:pPr>
        <w:sectPr>
          <w:pgSz w:w="16383" w:h="11906" w:orient="landscape"/>
        </w:sectPr>
      </w:pPr>
    </w:p>
    <w:bookmarkEnd w:id="30"/>
    <w:bookmarkEnd w:id="29"/>
    <w:bookmarkStart w:name="block-17823213" w:id="31"/>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823213" w:id="32"/>
    <w:p>
      <w:pPr>
        <w:sectPr>
          <w:pgSz w:w="11906" w:h="16383" w:orient="portrait"/>
        </w:sectPr>
      </w:pPr>
    </w:p>
    <w:bookmarkEnd w:id="32"/>
    <w:bookmarkEnd w:id="31"/>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