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F4F4F"/>
        </w:rPr>
      </w:pPr>
      <w:r>
        <w:rPr>
          <w:b/>
          <w:color w:val="4F4F4F"/>
        </w:rPr>
        <w:t>Качество и безопасность мясной продукции.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4F4F4F"/>
        </w:rPr>
      </w:pPr>
      <w:r>
        <w:rPr>
          <w:b/>
          <w:color w:val="4F4F4F"/>
        </w:rPr>
        <w:t>Профилактика гельминтозов, передающихся через мясо.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t xml:space="preserve">Мясо относится к опасной в эпидемиологическом отношении продукции. Через мясо и мясопродукты возможна передача 3 нозологических форм паразитарных заболеваний: трихинеллез, </w:t>
      </w:r>
      <w:proofErr w:type="spellStart"/>
      <w:r>
        <w:t>тениаринхоз</w:t>
      </w:r>
      <w:proofErr w:type="spellEnd"/>
      <w:r>
        <w:t xml:space="preserve"> и </w:t>
      </w:r>
      <w:proofErr w:type="spellStart"/>
      <w:r>
        <w:t>тениоз</w:t>
      </w:r>
      <w:proofErr w:type="spellEnd"/>
      <w:r>
        <w:t xml:space="preserve">, наиболее опасным из которых является трихинеллез.  Клинические проявления гельминтозов (трихинеллез, </w:t>
      </w:r>
      <w:proofErr w:type="spellStart"/>
      <w:r>
        <w:t>тениаринхоз</w:t>
      </w:r>
      <w:proofErr w:type="spellEnd"/>
      <w:r>
        <w:t xml:space="preserve"> и </w:t>
      </w:r>
      <w:proofErr w:type="spellStart"/>
      <w:r>
        <w:t>тениоз</w:t>
      </w:r>
      <w:proofErr w:type="spellEnd"/>
      <w:r>
        <w:t xml:space="preserve">) идентичны и характеризуются </w:t>
      </w:r>
      <w:proofErr w:type="spellStart"/>
      <w:r>
        <w:t>диспептическими</w:t>
      </w:r>
      <w:proofErr w:type="spellEnd"/>
      <w:r>
        <w:t xml:space="preserve"> и неврологическими расстройствами: нарушением аппетита, тошнотой, рвотой, болями в животе, нарушением сна, головными болями, </w:t>
      </w:r>
      <w:proofErr w:type="spellStart"/>
      <w:proofErr w:type="gramStart"/>
      <w:r>
        <w:t>головокружением.Источниками</w:t>
      </w:r>
      <w:proofErr w:type="spellEnd"/>
      <w:proofErr w:type="gramEnd"/>
      <w:r>
        <w:t xml:space="preserve"> инфекции для человека являются домашние животные (свиньи) и дикие животные (кабаны, медведи, барсуки). Человек чаще всего заражается при употреблении в пищу термически недостаточно обработанного мяса дикого кабана, медведя, барсука и свинины, которая может быть в разных видах: вареная, жареная, сырой фарш, шашлык, окорок, сало, колбаса, особенно сырокопченая, вареная и даже ливерная.     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</w:rPr>
      </w:pPr>
      <w:r>
        <w:rPr>
          <w:rStyle w:val="a4"/>
        </w:rPr>
        <w:t>В целях личной профилактики гельминтозов, передающихся через мясо и мясопродукты необходимо: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jc w:val="both"/>
      </w:pPr>
      <w:r>
        <w:rPr>
          <w:b/>
        </w:rPr>
        <w:t>1</w:t>
      </w:r>
      <w:r>
        <w:t xml:space="preserve">. употреблять в пищу мясо и мясные продукты, включая мясо диких животных, добытых на охоте (кабанов, барсуков, медведей и </w:t>
      </w:r>
      <w:proofErr w:type="spellStart"/>
      <w:r>
        <w:t>т.д</w:t>
      </w:r>
      <w:proofErr w:type="spellEnd"/>
      <w:r>
        <w:t>), прошедшие ветеринарно-санитарную экспертизу;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2</w:t>
      </w:r>
      <w:r>
        <w:t>. не покупать мясо и мясные продукты у частных лиц, торгующих в неустановленных местах без ветеринарно-санитарной экспертизы;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3</w:t>
      </w:r>
      <w:r>
        <w:t>. соблюдать технологию приготовления мяса и мясных продуктов: с момента закипания мясо варить небольшими кусками не менее 2 часов под крышкой или тщательно прожаривать;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4</w:t>
      </w:r>
      <w:r>
        <w:t>. при употреблении мяса диких животных, необходимо варить мясо не менее 2,5-3 часов, при толщине куска не более 8 см;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5.</w:t>
      </w:r>
      <w:r>
        <w:t xml:space="preserve"> не пробовать сырой мясной фарш;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6.</w:t>
      </w:r>
      <w:r>
        <w:t xml:space="preserve"> не допускать скармливание домашним животным (собакам, кошкам) термически не обработанных мясных отходов, отходов охотничьего промысла в связи с возможностью их заражения трихинеллезом;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7</w:t>
      </w:r>
      <w:r>
        <w:t>. при первых признаках заболевания необходимо обращаться к врачу, т.к. своевременно начатое лечение поможет облегчить течение и исход заболевания;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8.</w:t>
      </w:r>
      <w:r>
        <w:t xml:space="preserve"> улучшать санитарное состояние населенных пунктов и животноводческих комплексов (отлов бродячих животных, санитарная очистка территорий, проведение </w:t>
      </w:r>
      <w:proofErr w:type="spellStart"/>
      <w:r>
        <w:t>дератизационных</w:t>
      </w:r>
      <w:proofErr w:type="spellEnd"/>
      <w:r>
        <w:t xml:space="preserve"> мероприятий, исключение бродяжничества свиней, предохранение почвы и водоемов от загрязнения фекалиями человека и т.д.);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rPr>
          <w:b/>
        </w:rPr>
        <w:t>9.</w:t>
      </w:r>
      <w:r>
        <w:t xml:space="preserve"> категорически запрещается убой свиней на дому без ветеринарно-санитарного контроля, а также продажа свиного мяса, сала, мяса диких животных, не прошедших ветеринарно-санитарной экспертизы.</w:t>
      </w:r>
    </w:p>
    <w:p w:rsidR="00414435" w:rsidRDefault="00414435" w:rsidP="00414435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>
        <w:t xml:space="preserve">Фельдшер-лаборант лаборатории </w:t>
      </w:r>
    </w:p>
    <w:p w:rsidR="00414435" w:rsidRDefault="00414435" w:rsidP="004144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бактериологических и паразитологических исследований</w:t>
      </w:r>
    </w:p>
    <w:p w:rsidR="00414435" w:rsidRDefault="00414435" w:rsidP="004144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ФБУЗ «Центр гигиены и эпидемиологии в ЧР - Чувашии</w:t>
      </w:r>
    </w:p>
    <w:p w:rsidR="00414435" w:rsidRDefault="00414435" w:rsidP="004144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г.Новочебоксарске»                                                                                                     Беляева З.И.</w:t>
      </w:r>
    </w:p>
    <w:p w:rsidR="009B705A" w:rsidRPr="00CC1392" w:rsidRDefault="009B705A" w:rsidP="009B705A">
      <w:pPr>
        <w:shd w:val="clear" w:color="auto" w:fill="FFFFFF"/>
        <w:jc w:val="both"/>
        <w:rPr>
          <w:sz w:val="24"/>
          <w:szCs w:val="24"/>
        </w:rPr>
      </w:pPr>
      <w:bookmarkStart w:id="0" w:name="_GoBack"/>
      <w:bookmarkEnd w:id="0"/>
    </w:p>
    <w:p w:rsidR="009B705A" w:rsidRDefault="009B705A" w:rsidP="00F3741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sectPr w:rsidR="009B705A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72"/>
    <w:rsid w:val="00162458"/>
    <w:rsid w:val="00381685"/>
    <w:rsid w:val="00414435"/>
    <w:rsid w:val="004E5238"/>
    <w:rsid w:val="008B6E12"/>
    <w:rsid w:val="00911135"/>
    <w:rsid w:val="009B705A"/>
    <w:rsid w:val="00B33A27"/>
    <w:rsid w:val="00BC5B83"/>
    <w:rsid w:val="00E10072"/>
    <w:rsid w:val="00EF18EF"/>
    <w:rsid w:val="00F3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A9370-A32F-4364-A774-7C7D08A7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2024-02-02T10:39:00Z</dcterms:created>
  <dcterms:modified xsi:type="dcterms:W3CDTF">2024-02-02T12:32:00Z</dcterms:modified>
</cp:coreProperties>
</file>