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A3" w:rsidRDefault="00176BA3" w:rsidP="00176BA3">
      <w:pPr>
        <w:pStyle w:val="textbody"/>
        <w:shd w:val="clear" w:color="auto" w:fill="FFFFFF"/>
        <w:spacing w:before="0" w:beforeAutospacing="0" w:after="0" w:afterAutospacing="0"/>
        <w:jc w:val="right"/>
      </w:pPr>
      <w:r w:rsidRPr="00B20BCE">
        <w:t>Для размещения на сайтах и СМИ</w:t>
      </w:r>
    </w:p>
    <w:p w:rsidR="00176BA3" w:rsidRDefault="00176BA3" w:rsidP="00176BA3">
      <w:pPr>
        <w:pStyle w:val="textbody"/>
        <w:shd w:val="clear" w:color="auto" w:fill="FFFFFF"/>
        <w:spacing w:before="0" w:beforeAutospacing="0" w:after="0" w:afterAutospacing="0"/>
        <w:jc w:val="right"/>
      </w:pPr>
    </w:p>
    <w:p w:rsidR="00176BA3" w:rsidRPr="004724FD" w:rsidRDefault="00176BA3" w:rsidP="00176BA3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Roboto-Regular" w:hAnsi="Roboto-Regular"/>
          <w:color w:val="333333"/>
          <w:sz w:val="28"/>
          <w:szCs w:val="28"/>
        </w:rPr>
      </w:pPr>
      <w:r w:rsidRPr="004724FD">
        <w:rPr>
          <w:b/>
          <w:bCs/>
          <w:color w:val="333333"/>
          <w:sz w:val="28"/>
          <w:szCs w:val="28"/>
          <w:shd w:val="clear" w:color="auto" w:fill="FFFFFF"/>
        </w:rPr>
        <w:t>Основные правила выбора и безопасного употребления приобретённых овощей и фруктов.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b/>
          <w:bCs/>
          <w:color w:val="333333"/>
          <w:shd w:val="clear" w:color="auto" w:fill="FFFFFF"/>
        </w:rPr>
        <w:t>1. </w:t>
      </w:r>
      <w:r>
        <w:rPr>
          <w:color w:val="333333"/>
          <w:shd w:val="clear" w:color="auto" w:fill="FFFFFF"/>
        </w:rPr>
        <w:t>При выборе овощей и фруктов, зелени и ягод обратите особое внимание на их внешний вид: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плоды должны быть свежими, целыми, не перезревшими;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приобретая фрукты обратите внимание на кожуру.  Она должна быть сухой, без трещин и темных пятен, а при нажатии, плод не должен трескаться;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овощи также должны быть сухими, морковь не больших размеров, капуста с тонкими листьями и равномерной окраски, помидоры с тонкой кожицей. Если овощи и фрукты влажные, то скорее всего были нарушены условия хранения. Откажитесь от приобретения таких продуктов;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следует избегать неестественно ярких и ровных овощей. Такие овощи, выращенные в теплицах, и имеют более высокий уровень нитратов и пестицидов;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приобретая свежую зелень обратите внимание на цвет, он должен быть ярко-зеленым;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- спелые ягоды имеют яркий цвет, упругие, не влажные и не сухие.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b/>
          <w:bCs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 Продавец обязан предоставить потребителю в наглядной и доступной форме достоверную информацию о товаре, которая должна содержать цену товара, наименование и место нахождение изготовителя, вес товара, дату сбора урожая, дату упаковки, условия хранения и другие сведения, обеспечивающие возможность правильного выбора товара.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b/>
          <w:bCs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 Не приобретайте овощи и фрукты в местах несанкционированной торговли, на стихийных рынках, вдоль дорог. Такая продукция может привести к возникновению инфекционных заболеваний.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Реализация картофеля, свежей плодоовощной продукции, в </w:t>
      </w:r>
      <w:proofErr w:type="spellStart"/>
      <w:r>
        <w:rPr>
          <w:color w:val="333333"/>
          <w:shd w:val="clear" w:color="auto" w:fill="FFFFFF"/>
        </w:rPr>
        <w:t>т.ч</w:t>
      </w:r>
      <w:proofErr w:type="spellEnd"/>
      <w:r>
        <w:rPr>
          <w:color w:val="333333"/>
          <w:shd w:val="clear" w:color="auto" w:fill="FFFFFF"/>
        </w:rPr>
        <w:t>. бахчевых навалом, с земли не осуществляется. Продажа бахчевых культур частями и с надрезами не допускается.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b/>
          <w:bCs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 Перед употреблением свежие овощи и фрукты следует тщательно мыть (возможно использование щетки). Абрикосы, виноград, ягоды и зелень, и другие фрукты которые нельзя протереть, промывайте под струей проточной воды в течение нескольких минут.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 xml:space="preserve">В случае приобретения некачественных овощей и фруктов, товара с истекшим сроком годности и других нарушениях, свидетельствующих о недоброкачественности товара, потребитель вправе потребовать замены товара на товар надлежащего качества, </w:t>
      </w:r>
      <w:proofErr w:type="gramStart"/>
      <w:r>
        <w:rPr>
          <w:color w:val="333333"/>
          <w:shd w:val="clear" w:color="auto" w:fill="FFFFFF"/>
        </w:rPr>
        <w:t>либо  потребовать</w:t>
      </w:r>
      <w:proofErr w:type="gramEnd"/>
      <w:r>
        <w:rPr>
          <w:color w:val="333333"/>
          <w:shd w:val="clear" w:color="auto" w:fill="FFFFFF"/>
        </w:rPr>
        <w:t xml:space="preserve"> возврата уплаченной за товар суммы.</w:t>
      </w:r>
    </w:p>
    <w:p w:rsidR="00176BA3" w:rsidRDefault="00176BA3" w:rsidP="00176BA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Roboto-Regular" w:hAnsi="Roboto-Regular"/>
          <w:color w:val="333333"/>
        </w:rPr>
      </w:pPr>
      <w:r>
        <w:rPr>
          <w:color w:val="333333"/>
          <w:shd w:val="clear" w:color="auto" w:fill="FFFFFF"/>
        </w:rPr>
        <w:t>Для этого необходимо обратиться к продавцу с письменной претензией с указанием одного из требований. Претензия составляется в двух экземплярах, на одном из которых делается пометка о принятии. В случае отказа в удовлетворении Ваших требований в добровольном порядке, Вы вправе обратиться в суд за защитой своих прав.</w:t>
      </w:r>
    </w:p>
    <w:p w:rsidR="00176BA3" w:rsidRDefault="00176BA3" w:rsidP="00176BA3">
      <w:pPr>
        <w:jc w:val="right"/>
        <w:rPr>
          <w:b/>
        </w:rPr>
      </w:pPr>
    </w:p>
    <w:p w:rsidR="00176BA3" w:rsidRDefault="00176BA3" w:rsidP="00176BA3">
      <w:pPr>
        <w:jc w:val="both"/>
      </w:pPr>
      <w:r>
        <w:t>Филиал «Центр гигиены и эпидемиологии в</w:t>
      </w:r>
    </w:p>
    <w:p w:rsidR="00176BA3" w:rsidRDefault="00176BA3" w:rsidP="00176BA3">
      <w:pPr>
        <w:jc w:val="both"/>
      </w:pPr>
      <w:r>
        <w:t xml:space="preserve">Чувашской Республики –Чувашия в </w:t>
      </w:r>
      <w:proofErr w:type="spellStart"/>
      <w:r>
        <w:t>г.Новочебоксарске</w:t>
      </w:r>
      <w:proofErr w:type="spellEnd"/>
      <w:r>
        <w:t>»</w:t>
      </w:r>
    </w:p>
    <w:p w:rsidR="00176BA3" w:rsidRDefault="00176BA3" w:rsidP="00176BA3">
      <w:pPr>
        <w:jc w:val="both"/>
      </w:pPr>
      <w:r>
        <w:t xml:space="preserve">врач по общей гигиене                                                                                </w:t>
      </w:r>
      <w:proofErr w:type="spellStart"/>
      <w:r>
        <w:t>В.М.Александров</w:t>
      </w:r>
      <w:proofErr w:type="spellEnd"/>
    </w:p>
    <w:p w:rsidR="00176BA3" w:rsidRDefault="00176BA3" w:rsidP="00176BA3"/>
    <w:p w:rsidR="006A260F" w:rsidRDefault="006A260F">
      <w:bookmarkStart w:id="0" w:name="_GoBack"/>
      <w:bookmarkEnd w:id="0"/>
    </w:p>
    <w:sectPr w:rsidR="006A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63"/>
    <w:rsid w:val="00176BA3"/>
    <w:rsid w:val="006A260F"/>
    <w:rsid w:val="00A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6F15-BAE0-4794-8615-4DAAF9F3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176BA3"/>
    <w:pPr>
      <w:spacing w:before="100" w:beforeAutospacing="1" w:after="100" w:afterAutospacing="1"/>
    </w:pPr>
  </w:style>
  <w:style w:type="paragraph" w:styleId="a3">
    <w:name w:val="Normal (Web)"/>
    <w:basedOn w:val="a"/>
    <w:rsid w:val="00176B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 Кирилл Александрович</dc:creator>
  <cp:keywords/>
  <dc:description/>
  <cp:lastModifiedBy>Хораськин Кирилл Александрович</cp:lastModifiedBy>
  <cp:revision>2</cp:revision>
  <dcterms:created xsi:type="dcterms:W3CDTF">2024-02-02T07:45:00Z</dcterms:created>
  <dcterms:modified xsi:type="dcterms:W3CDTF">2024-02-02T07:45:00Z</dcterms:modified>
</cp:coreProperties>
</file>