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25C" w:rsidRPr="00B00C50" w:rsidRDefault="00A6625C" w:rsidP="00165E0C">
      <w:pPr>
        <w:pStyle w:val="3"/>
        <w:rPr>
          <w:lang w:val="ru-RU"/>
        </w:rPr>
      </w:pPr>
      <w:bookmarkStart w:id="0" w:name="block-12191196"/>
      <w:bookmarkEnd w:id="0"/>
      <w:r w:rsidRPr="00B00C50">
        <w:rPr>
          <w:lang w:val="ru-RU"/>
        </w:rPr>
        <w:t>МИНИСТЕРСТВО ПРОСВЕЩЕНИЯ РОССИЙСКОЙ ФЕДЕРАЦИИ</w:t>
      </w:r>
    </w:p>
    <w:p w:rsidR="00A6625C" w:rsidRPr="00B00C50" w:rsidRDefault="00A6625C">
      <w:pPr>
        <w:spacing w:after="0" w:line="408" w:lineRule="auto"/>
        <w:ind w:left="120"/>
        <w:jc w:val="center"/>
        <w:rPr>
          <w:lang w:val="ru-RU"/>
        </w:rPr>
      </w:pPr>
      <w:r w:rsidRPr="00B00C50">
        <w:rPr>
          <w:rFonts w:ascii="Times New Roman" w:hAnsi="Times New Roman"/>
          <w:b/>
          <w:color w:val="000000"/>
          <w:sz w:val="28"/>
          <w:lang w:val="ru-RU"/>
        </w:rPr>
        <w:t>‌</w:t>
      </w:r>
      <w:bookmarkStart w:id="1" w:name="458a8b50-bc87-4dce-ba15-54688bfa7451"/>
      <w:bookmarkEnd w:id="1"/>
      <w:r w:rsidRPr="00B00C50">
        <w:rPr>
          <w:rFonts w:ascii="Times New Roman" w:hAnsi="Times New Roman"/>
          <w:b/>
          <w:color w:val="000000"/>
          <w:sz w:val="28"/>
          <w:lang w:val="ru-RU"/>
        </w:rPr>
        <w:t>Министерство образования Чувашской Республики‌‌</w:t>
      </w:r>
    </w:p>
    <w:p w:rsidR="00A6625C" w:rsidRPr="00B00C50" w:rsidRDefault="00A6625C">
      <w:pPr>
        <w:spacing w:after="0" w:line="408" w:lineRule="auto"/>
        <w:ind w:left="120"/>
        <w:jc w:val="center"/>
        <w:rPr>
          <w:lang w:val="ru-RU"/>
        </w:rPr>
      </w:pPr>
      <w:r w:rsidRPr="00B00C50">
        <w:rPr>
          <w:rFonts w:ascii="Times New Roman" w:hAnsi="Times New Roman"/>
          <w:b/>
          <w:color w:val="000000"/>
          <w:sz w:val="28"/>
          <w:lang w:val="ru-RU"/>
        </w:rPr>
        <w:t>‌</w:t>
      </w:r>
      <w:bookmarkStart w:id="2" w:name="a4973ee1-7119-49dd-ab64-b9ca30404961"/>
      <w:bookmarkEnd w:id="2"/>
      <w:r w:rsidRPr="00B00C50">
        <w:rPr>
          <w:rFonts w:ascii="Times New Roman" w:hAnsi="Times New Roman"/>
          <w:b/>
          <w:color w:val="000000"/>
          <w:sz w:val="28"/>
          <w:lang w:val="ru-RU"/>
        </w:rPr>
        <w:t>Отдел образования и молодежной политики Яльчикского муниципального округа‌</w:t>
      </w:r>
      <w:r w:rsidRPr="00B00C50">
        <w:rPr>
          <w:rFonts w:ascii="Times New Roman" w:hAnsi="Times New Roman"/>
          <w:color w:val="000000"/>
          <w:sz w:val="28"/>
          <w:lang w:val="ru-RU"/>
        </w:rPr>
        <w:t>​</w:t>
      </w:r>
    </w:p>
    <w:p w:rsidR="00A6625C" w:rsidRDefault="00A6625C">
      <w:pPr>
        <w:spacing w:after="0" w:line="408" w:lineRule="auto"/>
        <w:ind w:left="120"/>
        <w:jc w:val="center"/>
      </w:pPr>
      <w:r>
        <w:rPr>
          <w:rFonts w:ascii="Times New Roman" w:hAnsi="Times New Roman"/>
          <w:b/>
          <w:color w:val="000000"/>
          <w:sz w:val="28"/>
        </w:rPr>
        <w:t>МБОУ Кошки-Куликеевская СОШ</w:t>
      </w:r>
    </w:p>
    <w:p w:rsidR="00A6625C" w:rsidRDefault="00A6625C">
      <w:pPr>
        <w:spacing w:after="0"/>
        <w:ind w:left="120"/>
      </w:pPr>
    </w:p>
    <w:p w:rsidR="00A6625C" w:rsidRDefault="00A6625C">
      <w:pPr>
        <w:spacing w:after="0"/>
        <w:ind w:left="120"/>
      </w:pPr>
    </w:p>
    <w:p w:rsidR="00A6625C" w:rsidRDefault="00A6625C">
      <w:pPr>
        <w:spacing w:after="0"/>
        <w:ind w:left="120"/>
      </w:pPr>
    </w:p>
    <w:p w:rsidR="00A6625C" w:rsidRDefault="00A6625C">
      <w:pPr>
        <w:spacing w:after="0"/>
        <w:ind w:left="120"/>
      </w:pPr>
    </w:p>
    <w:tbl>
      <w:tblPr>
        <w:tblW w:w="0" w:type="auto"/>
        <w:tblLook w:val="00A0"/>
      </w:tblPr>
      <w:tblGrid>
        <w:gridCol w:w="1668"/>
        <w:gridCol w:w="3969"/>
        <w:gridCol w:w="3115"/>
      </w:tblGrid>
      <w:tr w:rsidR="00A6625C" w:rsidRPr="00D70CDF" w:rsidTr="00B00C50">
        <w:tc>
          <w:tcPr>
            <w:tcW w:w="1668" w:type="dxa"/>
          </w:tcPr>
          <w:p w:rsidR="00A6625C" w:rsidRPr="00D70CDF" w:rsidRDefault="00A6625C" w:rsidP="00C67154">
            <w:pPr>
              <w:autoSpaceDE w:val="0"/>
              <w:autoSpaceDN w:val="0"/>
              <w:spacing w:after="0" w:line="240" w:lineRule="auto"/>
              <w:rPr>
                <w:rFonts w:ascii="Times New Roman" w:hAnsi="Times New Roman"/>
                <w:color w:val="000000"/>
                <w:sz w:val="24"/>
                <w:szCs w:val="24"/>
                <w:lang w:val="ru-RU"/>
              </w:rPr>
            </w:pPr>
          </w:p>
        </w:tc>
        <w:tc>
          <w:tcPr>
            <w:tcW w:w="3969" w:type="dxa"/>
          </w:tcPr>
          <w:p w:rsidR="00A6625C" w:rsidRPr="00D70CDF" w:rsidRDefault="00A6625C" w:rsidP="00C67154">
            <w:pPr>
              <w:autoSpaceDE w:val="0"/>
              <w:autoSpaceDN w:val="0"/>
              <w:spacing w:after="120"/>
              <w:rPr>
                <w:rFonts w:ascii="Times New Roman" w:hAnsi="Times New Roman"/>
                <w:color w:val="000000"/>
                <w:sz w:val="28"/>
                <w:szCs w:val="28"/>
                <w:lang w:val="ru-RU"/>
              </w:rPr>
            </w:pPr>
            <w:r w:rsidRPr="00D70CDF">
              <w:rPr>
                <w:rFonts w:ascii="Times New Roman" w:hAnsi="Times New Roman"/>
                <w:color w:val="000000"/>
                <w:sz w:val="28"/>
                <w:szCs w:val="28"/>
                <w:lang w:val="ru-RU"/>
              </w:rPr>
              <w:t>СОГЛАСОВАНО</w:t>
            </w:r>
          </w:p>
          <w:p w:rsidR="00A6625C" w:rsidRPr="00D70CDF" w:rsidRDefault="00A6625C" w:rsidP="00C67154">
            <w:pPr>
              <w:autoSpaceDE w:val="0"/>
              <w:autoSpaceDN w:val="0"/>
              <w:spacing w:after="120"/>
              <w:rPr>
                <w:rFonts w:ascii="Times New Roman" w:hAnsi="Times New Roman"/>
                <w:color w:val="000000"/>
                <w:sz w:val="28"/>
                <w:szCs w:val="28"/>
                <w:lang w:val="ru-RU"/>
              </w:rPr>
            </w:pPr>
            <w:r w:rsidRPr="00D70CDF">
              <w:rPr>
                <w:rFonts w:ascii="Times New Roman" w:hAnsi="Times New Roman"/>
                <w:color w:val="000000"/>
                <w:sz w:val="28"/>
                <w:szCs w:val="28"/>
                <w:lang w:val="ru-RU"/>
              </w:rPr>
              <w:t>Зам. директора  по УВР</w:t>
            </w:r>
          </w:p>
          <w:p w:rsidR="00A6625C" w:rsidRPr="00D70CDF" w:rsidRDefault="00A6625C" w:rsidP="00C67154">
            <w:pPr>
              <w:autoSpaceDE w:val="0"/>
              <w:autoSpaceDN w:val="0"/>
              <w:spacing w:after="120" w:line="240" w:lineRule="auto"/>
              <w:rPr>
                <w:rFonts w:ascii="Times New Roman" w:hAnsi="Times New Roman"/>
                <w:color w:val="000000"/>
                <w:sz w:val="24"/>
                <w:szCs w:val="24"/>
                <w:lang w:val="ru-RU"/>
              </w:rPr>
            </w:pPr>
            <w:r w:rsidRPr="00D70CDF">
              <w:rPr>
                <w:rFonts w:ascii="Times New Roman" w:hAnsi="Times New Roman"/>
                <w:color w:val="000000"/>
                <w:sz w:val="24"/>
                <w:szCs w:val="24"/>
                <w:lang w:val="ru-RU"/>
              </w:rPr>
              <w:t xml:space="preserve">________________________ </w:t>
            </w:r>
          </w:p>
          <w:p w:rsidR="00A6625C" w:rsidRPr="00D70CDF" w:rsidRDefault="00A6625C" w:rsidP="00B00C50">
            <w:pPr>
              <w:autoSpaceDE w:val="0"/>
              <w:autoSpaceDN w:val="0"/>
              <w:spacing w:after="0" w:line="240" w:lineRule="auto"/>
              <w:jc w:val="center"/>
              <w:rPr>
                <w:rFonts w:ascii="Times New Roman" w:hAnsi="Times New Roman"/>
                <w:color w:val="000000"/>
                <w:sz w:val="24"/>
                <w:szCs w:val="24"/>
                <w:lang w:val="ru-RU"/>
              </w:rPr>
            </w:pPr>
            <w:r w:rsidRPr="00D70CDF">
              <w:rPr>
                <w:rFonts w:ascii="Times New Roman" w:hAnsi="Times New Roman"/>
                <w:color w:val="000000"/>
                <w:sz w:val="24"/>
                <w:szCs w:val="24"/>
                <w:lang w:val="ru-RU"/>
              </w:rPr>
              <w:t>Веникова Г.В.</w:t>
            </w:r>
          </w:p>
          <w:p w:rsidR="00A6625C" w:rsidRPr="00D70CDF" w:rsidRDefault="00A6625C" w:rsidP="00C67154">
            <w:pPr>
              <w:autoSpaceDE w:val="0"/>
              <w:autoSpaceDN w:val="0"/>
              <w:spacing w:after="0" w:line="240" w:lineRule="auto"/>
              <w:rPr>
                <w:rFonts w:ascii="Times New Roman" w:hAnsi="Times New Roman"/>
                <w:color w:val="000000"/>
                <w:sz w:val="24"/>
                <w:szCs w:val="24"/>
                <w:lang w:val="ru-RU"/>
              </w:rPr>
            </w:pPr>
            <w:r w:rsidRPr="00D70CDF">
              <w:rPr>
                <w:rFonts w:ascii="Times New Roman" w:hAnsi="Times New Roman"/>
                <w:color w:val="000000"/>
                <w:sz w:val="24"/>
                <w:szCs w:val="24"/>
                <w:lang w:val="ru-RU"/>
              </w:rPr>
              <w:t xml:space="preserve">Протокол №1 </w:t>
            </w:r>
            <w:proofErr w:type="gramStart"/>
            <w:r w:rsidRPr="00D70CDF">
              <w:rPr>
                <w:rFonts w:ascii="Times New Roman" w:hAnsi="Times New Roman"/>
                <w:color w:val="000000"/>
                <w:sz w:val="24"/>
                <w:szCs w:val="24"/>
                <w:lang w:val="ru-RU"/>
              </w:rPr>
              <w:t>от</w:t>
            </w:r>
            <w:proofErr w:type="gramEnd"/>
            <w:r w:rsidRPr="00D70CDF">
              <w:rPr>
                <w:rFonts w:ascii="Times New Roman" w:hAnsi="Times New Roman"/>
                <w:color w:val="000000"/>
                <w:sz w:val="24"/>
                <w:szCs w:val="24"/>
                <w:lang w:val="ru-RU"/>
              </w:rPr>
              <w:t xml:space="preserve"> </w:t>
            </w:r>
          </w:p>
          <w:p w:rsidR="00A6625C" w:rsidRPr="00D70CDF" w:rsidRDefault="00A6625C" w:rsidP="00C67154">
            <w:pPr>
              <w:autoSpaceDE w:val="0"/>
              <w:autoSpaceDN w:val="0"/>
              <w:spacing w:after="0" w:line="240" w:lineRule="auto"/>
              <w:rPr>
                <w:rFonts w:ascii="Times New Roman" w:hAnsi="Times New Roman"/>
                <w:color w:val="000000"/>
                <w:sz w:val="24"/>
                <w:szCs w:val="24"/>
                <w:lang w:val="ru-RU"/>
              </w:rPr>
            </w:pPr>
            <w:r w:rsidRPr="00D70CDF">
              <w:rPr>
                <w:rFonts w:ascii="Times New Roman" w:hAnsi="Times New Roman"/>
                <w:color w:val="000000"/>
                <w:sz w:val="24"/>
                <w:szCs w:val="24"/>
                <w:lang w:val="ru-RU"/>
              </w:rPr>
              <w:t>«</w:t>
            </w:r>
            <w:r>
              <w:rPr>
                <w:rFonts w:ascii="Times New Roman" w:hAnsi="Times New Roman"/>
                <w:color w:val="000000"/>
                <w:sz w:val="24"/>
                <w:szCs w:val="24"/>
                <w:lang w:val="ru-RU"/>
              </w:rPr>
              <w:t>29</w:t>
            </w:r>
            <w:r w:rsidRPr="00D70CDF">
              <w:rPr>
                <w:rFonts w:ascii="Times New Roman" w:hAnsi="Times New Roman"/>
                <w:color w:val="000000"/>
                <w:sz w:val="24"/>
                <w:szCs w:val="24"/>
                <w:lang w:val="ru-RU"/>
              </w:rPr>
              <w:t xml:space="preserve">» августа </w:t>
            </w:r>
            <w:smartTag w:uri="urn:schemas-microsoft-com:office:smarttags" w:element="metricconverter">
              <w:smartTagPr>
                <w:attr w:name="ProductID" w:val="2024 г"/>
              </w:smartTagPr>
              <w:r w:rsidRPr="00D70CDF">
                <w:rPr>
                  <w:rFonts w:ascii="Times New Roman" w:hAnsi="Times New Roman"/>
                  <w:color w:val="000000"/>
                  <w:sz w:val="24"/>
                  <w:szCs w:val="24"/>
                  <w:lang w:val="ru-RU"/>
                </w:rPr>
                <w:t>2024 г</w:t>
              </w:r>
            </w:smartTag>
            <w:r w:rsidRPr="00D70CDF">
              <w:rPr>
                <w:rFonts w:ascii="Times New Roman" w:hAnsi="Times New Roman"/>
                <w:color w:val="000000"/>
                <w:sz w:val="24"/>
                <w:szCs w:val="24"/>
                <w:lang w:val="ru-RU"/>
              </w:rPr>
              <w:t>.</w:t>
            </w:r>
          </w:p>
          <w:p w:rsidR="00A6625C" w:rsidRPr="00D70CDF" w:rsidRDefault="00A6625C" w:rsidP="00C67154">
            <w:pPr>
              <w:autoSpaceDE w:val="0"/>
              <w:autoSpaceDN w:val="0"/>
              <w:spacing w:after="120" w:line="240" w:lineRule="auto"/>
              <w:jc w:val="both"/>
              <w:rPr>
                <w:rFonts w:ascii="Times New Roman" w:hAnsi="Times New Roman"/>
                <w:color w:val="000000"/>
                <w:sz w:val="24"/>
                <w:szCs w:val="24"/>
                <w:lang w:val="ru-RU"/>
              </w:rPr>
            </w:pPr>
          </w:p>
        </w:tc>
        <w:tc>
          <w:tcPr>
            <w:tcW w:w="3115" w:type="dxa"/>
          </w:tcPr>
          <w:p w:rsidR="00A6625C" w:rsidRPr="00D70CDF" w:rsidRDefault="00A6625C" w:rsidP="00C67154">
            <w:pPr>
              <w:autoSpaceDE w:val="0"/>
              <w:autoSpaceDN w:val="0"/>
              <w:spacing w:after="120"/>
              <w:rPr>
                <w:rFonts w:ascii="Times New Roman" w:hAnsi="Times New Roman"/>
                <w:color w:val="000000"/>
                <w:sz w:val="28"/>
                <w:szCs w:val="28"/>
                <w:lang w:val="ru-RU"/>
              </w:rPr>
            </w:pPr>
            <w:r w:rsidRPr="00D70CDF">
              <w:rPr>
                <w:rFonts w:ascii="Times New Roman" w:hAnsi="Times New Roman"/>
                <w:color w:val="000000"/>
                <w:sz w:val="28"/>
                <w:szCs w:val="28"/>
                <w:lang w:val="ru-RU"/>
              </w:rPr>
              <w:t>УТВЕРЖДЕНО</w:t>
            </w:r>
          </w:p>
          <w:p w:rsidR="00A6625C" w:rsidRPr="00D70CDF" w:rsidRDefault="00B2330A" w:rsidP="00C67154">
            <w:pPr>
              <w:autoSpaceDE w:val="0"/>
              <w:autoSpaceDN w:val="0"/>
              <w:spacing w:after="120"/>
              <w:rPr>
                <w:rFonts w:ascii="Times New Roman" w:hAnsi="Times New Roman"/>
                <w:color w:val="000000"/>
                <w:sz w:val="28"/>
                <w:szCs w:val="28"/>
                <w:lang w:val="ru-RU"/>
              </w:rPr>
            </w:pPr>
            <w:bookmarkStart w:id="3" w:name="_GoBack"/>
            <w:bookmarkEnd w:id="3"/>
            <w:r>
              <w:rPr>
                <w:rFonts w:ascii="Times New Roman" w:hAnsi="Times New Roman"/>
                <w:color w:val="000000"/>
                <w:sz w:val="28"/>
                <w:szCs w:val="28"/>
                <w:lang w:val="ru-RU"/>
              </w:rPr>
              <w:t>директор</w:t>
            </w:r>
          </w:p>
          <w:p w:rsidR="00A6625C" w:rsidRPr="00D70CDF" w:rsidRDefault="00A6625C" w:rsidP="00C67154">
            <w:pPr>
              <w:autoSpaceDE w:val="0"/>
              <w:autoSpaceDN w:val="0"/>
              <w:spacing w:after="120" w:line="240" w:lineRule="auto"/>
              <w:rPr>
                <w:rFonts w:ascii="Times New Roman" w:hAnsi="Times New Roman"/>
                <w:color w:val="000000"/>
                <w:sz w:val="24"/>
                <w:szCs w:val="24"/>
                <w:lang w:val="ru-RU"/>
              </w:rPr>
            </w:pPr>
            <w:r w:rsidRPr="00D70CDF">
              <w:rPr>
                <w:rFonts w:ascii="Times New Roman" w:hAnsi="Times New Roman"/>
                <w:color w:val="000000"/>
                <w:sz w:val="24"/>
                <w:szCs w:val="24"/>
                <w:lang w:val="ru-RU"/>
              </w:rPr>
              <w:t xml:space="preserve">________________________ </w:t>
            </w:r>
          </w:p>
          <w:p w:rsidR="00A6625C" w:rsidRPr="00D70CDF" w:rsidRDefault="00A6625C" w:rsidP="00C67154">
            <w:pPr>
              <w:autoSpaceDE w:val="0"/>
              <w:autoSpaceDN w:val="0"/>
              <w:spacing w:after="0" w:line="240" w:lineRule="auto"/>
              <w:jc w:val="right"/>
              <w:rPr>
                <w:rFonts w:ascii="Times New Roman" w:hAnsi="Times New Roman"/>
                <w:color w:val="000000"/>
                <w:sz w:val="24"/>
                <w:szCs w:val="24"/>
                <w:lang w:val="ru-RU"/>
              </w:rPr>
            </w:pPr>
            <w:r w:rsidRPr="00D70CDF">
              <w:rPr>
                <w:rFonts w:ascii="Times New Roman" w:hAnsi="Times New Roman"/>
                <w:color w:val="000000"/>
                <w:sz w:val="24"/>
                <w:szCs w:val="24"/>
                <w:lang w:val="ru-RU"/>
              </w:rPr>
              <w:t>Портнов Р.А.</w:t>
            </w:r>
          </w:p>
          <w:p w:rsidR="00A6625C" w:rsidRPr="00D70CDF" w:rsidRDefault="00A6625C" w:rsidP="00C67154">
            <w:pPr>
              <w:autoSpaceDE w:val="0"/>
              <w:autoSpaceDN w:val="0"/>
              <w:spacing w:after="0" w:line="240" w:lineRule="auto"/>
              <w:rPr>
                <w:rFonts w:ascii="Times New Roman" w:hAnsi="Times New Roman"/>
                <w:color w:val="000000"/>
                <w:sz w:val="24"/>
                <w:szCs w:val="24"/>
                <w:lang w:val="ru-RU"/>
              </w:rPr>
            </w:pPr>
            <w:r w:rsidRPr="00D70CDF">
              <w:rPr>
                <w:rFonts w:ascii="Times New Roman" w:hAnsi="Times New Roman"/>
                <w:color w:val="000000"/>
                <w:sz w:val="24"/>
                <w:szCs w:val="24"/>
                <w:lang w:val="ru-RU"/>
              </w:rPr>
              <w:t xml:space="preserve">Приказ № 212 от «02» сентября </w:t>
            </w:r>
            <w:smartTag w:uri="urn:schemas-microsoft-com:office:smarttags" w:element="metricconverter">
              <w:smartTagPr>
                <w:attr w:name="ProductID" w:val="2024 г"/>
              </w:smartTagPr>
              <w:r w:rsidRPr="00D70CDF">
                <w:rPr>
                  <w:rFonts w:ascii="Times New Roman" w:hAnsi="Times New Roman"/>
                  <w:color w:val="000000"/>
                  <w:sz w:val="24"/>
                  <w:szCs w:val="24"/>
                  <w:lang w:val="ru-RU"/>
                </w:rPr>
                <w:t>2024 г</w:t>
              </w:r>
            </w:smartTag>
            <w:r w:rsidRPr="00D70CDF">
              <w:rPr>
                <w:rFonts w:ascii="Times New Roman" w:hAnsi="Times New Roman"/>
                <w:color w:val="000000"/>
                <w:sz w:val="24"/>
                <w:szCs w:val="24"/>
                <w:lang w:val="ru-RU"/>
              </w:rPr>
              <w:t>.</w:t>
            </w:r>
          </w:p>
          <w:p w:rsidR="00A6625C" w:rsidRPr="00D70CDF" w:rsidRDefault="00A6625C" w:rsidP="00C67154">
            <w:pPr>
              <w:autoSpaceDE w:val="0"/>
              <w:autoSpaceDN w:val="0"/>
              <w:spacing w:after="120" w:line="240" w:lineRule="auto"/>
              <w:jc w:val="both"/>
              <w:rPr>
                <w:rFonts w:ascii="Times New Roman" w:hAnsi="Times New Roman"/>
                <w:color w:val="000000"/>
                <w:sz w:val="24"/>
                <w:szCs w:val="24"/>
                <w:lang w:val="ru-RU"/>
              </w:rPr>
            </w:pPr>
          </w:p>
        </w:tc>
      </w:tr>
    </w:tbl>
    <w:p w:rsidR="00A6625C" w:rsidRPr="00157EE3" w:rsidRDefault="00A6625C">
      <w:pPr>
        <w:spacing w:after="0"/>
        <w:ind w:left="120"/>
        <w:rPr>
          <w:lang w:val="ru-RU"/>
        </w:rPr>
      </w:pPr>
    </w:p>
    <w:p w:rsidR="00A6625C" w:rsidRPr="00157EE3" w:rsidRDefault="00A6625C">
      <w:pPr>
        <w:spacing w:after="0"/>
        <w:ind w:left="120"/>
        <w:rPr>
          <w:lang w:val="ru-RU"/>
        </w:rPr>
      </w:pPr>
      <w:r w:rsidRPr="00157EE3">
        <w:rPr>
          <w:rFonts w:ascii="Times New Roman" w:hAnsi="Times New Roman"/>
          <w:color w:val="000000"/>
          <w:sz w:val="28"/>
          <w:lang w:val="ru-RU"/>
        </w:rPr>
        <w:t>‌</w:t>
      </w:r>
    </w:p>
    <w:p w:rsidR="00A6625C" w:rsidRPr="00157EE3" w:rsidRDefault="00A6625C">
      <w:pPr>
        <w:spacing w:after="0"/>
        <w:ind w:left="120"/>
        <w:rPr>
          <w:lang w:val="ru-RU"/>
        </w:rPr>
      </w:pPr>
    </w:p>
    <w:p w:rsidR="00A6625C" w:rsidRPr="00157EE3" w:rsidRDefault="00A6625C">
      <w:pPr>
        <w:spacing w:after="0"/>
        <w:ind w:left="120"/>
        <w:rPr>
          <w:lang w:val="ru-RU"/>
        </w:rPr>
      </w:pPr>
    </w:p>
    <w:p w:rsidR="00A6625C" w:rsidRPr="00157EE3" w:rsidRDefault="00A6625C">
      <w:pPr>
        <w:spacing w:after="0"/>
        <w:ind w:left="120"/>
        <w:rPr>
          <w:lang w:val="ru-RU"/>
        </w:rPr>
      </w:pPr>
    </w:p>
    <w:p w:rsidR="00A6625C" w:rsidRPr="00B00C50" w:rsidRDefault="00A6625C">
      <w:pPr>
        <w:spacing w:after="0" w:line="408" w:lineRule="auto"/>
        <w:ind w:left="120"/>
        <w:jc w:val="center"/>
        <w:rPr>
          <w:lang w:val="ru-RU"/>
        </w:rPr>
      </w:pPr>
      <w:r w:rsidRPr="00B00C50">
        <w:rPr>
          <w:rFonts w:ascii="Times New Roman" w:hAnsi="Times New Roman"/>
          <w:b/>
          <w:color w:val="000000"/>
          <w:sz w:val="28"/>
          <w:lang w:val="ru-RU"/>
        </w:rPr>
        <w:t>РАБОЧАЯ ПРОГРАММА</w:t>
      </w:r>
    </w:p>
    <w:p w:rsidR="00A6625C" w:rsidRPr="00B00C50" w:rsidRDefault="00A6625C">
      <w:pPr>
        <w:spacing w:after="0" w:line="408" w:lineRule="auto"/>
        <w:ind w:left="120"/>
        <w:jc w:val="center"/>
        <w:rPr>
          <w:lang w:val="ru-RU"/>
        </w:rPr>
      </w:pPr>
      <w:r w:rsidRPr="00B00C50">
        <w:rPr>
          <w:rFonts w:ascii="Times New Roman" w:hAnsi="Times New Roman"/>
          <w:color w:val="000000"/>
          <w:sz w:val="28"/>
          <w:lang w:val="ru-RU"/>
        </w:rPr>
        <w:t>(</w:t>
      </w:r>
      <w:r>
        <w:rPr>
          <w:rFonts w:ascii="Times New Roman" w:hAnsi="Times New Roman"/>
          <w:color w:val="000000"/>
          <w:sz w:val="28"/>
        </w:rPr>
        <w:t>ID</w:t>
      </w:r>
      <w:r w:rsidRPr="00B00C50">
        <w:rPr>
          <w:rFonts w:ascii="Times New Roman" w:hAnsi="Times New Roman"/>
          <w:color w:val="000000"/>
          <w:sz w:val="28"/>
          <w:lang w:val="ru-RU"/>
        </w:rPr>
        <w:t xml:space="preserve"> 1675779)</w:t>
      </w:r>
    </w:p>
    <w:p w:rsidR="00A6625C" w:rsidRPr="00B00C50" w:rsidRDefault="00A6625C">
      <w:pPr>
        <w:spacing w:after="0"/>
        <w:ind w:left="120"/>
        <w:jc w:val="center"/>
        <w:rPr>
          <w:lang w:val="ru-RU"/>
        </w:rPr>
      </w:pPr>
    </w:p>
    <w:p w:rsidR="00A6625C" w:rsidRPr="00B00C50" w:rsidRDefault="00A6625C">
      <w:pPr>
        <w:spacing w:after="0" w:line="408" w:lineRule="auto"/>
        <w:ind w:left="120"/>
        <w:jc w:val="center"/>
        <w:rPr>
          <w:lang w:val="ru-RU"/>
        </w:rPr>
      </w:pPr>
      <w:r w:rsidRPr="00B00C50">
        <w:rPr>
          <w:rFonts w:ascii="Times New Roman" w:hAnsi="Times New Roman"/>
          <w:b/>
          <w:color w:val="000000"/>
          <w:sz w:val="28"/>
          <w:lang w:val="ru-RU"/>
        </w:rPr>
        <w:t>учебного предмета «Биология» (Базовый уровень)</w:t>
      </w:r>
      <w:r w:rsidR="000210A1">
        <w:rPr>
          <w:rFonts w:ascii="Times New Roman" w:hAnsi="Times New Roman"/>
          <w:b/>
          <w:color w:val="000000"/>
          <w:sz w:val="28"/>
          <w:lang w:val="ru-RU"/>
        </w:rPr>
        <w:t xml:space="preserve"> с использованием оборудования «Точка роста»</w:t>
      </w:r>
    </w:p>
    <w:p w:rsidR="00A6625C" w:rsidRPr="00B00C50" w:rsidRDefault="00A6625C">
      <w:pPr>
        <w:spacing w:after="0" w:line="408" w:lineRule="auto"/>
        <w:ind w:left="120"/>
        <w:jc w:val="center"/>
        <w:rPr>
          <w:lang w:val="ru-RU"/>
        </w:rPr>
      </w:pPr>
      <w:r w:rsidRPr="00B00C50">
        <w:rPr>
          <w:rFonts w:ascii="Times New Roman" w:hAnsi="Times New Roman"/>
          <w:color w:val="000000"/>
          <w:sz w:val="28"/>
          <w:lang w:val="ru-RU"/>
        </w:rPr>
        <w:t xml:space="preserve">для обучающихся 5 – 9 классов </w:t>
      </w: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pPr>
        <w:spacing w:after="0"/>
        <w:ind w:left="120"/>
        <w:jc w:val="center"/>
        <w:rPr>
          <w:lang w:val="ru-RU"/>
        </w:rPr>
      </w:pPr>
    </w:p>
    <w:p w:rsidR="00A6625C" w:rsidRPr="00B00C50" w:rsidRDefault="00A6625C" w:rsidP="00B00C50">
      <w:pPr>
        <w:spacing w:after="0"/>
        <w:ind w:left="120"/>
        <w:rPr>
          <w:lang w:val="ru-RU"/>
        </w:rPr>
      </w:pPr>
    </w:p>
    <w:p w:rsidR="00A6625C" w:rsidRPr="00B00C50" w:rsidRDefault="00A6625C" w:rsidP="00B00C50">
      <w:pPr>
        <w:spacing w:after="0"/>
        <w:jc w:val="center"/>
        <w:rPr>
          <w:lang w:val="ru-RU"/>
        </w:rPr>
      </w:pPr>
      <w:bookmarkStart w:id="4" w:name="0e4163ab-ce05-47cb-a8af-92a1d51c1d1b"/>
      <w:bookmarkEnd w:id="4"/>
      <w:r w:rsidRPr="00B00C50">
        <w:rPr>
          <w:rFonts w:ascii="Times New Roman" w:hAnsi="Times New Roman"/>
          <w:b/>
          <w:color w:val="000000"/>
          <w:sz w:val="28"/>
          <w:lang w:val="ru-RU"/>
        </w:rPr>
        <w:lastRenderedPageBreak/>
        <w:t>д. Кошки-Куликеево‌</w:t>
      </w:r>
      <w:bookmarkStart w:id="5" w:name="491e05a7-f9e6-4844-988f-66989e75e9e7"/>
      <w:bookmarkEnd w:id="5"/>
      <w:r w:rsidRPr="00B00C50">
        <w:rPr>
          <w:rFonts w:ascii="Times New Roman" w:hAnsi="Times New Roman"/>
          <w:b/>
          <w:color w:val="000000"/>
          <w:sz w:val="28"/>
          <w:lang w:val="ru-RU"/>
        </w:rPr>
        <w:t>202</w:t>
      </w:r>
      <w:r>
        <w:rPr>
          <w:rFonts w:ascii="Times New Roman" w:hAnsi="Times New Roman"/>
          <w:b/>
          <w:color w:val="000000"/>
          <w:sz w:val="28"/>
          <w:lang w:val="ru-RU"/>
        </w:rPr>
        <w:t>4</w:t>
      </w:r>
      <w:r w:rsidRPr="00B00C50">
        <w:rPr>
          <w:rFonts w:ascii="Times New Roman" w:hAnsi="Times New Roman"/>
          <w:b/>
          <w:color w:val="000000"/>
          <w:sz w:val="28"/>
          <w:lang w:val="ru-RU"/>
        </w:rPr>
        <w:t>‌</w:t>
      </w:r>
      <w:r w:rsidRPr="00B00C50">
        <w:rPr>
          <w:rFonts w:ascii="Times New Roman" w:hAnsi="Times New Roman"/>
          <w:color w:val="000000"/>
          <w:sz w:val="28"/>
          <w:lang w:val="ru-RU"/>
        </w:rPr>
        <w:t>​</w:t>
      </w:r>
    </w:p>
    <w:p w:rsidR="00A6625C" w:rsidRPr="00B00C50" w:rsidRDefault="00A6625C">
      <w:pPr>
        <w:rPr>
          <w:lang w:val="ru-RU"/>
        </w:rPr>
        <w:sectPr w:rsidR="00A6625C" w:rsidRPr="00B00C50">
          <w:pgSz w:w="11906" w:h="16383"/>
          <w:pgMar w:top="1134" w:right="850" w:bottom="1134" w:left="1701" w:header="720" w:footer="720" w:gutter="0"/>
          <w:cols w:space="720"/>
        </w:sectPr>
      </w:pPr>
    </w:p>
    <w:p w:rsidR="00A6625C" w:rsidRPr="00B00C50" w:rsidRDefault="00A6625C" w:rsidP="00B00C50">
      <w:pPr>
        <w:spacing w:after="0" w:line="264" w:lineRule="auto"/>
        <w:jc w:val="center"/>
        <w:rPr>
          <w:lang w:val="ru-RU"/>
        </w:rPr>
      </w:pPr>
      <w:bookmarkStart w:id="6" w:name="block-12191197"/>
      <w:bookmarkEnd w:id="6"/>
      <w:r w:rsidRPr="00B00C50">
        <w:rPr>
          <w:rFonts w:ascii="Times New Roman" w:hAnsi="Times New Roman"/>
          <w:b/>
          <w:color w:val="000000"/>
          <w:sz w:val="28"/>
          <w:lang w:val="ru-RU"/>
        </w:rPr>
        <w:lastRenderedPageBreak/>
        <w:t>ПОЯСНИТЕЛЬНАЯ ЗАПИСКА</w:t>
      </w:r>
    </w:p>
    <w:p w:rsidR="00A6625C" w:rsidRPr="00B00C50" w:rsidRDefault="00A6625C" w:rsidP="00B00C50">
      <w:pPr>
        <w:spacing w:after="0" w:line="264" w:lineRule="auto"/>
        <w:ind w:left="120"/>
        <w:jc w:val="center"/>
        <w:rPr>
          <w:lang w:val="ru-RU"/>
        </w:rPr>
      </w:pP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B00C50">
        <w:rPr>
          <w:rFonts w:ascii="Times New Roman" w:hAnsi="Times New Roman"/>
          <w:color w:val="000000"/>
          <w:sz w:val="28"/>
          <w:lang w:val="ru-RU"/>
        </w:rPr>
        <w:t>обучающихся</w:t>
      </w:r>
      <w:proofErr w:type="gramEnd"/>
      <w:r w:rsidRPr="00B00C50">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B00C50">
        <w:rPr>
          <w:rFonts w:ascii="Times New Roman" w:hAnsi="Times New Roman"/>
          <w:color w:val="000000"/>
          <w:sz w:val="28"/>
          <w:lang w:val="ru-RU"/>
        </w:rPr>
        <w:t>естественно-научных</w:t>
      </w:r>
      <w:proofErr w:type="gramEnd"/>
      <w:r w:rsidRPr="00B00C50">
        <w:rPr>
          <w:rFonts w:ascii="Times New Roman" w:hAnsi="Times New Roman"/>
          <w:color w:val="000000"/>
          <w:sz w:val="28"/>
          <w:lang w:val="ru-RU"/>
        </w:rPr>
        <w:t xml:space="preserve"> учебных предметов на уровне основного общего образования.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w:t>
      </w:r>
      <w:proofErr w:type="gramStart"/>
      <w:r w:rsidRPr="00B00C50">
        <w:rPr>
          <w:rFonts w:ascii="Times New Roman" w:hAnsi="Times New Roman"/>
          <w:color w:val="000000"/>
          <w:sz w:val="28"/>
          <w:lang w:val="ru-RU"/>
        </w:rPr>
        <w:t>присваивать и применять</w:t>
      </w:r>
      <w:proofErr w:type="gramEnd"/>
      <w:r w:rsidRPr="00B00C50">
        <w:rPr>
          <w:rFonts w:ascii="Times New Roman" w:hAnsi="Times New Roman"/>
          <w:color w:val="000000"/>
          <w:sz w:val="28"/>
          <w:lang w:val="ru-RU"/>
        </w:rPr>
        <w:t xml:space="preserve"> в жизненных ситуациях.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Биологическая подготовка обеспечивает понимание </w:t>
      </w:r>
      <w:proofErr w:type="gramStart"/>
      <w:r w:rsidRPr="00B00C50">
        <w:rPr>
          <w:rFonts w:ascii="Times New Roman" w:hAnsi="Times New Roman"/>
          <w:color w:val="000000"/>
          <w:sz w:val="28"/>
          <w:lang w:val="ru-RU"/>
        </w:rPr>
        <w:t>обучающимися</w:t>
      </w:r>
      <w:proofErr w:type="gramEnd"/>
      <w:r w:rsidRPr="00B00C50">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Целями изучения биологии на уровне основного общего образования являются: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формирование экологической культуры в </w:t>
      </w:r>
      <w:proofErr w:type="gramStart"/>
      <w:r w:rsidRPr="00B00C50">
        <w:rPr>
          <w:rFonts w:ascii="Times New Roman" w:hAnsi="Times New Roman"/>
          <w:color w:val="000000"/>
          <w:sz w:val="28"/>
          <w:lang w:val="ru-RU"/>
        </w:rPr>
        <w:t>целях</w:t>
      </w:r>
      <w:proofErr w:type="gramEnd"/>
      <w:r w:rsidRPr="00B00C50">
        <w:rPr>
          <w:rFonts w:ascii="Times New Roman" w:hAnsi="Times New Roman"/>
          <w:color w:val="000000"/>
          <w:sz w:val="28"/>
          <w:lang w:val="ru-RU"/>
        </w:rPr>
        <w:t xml:space="preserve"> сохранения собственного здоровья и охраны окружающей среды.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Достижение целей программы по биологии обеспечивается решением следующих задач:</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приобретение </w:t>
      </w:r>
      <w:proofErr w:type="gramStart"/>
      <w:r w:rsidRPr="00B00C50">
        <w:rPr>
          <w:rFonts w:ascii="Times New Roman" w:hAnsi="Times New Roman"/>
          <w:color w:val="000000"/>
          <w:sz w:val="28"/>
          <w:lang w:val="ru-RU"/>
        </w:rPr>
        <w:t>обучающимися</w:t>
      </w:r>
      <w:proofErr w:type="gramEnd"/>
      <w:r w:rsidRPr="00B00C50">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w:t>
      </w:r>
      <w:bookmarkStart w:id="7" w:name="3b562cd9-1b1f-4c62-99a2-3c330cdcc105"/>
      <w:bookmarkEnd w:id="7"/>
      <w:r w:rsidRPr="00B00C50">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6625C" w:rsidRPr="00B00C50" w:rsidRDefault="00A6625C">
      <w:pPr>
        <w:rPr>
          <w:lang w:val="ru-RU"/>
        </w:rPr>
        <w:sectPr w:rsidR="00A6625C" w:rsidRPr="00B00C50">
          <w:pgSz w:w="11906" w:h="16383"/>
          <w:pgMar w:top="1134" w:right="850" w:bottom="1134" w:left="1701" w:header="720" w:footer="720" w:gutter="0"/>
          <w:cols w:space="720"/>
        </w:sectPr>
      </w:pPr>
    </w:p>
    <w:p w:rsidR="00A6625C" w:rsidRDefault="00A6625C">
      <w:pPr>
        <w:spacing w:after="0" w:line="264" w:lineRule="auto"/>
        <w:ind w:left="120"/>
        <w:jc w:val="both"/>
      </w:pPr>
      <w:bookmarkStart w:id="8" w:name="block-12191199"/>
      <w:bookmarkEnd w:id="8"/>
      <w:r>
        <w:rPr>
          <w:rFonts w:ascii="Times New Roman" w:hAnsi="Times New Roman"/>
          <w:b/>
          <w:color w:val="000000"/>
          <w:sz w:val="28"/>
        </w:rPr>
        <w:lastRenderedPageBreak/>
        <w:t>СОДЕРЖАНИЕ ОБУЧЕНИЯ</w:t>
      </w:r>
    </w:p>
    <w:p w:rsidR="00A6625C" w:rsidRDefault="00A6625C">
      <w:pPr>
        <w:spacing w:after="0" w:line="264" w:lineRule="auto"/>
        <w:ind w:left="120"/>
        <w:jc w:val="both"/>
      </w:pPr>
    </w:p>
    <w:p w:rsidR="00A6625C" w:rsidRDefault="00A6625C">
      <w:pPr>
        <w:spacing w:after="0" w:line="264" w:lineRule="auto"/>
        <w:ind w:left="120"/>
        <w:jc w:val="both"/>
      </w:pPr>
      <w:r>
        <w:rPr>
          <w:rFonts w:ascii="Times New Roman" w:hAnsi="Times New Roman"/>
          <w:b/>
          <w:color w:val="000000"/>
          <w:sz w:val="28"/>
        </w:rPr>
        <w:t>5 КЛАСС</w:t>
      </w:r>
    </w:p>
    <w:p w:rsidR="00A6625C" w:rsidRDefault="00A6625C">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B00C50">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B00C50">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Кабинет биологии. Правила поведения и работы в </w:t>
      </w:r>
      <w:proofErr w:type="gramStart"/>
      <w:r w:rsidRPr="00B00C50">
        <w:rPr>
          <w:rFonts w:ascii="Times New Roman" w:hAnsi="Times New Roman"/>
          <w:color w:val="000000"/>
          <w:sz w:val="28"/>
          <w:lang w:val="ru-RU"/>
        </w:rPr>
        <w:t>кабинете</w:t>
      </w:r>
      <w:proofErr w:type="gramEnd"/>
      <w:r w:rsidRPr="00B00C50">
        <w:rPr>
          <w:rFonts w:ascii="Times New Roman" w:hAnsi="Times New Roman"/>
          <w:color w:val="000000"/>
          <w:sz w:val="28"/>
          <w:lang w:val="ru-RU"/>
        </w:rPr>
        <w:t xml:space="preserve"> с биологическими приборами и инструментами.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6625C" w:rsidRDefault="00A6625C">
      <w:pPr>
        <w:numPr>
          <w:ilvl w:val="0"/>
          <w:numId w:val="2"/>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Изучение лабораторного оборудования: термометры, весы, чашки Петри, пробирки, мензурки. Правила работы с оборудованием в школьном </w:t>
      </w:r>
      <w:proofErr w:type="gramStart"/>
      <w:r w:rsidRPr="00B00C50">
        <w:rPr>
          <w:rFonts w:ascii="Times New Roman" w:hAnsi="Times New Roman"/>
          <w:color w:val="000000"/>
          <w:sz w:val="28"/>
          <w:lang w:val="ru-RU"/>
        </w:rPr>
        <w:t>кабинете</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с устройством лупы, светового микроскопа, правила работы с ними.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Овладение методами изучения живой природы – наблюдением и экспериментом.</w:t>
      </w:r>
    </w:p>
    <w:p w:rsidR="00A6625C" w:rsidRDefault="00A6625C">
      <w:pPr>
        <w:numPr>
          <w:ilvl w:val="0"/>
          <w:numId w:val="3"/>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B00C5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B00C50">
        <w:rPr>
          <w:rFonts w:ascii="Times New Roman" w:hAnsi="Times New Roman"/>
          <w:color w:val="FF0000"/>
          <w:sz w:val="28"/>
          <w:lang w:val="ru-RU"/>
        </w:rPr>
        <w:t xml:space="preserve"> </w:t>
      </w:r>
      <w:r w:rsidRPr="00B00C50">
        <w:rPr>
          <w:rFonts w:ascii="Times New Roman" w:hAnsi="Times New Roman"/>
          <w:color w:val="000000"/>
          <w:sz w:val="28"/>
          <w:lang w:val="ru-RU"/>
        </w:rPr>
        <w:t>Строение клетки под световым микроскопом: клеточная оболочка, цитоплазма, ядро.</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Одноклеточные и многоклеточные организмы. Клетки, ткани, органы, системы органов.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B00C50">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Ознакомление с принципами систематики организмов.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Наблюдение за потреблением воды растением.</w:t>
      </w:r>
    </w:p>
    <w:p w:rsidR="00A6625C" w:rsidRDefault="00A6625C">
      <w:pPr>
        <w:numPr>
          <w:ilvl w:val="0"/>
          <w:numId w:val="4"/>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Выявление приспособлений организмов к среде обитания (на конкретных примерах).</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Растительный и животный мир родного края (краеведение).</w:t>
      </w:r>
    </w:p>
    <w:p w:rsidR="00A6625C" w:rsidRDefault="00A6625C">
      <w:pPr>
        <w:numPr>
          <w:ilvl w:val="0"/>
          <w:numId w:val="5"/>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Понятие о природном сообществе. Взаимосвязи организмов в природных сообществах. Пищевые связи в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xml:space="preserve">. Пищевые звенья, цепи и сети питания. Производители, потребители и разрушители органических веществ в природных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Примеры природных сообществ (лес, пруд, озеро и другие природные сообщества).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сезонных явлений в жизни природных сообществ.</w:t>
      </w:r>
    </w:p>
    <w:p w:rsidR="00A6625C" w:rsidRDefault="00A6625C">
      <w:pPr>
        <w:numPr>
          <w:ilvl w:val="0"/>
          <w:numId w:val="6"/>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A6625C" w:rsidRPr="00B00C50" w:rsidRDefault="00A6625C">
      <w:pPr>
        <w:spacing w:after="0" w:line="264" w:lineRule="auto"/>
        <w:ind w:left="120"/>
        <w:jc w:val="both"/>
        <w:rPr>
          <w:lang w:val="ru-RU"/>
        </w:rPr>
      </w:pPr>
    </w:p>
    <w:p w:rsidR="00A6625C" w:rsidRDefault="00A6625C">
      <w:pPr>
        <w:spacing w:after="0" w:line="264" w:lineRule="auto"/>
        <w:ind w:left="120"/>
        <w:jc w:val="both"/>
      </w:pPr>
      <w:r>
        <w:rPr>
          <w:rFonts w:ascii="Times New Roman" w:hAnsi="Times New Roman"/>
          <w:b/>
          <w:color w:val="000000"/>
          <w:sz w:val="28"/>
        </w:rPr>
        <w:t>6 КЛАСС</w:t>
      </w:r>
    </w:p>
    <w:p w:rsidR="00A6625C" w:rsidRDefault="00A6625C">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микроскопического строения листа водного растения элодеи.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растительных тканей (использование микропрепаратов).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Обнаружение неорганических и органических веществ в </w:t>
      </w:r>
      <w:proofErr w:type="gramStart"/>
      <w:r w:rsidRPr="00B00C50">
        <w:rPr>
          <w:rFonts w:ascii="Times New Roman" w:hAnsi="Times New Roman"/>
          <w:color w:val="000000"/>
          <w:sz w:val="28"/>
          <w:lang w:val="ru-RU"/>
        </w:rPr>
        <w:t>растении</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в природе с цветковыми растениями.</w:t>
      </w:r>
    </w:p>
    <w:p w:rsidR="00A6625C" w:rsidRDefault="00A6625C">
      <w:pPr>
        <w:numPr>
          <w:ilvl w:val="0"/>
          <w:numId w:val="8"/>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Строение семян. Состав и строение семян.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микропрепарата клеток корня.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микроскопического строения листа (на готовых микропрепаратах).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строения корневища, клубня, луковицы.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цветков.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Ознакомление с различными типами соцветий.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семян двудольных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семян однодольных растений.</w:t>
      </w:r>
    </w:p>
    <w:p w:rsidR="00A6625C" w:rsidRDefault="00A6625C">
      <w:pPr>
        <w:numPr>
          <w:ilvl w:val="0"/>
          <w:numId w:val="9"/>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A6625C" w:rsidRDefault="00A6625C">
      <w:pPr>
        <w:spacing w:after="0" w:line="264" w:lineRule="auto"/>
        <w:ind w:firstLine="600"/>
        <w:jc w:val="both"/>
      </w:pPr>
      <w:r>
        <w:rPr>
          <w:rFonts w:ascii="Times New Roman" w:hAnsi="Times New Roman"/>
          <w:b/>
          <w:color w:val="000000"/>
          <w:sz w:val="28"/>
        </w:rPr>
        <w:t>Обмен веществ у растений</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B00C50">
        <w:rPr>
          <w:rFonts w:ascii="Times New Roman" w:hAnsi="Times New Roman"/>
          <w:color w:val="000000"/>
          <w:sz w:val="28"/>
          <w:lang w:val="ru-RU"/>
        </w:rPr>
        <w:t xml:space="preserve"> Минеральное питание растений. Удобрения. </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 xml:space="preserve">Питание растения.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Дыхание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 xml:space="preserve">Транспорт веществ в </w:t>
      </w:r>
      <w:proofErr w:type="gramStart"/>
      <w:r w:rsidRPr="00B00C50">
        <w:rPr>
          <w:rFonts w:ascii="Times New Roman" w:hAnsi="Times New Roman"/>
          <w:b/>
          <w:color w:val="000000"/>
          <w:sz w:val="28"/>
          <w:lang w:val="ru-RU"/>
        </w:rPr>
        <w:t>растении</w:t>
      </w:r>
      <w:proofErr w:type="gramEnd"/>
      <w:r w:rsidRPr="00B00C50">
        <w:rPr>
          <w:rFonts w:ascii="Times New Roman" w:hAnsi="Times New Roman"/>
          <w:b/>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w:t>
      </w:r>
      <w:proofErr w:type="gramStart"/>
      <w:r w:rsidRPr="00B00C50">
        <w:rPr>
          <w:rFonts w:ascii="Times New Roman" w:hAnsi="Times New Roman"/>
          <w:color w:val="000000"/>
          <w:sz w:val="28"/>
          <w:lang w:val="ru-RU"/>
        </w:rPr>
        <w:t>растении</w:t>
      </w:r>
      <w:proofErr w:type="gramEnd"/>
      <w:r w:rsidRPr="00B00C50">
        <w:rPr>
          <w:rFonts w:ascii="Times New Roman" w:hAnsi="Times New Roman"/>
          <w:color w:val="000000"/>
          <w:sz w:val="28"/>
          <w:lang w:val="ru-RU"/>
        </w:rPr>
        <w:t xml:space="preserve"> (сосуды древесины) – восходящий ток. Испарение воды через стебель и листья (транспирация). Регуляция испарения воды в </w:t>
      </w:r>
      <w:proofErr w:type="gramStart"/>
      <w:r w:rsidRPr="00B00C50">
        <w:rPr>
          <w:rFonts w:ascii="Times New Roman" w:hAnsi="Times New Roman"/>
          <w:color w:val="000000"/>
          <w:sz w:val="28"/>
          <w:lang w:val="ru-RU"/>
        </w:rPr>
        <w:t>растении</w:t>
      </w:r>
      <w:proofErr w:type="gramEnd"/>
      <w:r w:rsidRPr="00B00C50">
        <w:rPr>
          <w:rFonts w:ascii="Times New Roman" w:hAnsi="Times New Roman"/>
          <w:color w:val="000000"/>
          <w:sz w:val="28"/>
          <w:lang w:val="ru-RU"/>
        </w:rPr>
        <w:t xml:space="preserve">. Влияние внешних условий на испарение воды. Транспорт органических веществ в </w:t>
      </w:r>
      <w:proofErr w:type="gramStart"/>
      <w:r w:rsidRPr="00B00C50">
        <w:rPr>
          <w:rFonts w:ascii="Times New Roman" w:hAnsi="Times New Roman"/>
          <w:color w:val="000000"/>
          <w:sz w:val="28"/>
          <w:lang w:val="ru-RU"/>
        </w:rPr>
        <w:t>растении</w:t>
      </w:r>
      <w:proofErr w:type="gramEnd"/>
      <w:r w:rsidRPr="00B00C50">
        <w:rPr>
          <w:rFonts w:ascii="Times New Roman" w:hAnsi="Times New Roman"/>
          <w:color w:val="000000"/>
          <w:sz w:val="28"/>
          <w:lang w:val="ru-RU"/>
        </w:rPr>
        <w:t xml:space="preserve"> (ситовидные трубки луба) – нисходящий ток. Перераспределение и запасание веществ в </w:t>
      </w:r>
      <w:proofErr w:type="gramStart"/>
      <w:r w:rsidRPr="00B00C50">
        <w:rPr>
          <w:rFonts w:ascii="Times New Roman" w:hAnsi="Times New Roman"/>
          <w:color w:val="000000"/>
          <w:sz w:val="28"/>
          <w:lang w:val="ru-RU"/>
        </w:rPr>
        <w:t>растении</w:t>
      </w:r>
      <w:proofErr w:type="gramEnd"/>
      <w:r w:rsidRPr="00B00C50">
        <w:rPr>
          <w:rFonts w:ascii="Times New Roman" w:hAnsi="Times New Roman"/>
          <w:color w:val="000000"/>
          <w:sz w:val="28"/>
          <w:lang w:val="ru-RU"/>
        </w:rPr>
        <w:t>. Выделение у растений. Листопад.</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Рост и развитие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B00C5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Наблюдение за ростом корня.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Наблюдение за ростом побега.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возраста дерева по спилу.</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Выявление передвижения воды и минеральных веществ по древесине.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Наблюдение процесса выделения кислорода на свету аквариумными растениями.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роли рыхления для дыхания корней.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всхожести семян культурных растений и посев их в грунт.</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Наблюдение за ростом и развитием цветкового растения в комнатных </w:t>
      </w:r>
      <w:proofErr w:type="gramStart"/>
      <w:r w:rsidRPr="00B00C50">
        <w:rPr>
          <w:rFonts w:ascii="Times New Roman" w:hAnsi="Times New Roman"/>
          <w:color w:val="000000"/>
          <w:sz w:val="28"/>
          <w:lang w:val="ru-RU"/>
        </w:rPr>
        <w:t>условиях</w:t>
      </w:r>
      <w:proofErr w:type="gramEnd"/>
      <w:r w:rsidRPr="00B00C50">
        <w:rPr>
          <w:rFonts w:ascii="Times New Roman" w:hAnsi="Times New Roman"/>
          <w:color w:val="000000"/>
          <w:sz w:val="28"/>
          <w:lang w:val="ru-RU"/>
        </w:rPr>
        <w:t xml:space="preserve"> (на примере фасоли или посевного гороха).</w:t>
      </w:r>
    </w:p>
    <w:p w:rsidR="00A6625C" w:rsidRDefault="00A6625C">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A6625C" w:rsidRDefault="00A6625C">
      <w:pPr>
        <w:spacing w:after="0" w:line="264" w:lineRule="auto"/>
        <w:ind w:left="120"/>
        <w:jc w:val="both"/>
      </w:pPr>
    </w:p>
    <w:p w:rsidR="00A6625C" w:rsidRDefault="00A6625C">
      <w:pPr>
        <w:spacing w:after="0" w:line="264" w:lineRule="auto"/>
        <w:ind w:left="120"/>
        <w:jc w:val="both"/>
      </w:pPr>
      <w:r>
        <w:rPr>
          <w:rFonts w:ascii="Times New Roman" w:hAnsi="Times New Roman"/>
          <w:b/>
          <w:color w:val="000000"/>
          <w:sz w:val="28"/>
        </w:rPr>
        <w:t>7 КЛАСС</w:t>
      </w:r>
    </w:p>
    <w:p w:rsidR="00A6625C" w:rsidRDefault="00A6625C">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B00C50">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B00C50">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B00C50">
        <w:rPr>
          <w:rFonts w:ascii="Times New Roman" w:hAnsi="Times New Roman"/>
          <w:color w:val="000000"/>
          <w:sz w:val="28"/>
          <w:lang w:val="ru-RU"/>
        </w:rPr>
        <w:lastRenderedPageBreak/>
        <w:t xml:space="preserve">Роль мхов в </w:t>
      </w:r>
      <w:proofErr w:type="gramStart"/>
      <w:r w:rsidRPr="00B00C50">
        <w:rPr>
          <w:rFonts w:ascii="Times New Roman" w:hAnsi="Times New Roman"/>
          <w:color w:val="000000"/>
          <w:sz w:val="28"/>
          <w:lang w:val="ru-RU"/>
        </w:rPr>
        <w:t>заболачивании</w:t>
      </w:r>
      <w:proofErr w:type="gramEnd"/>
      <w:r w:rsidRPr="00B00C50">
        <w:rPr>
          <w:rFonts w:ascii="Times New Roman" w:hAnsi="Times New Roman"/>
          <w:color w:val="000000"/>
          <w:sz w:val="28"/>
          <w:lang w:val="ru-RU"/>
        </w:rPr>
        <w:t xml:space="preserve"> почв и торфообразовании. Использование торфа и продуктов его переработки в хозяйственной деятельности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B00C50">
        <w:rPr>
          <w:rFonts w:ascii="Times New Roman" w:hAnsi="Times New Roman"/>
          <w:color w:val="000000"/>
          <w:sz w:val="28"/>
          <w:lang w:val="ru-RU"/>
        </w:rPr>
        <w:t>с</w:t>
      </w:r>
      <w:proofErr w:type="gramEnd"/>
      <w:r w:rsidRPr="00B00C50">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B00C50">
        <w:rPr>
          <w:rFonts w:ascii="Times New Roman" w:hAnsi="Times New Roman"/>
          <w:color w:val="000000"/>
          <w:sz w:val="28"/>
          <w:lang w:val="ru-RU"/>
        </w:rPr>
        <w:t>папоротникообразных</w:t>
      </w:r>
      <w:proofErr w:type="gramEnd"/>
      <w:r w:rsidRPr="00B00C50">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B00C50">
        <w:rPr>
          <w:rFonts w:ascii="Times New Roman" w:hAnsi="Times New Roman"/>
          <w:color w:val="000000"/>
          <w:sz w:val="28"/>
          <w:lang w:val="ru-RU"/>
        </w:rPr>
        <w:t>папоротникообразных</w:t>
      </w:r>
      <w:proofErr w:type="gramEnd"/>
      <w:r w:rsidRPr="00B00C50">
        <w:rPr>
          <w:rFonts w:ascii="Times New Roman" w:hAnsi="Times New Roman"/>
          <w:color w:val="000000"/>
          <w:sz w:val="28"/>
          <w:lang w:val="ru-RU"/>
        </w:rPr>
        <w:t xml:space="preserve">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B00C50">
        <w:rPr>
          <w:rFonts w:ascii="Times New Roman" w:hAnsi="Times New Roman"/>
          <w:color w:val="000000"/>
          <w:sz w:val="28"/>
          <w:lang w:val="ru-RU"/>
        </w:rPr>
        <w:t>хвойных</w:t>
      </w:r>
      <w:proofErr w:type="gramEnd"/>
      <w:r w:rsidRPr="00B00C50">
        <w:rPr>
          <w:rFonts w:ascii="Times New Roman" w:hAnsi="Times New Roman"/>
          <w:color w:val="000000"/>
          <w:sz w:val="28"/>
          <w:lang w:val="ru-RU"/>
        </w:rPr>
        <w:t xml:space="preserve">. Размножение </w:t>
      </w:r>
      <w:proofErr w:type="gramStart"/>
      <w:r w:rsidRPr="00B00C50">
        <w:rPr>
          <w:rFonts w:ascii="Times New Roman" w:hAnsi="Times New Roman"/>
          <w:color w:val="000000"/>
          <w:sz w:val="28"/>
          <w:lang w:val="ru-RU"/>
        </w:rPr>
        <w:t>хвойных</w:t>
      </w:r>
      <w:proofErr w:type="gramEnd"/>
      <w:r w:rsidRPr="00B00C50">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B00C50">
        <w:rPr>
          <w:rFonts w:ascii="Times New Roman" w:hAnsi="Times New Roman"/>
          <w:color w:val="000000"/>
          <w:sz w:val="28"/>
          <w:lang w:val="ru-RU"/>
        </w:rPr>
        <w:t>Двудольные</w:t>
      </w:r>
      <w:proofErr w:type="gramEnd"/>
      <w:r w:rsidRPr="00B00C50">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B00C50">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B00C50">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одноклеточных водорослей (на примере хламидомонады и хлореллы).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внешнего строения мхов (на местных видах).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внешнего строения папоротника или хвоща.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Изучение внешнего строения покрытосеменных растений.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Изучение признаков представителей семейств: </w:t>
      </w:r>
      <w:proofErr w:type="gramStart"/>
      <w:r w:rsidRPr="00B00C50">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A6625C" w:rsidRDefault="00A6625C">
      <w:pPr>
        <w:numPr>
          <w:ilvl w:val="0"/>
          <w:numId w:val="11"/>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A6625C" w:rsidRDefault="00A6625C">
      <w:pPr>
        <w:numPr>
          <w:ilvl w:val="0"/>
          <w:numId w:val="12"/>
        </w:numPr>
        <w:spacing w:after="0" w:line="264" w:lineRule="auto"/>
        <w:jc w:val="both"/>
      </w:pPr>
      <w:r w:rsidRPr="00B00C5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Растительные сообщества. Видовой состав растительных сообществ, преобладающие в них растения. Распределение видов в растительных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6625C" w:rsidRDefault="00A6625C">
      <w:pPr>
        <w:numPr>
          <w:ilvl w:val="0"/>
          <w:numId w:val="13"/>
        </w:numPr>
        <w:spacing w:after="0" w:line="264" w:lineRule="auto"/>
        <w:jc w:val="both"/>
      </w:pPr>
      <w:r>
        <w:rPr>
          <w:rFonts w:ascii="Times New Roman" w:hAnsi="Times New Roman"/>
          <w:b/>
          <w:color w:val="000000"/>
          <w:sz w:val="28"/>
        </w:rPr>
        <w:t>Растения и человек</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Экскурсии или видеоэкскурсии.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Изучение сельскохозяйственных растений региона.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сорных растений региона.</w:t>
      </w:r>
    </w:p>
    <w:p w:rsidR="00A6625C" w:rsidRDefault="00A6625C">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xml:space="preserve"> и жизни человека. Промышленное выращивание шляпочных грибов (шампиньоны).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лишайников.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A6625C" w:rsidRPr="00B00C50" w:rsidRDefault="00A6625C">
      <w:pPr>
        <w:spacing w:after="0" w:line="264" w:lineRule="auto"/>
        <w:ind w:left="120"/>
        <w:jc w:val="both"/>
        <w:rPr>
          <w:lang w:val="ru-RU"/>
        </w:rPr>
      </w:pPr>
    </w:p>
    <w:p w:rsidR="00A6625C" w:rsidRDefault="00A6625C">
      <w:pPr>
        <w:spacing w:after="0" w:line="264" w:lineRule="auto"/>
        <w:ind w:left="120"/>
        <w:jc w:val="both"/>
      </w:pPr>
      <w:r>
        <w:rPr>
          <w:rFonts w:ascii="Times New Roman" w:hAnsi="Times New Roman"/>
          <w:b/>
          <w:color w:val="000000"/>
          <w:sz w:val="28"/>
        </w:rPr>
        <w:t>8 КЛАСС</w:t>
      </w:r>
    </w:p>
    <w:p w:rsidR="00A6625C" w:rsidRDefault="00A6625C">
      <w:pPr>
        <w:numPr>
          <w:ilvl w:val="0"/>
          <w:numId w:val="15"/>
        </w:numPr>
        <w:spacing w:after="0" w:line="264" w:lineRule="auto"/>
        <w:jc w:val="both"/>
      </w:pPr>
      <w:r>
        <w:rPr>
          <w:rFonts w:ascii="Times New Roman" w:hAnsi="Times New Roman"/>
          <w:b/>
          <w:color w:val="000000"/>
          <w:sz w:val="28"/>
        </w:rPr>
        <w:t>Животный организм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B00C50">
        <w:rPr>
          <w:rFonts w:ascii="Times New Roman" w:hAnsi="Times New Roman"/>
          <w:color w:val="000000"/>
          <w:sz w:val="28"/>
          <w:lang w:val="ru-RU"/>
        </w:rPr>
        <w:t>другое</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Животная клетка. Открытие животной клетки (А. Левенгук). </w:t>
      </w:r>
      <w:proofErr w:type="gramStart"/>
      <w:r w:rsidRPr="00B00C50">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B00C50">
        <w:rPr>
          <w:rFonts w:ascii="Times New Roman" w:hAnsi="Times New Roman"/>
          <w:color w:val="000000"/>
          <w:sz w:val="28"/>
          <w:lang w:val="ru-RU"/>
        </w:rPr>
        <w:t xml:space="preserve"> Процессы, происходящие в клетке. </w:t>
      </w:r>
      <w:r w:rsidRPr="00B00C5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под микроскопом готовых микропрепаратов клеток и тканей животных.</w:t>
      </w:r>
    </w:p>
    <w:p w:rsidR="00A6625C" w:rsidRDefault="00A6625C">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B00C50">
        <w:rPr>
          <w:rFonts w:ascii="Times New Roman" w:hAnsi="Times New Roman"/>
          <w:color w:val="000000"/>
          <w:sz w:val="28"/>
          <w:lang w:val="ru-RU"/>
        </w:rPr>
        <w:t>одноклеточных</w:t>
      </w:r>
      <w:proofErr w:type="gramEnd"/>
      <w:r w:rsidRPr="00B00C50">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Транспорт веществ у животных. Роль транспорта веществ в </w:t>
      </w:r>
      <w:proofErr w:type="gramStart"/>
      <w:r w:rsidRPr="00B00C50">
        <w:rPr>
          <w:rFonts w:ascii="Times New Roman" w:hAnsi="Times New Roman"/>
          <w:color w:val="000000"/>
          <w:sz w:val="28"/>
          <w:lang w:val="ru-RU"/>
        </w:rPr>
        <w:t>организме</w:t>
      </w:r>
      <w:proofErr w:type="gramEnd"/>
      <w:r w:rsidRPr="00B00C50">
        <w:rPr>
          <w:rFonts w:ascii="Times New Roman" w:hAnsi="Times New Roman"/>
          <w:color w:val="000000"/>
          <w:sz w:val="28"/>
          <w:lang w:val="ru-RU"/>
        </w:rPr>
        <w:t xml:space="preserve">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Ознакомление с органами опоры и движения у животных.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способов поглощения пищи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способов дыхания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с системами органов транспорта веществ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покровов тела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органов чувств у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Формирование условных рефлексов у аквариумных рыб.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Строение яйца и развитие зародыша птицы (курицы).</w:t>
      </w:r>
    </w:p>
    <w:p w:rsidR="00A6625C" w:rsidRDefault="00A6625C">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B00C50">
        <w:rPr>
          <w:rFonts w:ascii="Times New Roman" w:hAnsi="Times New Roman"/>
          <w:color w:val="000000"/>
          <w:sz w:val="28"/>
          <w:lang w:val="ru-RU"/>
        </w:rPr>
        <w:t xml:space="preserve">Систематические категории животных (царство, тип, класс, </w:t>
      </w:r>
      <w:r w:rsidRPr="00B00C50">
        <w:rPr>
          <w:rFonts w:ascii="Times New Roman" w:hAnsi="Times New Roman"/>
          <w:color w:val="000000"/>
          <w:sz w:val="28"/>
          <w:lang w:val="ru-RU"/>
        </w:rPr>
        <w:lastRenderedPageBreak/>
        <w:t>отряд, семейство, род, вид), их соподчинение.</w:t>
      </w:r>
      <w:proofErr w:type="gramEnd"/>
      <w:r w:rsidRPr="00B00C50">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Многообразие простейших (на готовых препаратах).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Изготовление модели клетки простейшего (амёбы, инфузории-туфельки и другое.).</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Многоклеточные животные. Кишечнополостные</w:t>
      </w:r>
      <w:r w:rsidRPr="00B00C50">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B00C50">
        <w:rPr>
          <w:rFonts w:ascii="Times New Roman" w:hAnsi="Times New Roman"/>
          <w:color w:val="000000"/>
          <w:sz w:val="28"/>
          <w:lang w:val="ru-RU"/>
        </w:rPr>
        <w:t>кишечнополостных</w:t>
      </w:r>
      <w:proofErr w:type="gramEnd"/>
      <w:r w:rsidRPr="00B00C50">
        <w:rPr>
          <w:rFonts w:ascii="Times New Roman" w:hAnsi="Times New Roman"/>
          <w:color w:val="000000"/>
          <w:sz w:val="28"/>
          <w:lang w:val="ru-RU"/>
        </w:rPr>
        <w:t xml:space="preserve">. Значение </w:t>
      </w:r>
      <w:proofErr w:type="gramStart"/>
      <w:r w:rsidRPr="00B00C50">
        <w:rPr>
          <w:rFonts w:ascii="Times New Roman" w:hAnsi="Times New Roman"/>
          <w:color w:val="000000"/>
          <w:sz w:val="28"/>
          <w:lang w:val="ru-RU"/>
        </w:rPr>
        <w:t>кишечнополостных</w:t>
      </w:r>
      <w:proofErr w:type="gramEnd"/>
      <w:r w:rsidRPr="00B00C50">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строения пресноводной гидры и её передвижения (школьный аквариум).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питания гидры дафниями и циклопами (школьный аквариум).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Изготовление модели пресноводной гидры.</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Плоские, круглые, кольчатые черви.</w:t>
      </w:r>
      <w:r w:rsidRPr="00B00C5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Членистоногие.</w:t>
      </w:r>
      <w:r w:rsidRPr="00B00C5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Ракообразные. Особенности строения и жизнедеятельности.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Значение </w:t>
      </w:r>
      <w:proofErr w:type="gramStart"/>
      <w:r w:rsidRPr="00B00C50">
        <w:rPr>
          <w:rFonts w:ascii="Times New Roman" w:hAnsi="Times New Roman"/>
          <w:color w:val="000000"/>
          <w:sz w:val="28"/>
          <w:lang w:val="ru-RU"/>
        </w:rPr>
        <w:t>ракообразных</w:t>
      </w:r>
      <w:proofErr w:type="gramEnd"/>
      <w:r w:rsidRPr="00B00C50">
        <w:rPr>
          <w:rFonts w:ascii="Times New Roman" w:hAnsi="Times New Roman"/>
          <w:color w:val="000000"/>
          <w:sz w:val="28"/>
          <w:lang w:val="ru-RU"/>
        </w:rPr>
        <w:t xml:space="preserve">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w:t>
      </w:r>
      <w:proofErr w:type="gramStart"/>
      <w:r w:rsidRPr="00B00C50">
        <w:rPr>
          <w:rFonts w:ascii="Times New Roman" w:hAnsi="Times New Roman"/>
          <w:color w:val="000000"/>
          <w:sz w:val="28"/>
          <w:lang w:val="ru-RU"/>
        </w:rPr>
        <w:t>почвообразовании</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Ознакомление с различными типами развития насекомых (на примере коллекций).</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Моллюски</w:t>
      </w:r>
      <w:r w:rsidRPr="00B00C5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lastRenderedPageBreak/>
        <w:t>Хордовые.</w:t>
      </w:r>
      <w:r w:rsidRPr="00B00C5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B00C50">
        <w:rPr>
          <w:rFonts w:ascii="Times New Roman" w:hAnsi="Times New Roman"/>
          <w:color w:val="000000"/>
          <w:sz w:val="28"/>
          <w:lang w:val="ru-RU"/>
        </w:rPr>
        <w:t>Бесчерепные</w:t>
      </w:r>
      <w:proofErr w:type="gramEnd"/>
      <w:r w:rsidRPr="00B00C50">
        <w:rPr>
          <w:rFonts w:ascii="Times New Roman" w:hAnsi="Times New Roman"/>
          <w:color w:val="000000"/>
          <w:sz w:val="28"/>
          <w:lang w:val="ru-RU"/>
        </w:rPr>
        <w:t xml:space="preserve"> (ланцетник). Подтип Черепные, или Позвоночные.</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Рыбы</w:t>
      </w:r>
      <w:r w:rsidRPr="00B00C5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внутреннего строения рыбы (на примере готового влажного препарата).</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Земноводные</w:t>
      </w:r>
      <w:r w:rsidRPr="00B00C5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Пресмыкающиеся</w:t>
      </w:r>
      <w:r w:rsidRPr="00B00C5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Птицы</w:t>
      </w:r>
      <w:r w:rsidRPr="00B00C5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особенностей скелета птицы.</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lastRenderedPageBreak/>
        <w:t>Млекопитающие.</w:t>
      </w:r>
      <w:r w:rsidRPr="00B00C5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особенностей скелета млекопитающих.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особенностей зубной системы млекопитающих.</w:t>
      </w:r>
    </w:p>
    <w:p w:rsidR="00A6625C" w:rsidRDefault="00A6625C">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B00C50">
        <w:rPr>
          <w:rFonts w:ascii="Times New Roman" w:hAnsi="Times New Roman"/>
          <w:color w:val="000000"/>
          <w:sz w:val="28"/>
          <w:lang w:val="ru-RU"/>
        </w:rPr>
        <w:t>остатки животных</w:t>
      </w:r>
      <w:proofErr w:type="gramEnd"/>
      <w:r w:rsidRPr="00B00C50">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Исследование ископаемых </w:t>
      </w:r>
      <w:proofErr w:type="gramStart"/>
      <w:r w:rsidRPr="00B00C50">
        <w:rPr>
          <w:rFonts w:ascii="Times New Roman" w:hAnsi="Times New Roman"/>
          <w:color w:val="000000"/>
          <w:sz w:val="28"/>
          <w:lang w:val="ru-RU"/>
        </w:rPr>
        <w:t>остатков</w:t>
      </w:r>
      <w:proofErr w:type="gramEnd"/>
      <w:r w:rsidRPr="00B00C50">
        <w:rPr>
          <w:rFonts w:ascii="Times New Roman" w:hAnsi="Times New Roman"/>
          <w:color w:val="000000"/>
          <w:sz w:val="28"/>
          <w:lang w:val="ru-RU"/>
        </w:rPr>
        <w:t xml:space="preserve"> вымерших животных.</w:t>
      </w:r>
    </w:p>
    <w:p w:rsidR="00A6625C" w:rsidRDefault="00A6625C">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w:t>
      </w:r>
      <w:proofErr w:type="gramStart"/>
      <w:r w:rsidRPr="00B00C50">
        <w:rPr>
          <w:rFonts w:ascii="Times New Roman" w:hAnsi="Times New Roman"/>
          <w:color w:val="000000"/>
          <w:sz w:val="28"/>
          <w:lang w:val="ru-RU"/>
        </w:rPr>
        <w:t>сообществе</w:t>
      </w:r>
      <w:proofErr w:type="gramEnd"/>
      <w:r w:rsidRPr="00B00C50">
        <w:rPr>
          <w:rFonts w:ascii="Times New Roman" w:hAnsi="Times New Roman"/>
          <w:color w:val="000000"/>
          <w:sz w:val="28"/>
          <w:lang w:val="ru-RU"/>
        </w:rPr>
        <w:t>. Пищевые уровни, экологическая пирамида. Экосистема.</w:t>
      </w:r>
    </w:p>
    <w:p w:rsidR="00A6625C" w:rsidRDefault="00A6625C">
      <w:pPr>
        <w:spacing w:after="0" w:line="264" w:lineRule="auto"/>
        <w:ind w:firstLine="600"/>
        <w:jc w:val="both"/>
      </w:pPr>
      <w:r w:rsidRPr="00B00C5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A6625C" w:rsidRDefault="00A6625C">
      <w:pPr>
        <w:numPr>
          <w:ilvl w:val="0"/>
          <w:numId w:val="20"/>
        </w:numPr>
        <w:spacing w:after="0" w:line="264" w:lineRule="auto"/>
        <w:jc w:val="both"/>
      </w:pPr>
      <w:r>
        <w:rPr>
          <w:rFonts w:ascii="Times New Roman" w:hAnsi="Times New Roman"/>
          <w:b/>
          <w:color w:val="000000"/>
          <w:sz w:val="28"/>
        </w:rPr>
        <w:t>Животные и человек</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6625C" w:rsidRDefault="00A6625C">
      <w:pPr>
        <w:spacing w:after="0" w:line="264" w:lineRule="auto"/>
        <w:ind w:firstLine="600"/>
        <w:jc w:val="both"/>
      </w:pPr>
      <w:r w:rsidRPr="00B00C5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A6625C" w:rsidRDefault="00A6625C">
      <w:pPr>
        <w:spacing w:after="0" w:line="264" w:lineRule="auto"/>
        <w:ind w:left="120"/>
        <w:jc w:val="both"/>
      </w:pPr>
    </w:p>
    <w:p w:rsidR="00A6625C" w:rsidRDefault="00A6625C">
      <w:pPr>
        <w:spacing w:after="0" w:line="264" w:lineRule="auto"/>
        <w:ind w:left="120"/>
        <w:jc w:val="both"/>
      </w:pPr>
      <w:r>
        <w:rPr>
          <w:rFonts w:ascii="Times New Roman" w:hAnsi="Times New Roman"/>
          <w:b/>
          <w:color w:val="000000"/>
          <w:sz w:val="28"/>
        </w:rPr>
        <w:t>9 КЛАСС</w:t>
      </w:r>
    </w:p>
    <w:p w:rsidR="00A6625C" w:rsidRDefault="00A6625C">
      <w:pPr>
        <w:numPr>
          <w:ilvl w:val="0"/>
          <w:numId w:val="21"/>
        </w:numPr>
        <w:spacing w:after="0" w:line="264" w:lineRule="auto"/>
        <w:jc w:val="both"/>
      </w:pPr>
      <w:r>
        <w:rPr>
          <w:rFonts w:ascii="Times New Roman" w:hAnsi="Times New Roman"/>
          <w:b/>
          <w:color w:val="000000"/>
          <w:sz w:val="28"/>
        </w:rPr>
        <w:t>Человек – биосоциальный вид</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B00C50">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6625C" w:rsidRDefault="00A6625C">
      <w:pPr>
        <w:spacing w:after="0" w:line="264" w:lineRule="auto"/>
        <w:ind w:firstLine="600"/>
        <w:jc w:val="both"/>
      </w:pPr>
      <w:r w:rsidRPr="00B00C5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A6625C" w:rsidRDefault="00A6625C">
      <w:pPr>
        <w:numPr>
          <w:ilvl w:val="0"/>
          <w:numId w:val="22"/>
        </w:numPr>
        <w:spacing w:after="0" w:line="264" w:lineRule="auto"/>
        <w:jc w:val="both"/>
      </w:pPr>
      <w:r>
        <w:rPr>
          <w:rFonts w:ascii="Times New Roman" w:hAnsi="Times New Roman"/>
          <w:b/>
          <w:color w:val="000000"/>
          <w:sz w:val="28"/>
        </w:rPr>
        <w:t>Структура организма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B00C50">
        <w:rPr>
          <w:rFonts w:ascii="Times New Roman" w:hAnsi="Times New Roman"/>
          <w:color w:val="000000"/>
          <w:sz w:val="28"/>
          <w:lang w:val="ru-RU"/>
        </w:rPr>
        <w:t>нервная</w:t>
      </w:r>
      <w:proofErr w:type="gramEnd"/>
      <w:r w:rsidRPr="00B00C50">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микроскопического строения тканей (на готовых микропрепаратах).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Распознавание органов и систем органов человека (по таблицам).</w:t>
      </w:r>
    </w:p>
    <w:p w:rsidR="00A6625C" w:rsidRDefault="00A6625C">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головного мозга человека (по муляжам).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изменения размера зрачка в зависимости от освещённости.</w:t>
      </w:r>
    </w:p>
    <w:p w:rsidR="00A6625C" w:rsidRDefault="00A6625C">
      <w:pPr>
        <w:numPr>
          <w:ilvl w:val="0"/>
          <w:numId w:val="24"/>
        </w:numPr>
        <w:spacing w:after="0" w:line="264" w:lineRule="auto"/>
        <w:jc w:val="both"/>
      </w:pPr>
      <w:r>
        <w:rPr>
          <w:rFonts w:ascii="Times New Roman" w:hAnsi="Times New Roman"/>
          <w:b/>
          <w:color w:val="000000"/>
          <w:sz w:val="28"/>
        </w:rPr>
        <w:t>Опора и движение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Нарушения опорно-двигательной системы. Возрастные изменения в </w:t>
      </w:r>
      <w:proofErr w:type="gramStart"/>
      <w:r w:rsidRPr="00B00C50">
        <w:rPr>
          <w:rFonts w:ascii="Times New Roman" w:hAnsi="Times New Roman"/>
          <w:color w:val="000000"/>
          <w:sz w:val="28"/>
          <w:lang w:val="ru-RU"/>
        </w:rPr>
        <w:t>строении</w:t>
      </w:r>
      <w:proofErr w:type="gramEnd"/>
      <w:r w:rsidRPr="00B00C50">
        <w:rPr>
          <w:rFonts w:ascii="Times New Roman" w:hAnsi="Times New Roman"/>
          <w:color w:val="000000"/>
          <w:sz w:val="28"/>
          <w:lang w:val="ru-RU"/>
        </w:rPr>
        <w:t xml:space="preserve">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свойств кости.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костей (на муляжах).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Изучение строения позвонков (на муляжах).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гибкости позвоночника.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Измерение массы и роста своего организма.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влияния статической и динамической нагрузки на утомление мышц.</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Выявление нарушения осанки.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признаков плоскостопия.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Оказание первой помощи при повреждении скелета и мышц.</w:t>
      </w:r>
    </w:p>
    <w:p w:rsidR="00A6625C" w:rsidRDefault="00A6625C">
      <w:pPr>
        <w:numPr>
          <w:ilvl w:val="0"/>
          <w:numId w:val="25"/>
        </w:numPr>
        <w:spacing w:after="0" w:line="264" w:lineRule="auto"/>
        <w:jc w:val="both"/>
      </w:pPr>
      <w:r>
        <w:rPr>
          <w:rFonts w:ascii="Times New Roman" w:hAnsi="Times New Roman"/>
          <w:b/>
          <w:color w:val="000000"/>
          <w:sz w:val="28"/>
        </w:rPr>
        <w:t>Внутренняя среда организма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w:t>
      </w:r>
      <w:proofErr w:type="gramStart"/>
      <w:r w:rsidRPr="00B00C50">
        <w:rPr>
          <w:rFonts w:ascii="Times New Roman" w:hAnsi="Times New Roman"/>
          <w:color w:val="000000"/>
          <w:sz w:val="28"/>
          <w:lang w:val="ru-RU"/>
        </w:rPr>
        <w:t>организме</w:t>
      </w:r>
      <w:proofErr w:type="gramEnd"/>
      <w:r w:rsidRPr="00B00C50">
        <w:rPr>
          <w:rFonts w:ascii="Times New Roman" w:hAnsi="Times New Roman"/>
          <w:color w:val="000000"/>
          <w:sz w:val="28"/>
          <w:lang w:val="ru-RU"/>
        </w:rPr>
        <w:t>. Плазма крови. Постоянство внутренней среды (гомеостаз). Свёртывание крови. Группы крови. Резус-фактор. Переливание крови. Донорство.</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Иммунитет и его виды. </w:t>
      </w:r>
      <w:proofErr w:type="gramStart"/>
      <w:r w:rsidRPr="00B00C50">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B00C50">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w:t>
      </w:r>
      <w:proofErr w:type="gramStart"/>
      <w:r w:rsidRPr="00B00C50">
        <w:rPr>
          <w:rFonts w:ascii="Times New Roman" w:hAnsi="Times New Roman"/>
          <w:color w:val="000000"/>
          <w:sz w:val="28"/>
          <w:lang w:val="ru-RU"/>
        </w:rPr>
        <w:t>и И.</w:t>
      </w:r>
      <w:proofErr w:type="gramEnd"/>
      <w:r w:rsidRPr="00B00C50">
        <w:rPr>
          <w:rFonts w:ascii="Times New Roman" w:hAnsi="Times New Roman"/>
          <w:color w:val="000000"/>
          <w:sz w:val="28"/>
          <w:lang w:val="ru-RU"/>
        </w:rPr>
        <w:t>И. Мечникова по изучению иммунитета.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A6625C" w:rsidRDefault="00A6625C">
      <w:pPr>
        <w:numPr>
          <w:ilvl w:val="0"/>
          <w:numId w:val="26"/>
        </w:numPr>
        <w:spacing w:after="0" w:line="264" w:lineRule="auto"/>
        <w:jc w:val="both"/>
      </w:pPr>
      <w:r>
        <w:rPr>
          <w:rFonts w:ascii="Times New Roman" w:hAnsi="Times New Roman"/>
          <w:b/>
          <w:color w:val="000000"/>
          <w:sz w:val="28"/>
        </w:rPr>
        <w:t>Кровообращение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B00C50">
        <w:rPr>
          <w:rFonts w:ascii="Times New Roman" w:hAnsi="Times New Roman"/>
          <w:color w:val="000000"/>
          <w:sz w:val="28"/>
          <w:lang w:val="ru-RU"/>
        </w:rPr>
        <w:t>сердечно-сосудистой</w:t>
      </w:r>
      <w:proofErr w:type="gramEnd"/>
      <w:r w:rsidRPr="00B00C50">
        <w:rPr>
          <w:rFonts w:ascii="Times New Roman" w:hAnsi="Times New Roman"/>
          <w:color w:val="000000"/>
          <w:sz w:val="28"/>
          <w:lang w:val="ru-RU"/>
        </w:rPr>
        <w:t xml:space="preserve"> системы. Профилактика </w:t>
      </w:r>
      <w:proofErr w:type="gramStart"/>
      <w:r w:rsidRPr="00B00C50">
        <w:rPr>
          <w:rFonts w:ascii="Times New Roman" w:hAnsi="Times New Roman"/>
          <w:color w:val="000000"/>
          <w:sz w:val="28"/>
          <w:lang w:val="ru-RU"/>
        </w:rPr>
        <w:t>сердечно-сосудистых</w:t>
      </w:r>
      <w:proofErr w:type="gramEnd"/>
      <w:r w:rsidRPr="00B00C50">
        <w:rPr>
          <w:rFonts w:ascii="Times New Roman" w:hAnsi="Times New Roman"/>
          <w:color w:val="000000"/>
          <w:sz w:val="28"/>
          <w:lang w:val="ru-RU"/>
        </w:rPr>
        <w:t xml:space="preserve"> заболеваний. Первая помощь при кровотечениях.</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Измерение кровяного давления.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A6625C" w:rsidRDefault="00A6625C">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A6625C" w:rsidRDefault="00A6625C">
      <w:pPr>
        <w:numPr>
          <w:ilvl w:val="0"/>
          <w:numId w:val="27"/>
        </w:numPr>
        <w:spacing w:after="0" w:line="264" w:lineRule="auto"/>
        <w:jc w:val="both"/>
      </w:pPr>
      <w:r>
        <w:rPr>
          <w:rFonts w:ascii="Times New Roman" w:hAnsi="Times New Roman"/>
          <w:b/>
          <w:color w:val="000000"/>
          <w:sz w:val="28"/>
        </w:rPr>
        <w:t>Дыхание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Измерение обхвата грудной клетки в </w:t>
      </w:r>
      <w:proofErr w:type="gramStart"/>
      <w:r w:rsidRPr="00B00C50">
        <w:rPr>
          <w:rFonts w:ascii="Times New Roman" w:hAnsi="Times New Roman"/>
          <w:color w:val="000000"/>
          <w:sz w:val="28"/>
          <w:lang w:val="ru-RU"/>
        </w:rPr>
        <w:t>состоянии</w:t>
      </w:r>
      <w:proofErr w:type="gramEnd"/>
      <w:r w:rsidRPr="00B00C50">
        <w:rPr>
          <w:rFonts w:ascii="Times New Roman" w:hAnsi="Times New Roman"/>
          <w:color w:val="000000"/>
          <w:sz w:val="28"/>
          <w:lang w:val="ru-RU"/>
        </w:rPr>
        <w:t xml:space="preserve"> вдоха и выдоха.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частоты дыхания. Влияние различных факторов на частоту дыхания.</w:t>
      </w:r>
    </w:p>
    <w:p w:rsidR="00A6625C" w:rsidRDefault="00A6625C">
      <w:pPr>
        <w:numPr>
          <w:ilvl w:val="0"/>
          <w:numId w:val="28"/>
        </w:numPr>
        <w:spacing w:after="0" w:line="264" w:lineRule="auto"/>
        <w:jc w:val="both"/>
      </w:pPr>
      <w:r>
        <w:rPr>
          <w:rFonts w:ascii="Times New Roman" w:hAnsi="Times New Roman"/>
          <w:b/>
          <w:color w:val="000000"/>
          <w:sz w:val="28"/>
        </w:rPr>
        <w:t>Питание и пищеварение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w:t>
      </w:r>
      <w:proofErr w:type="gramStart"/>
      <w:r w:rsidRPr="00B00C50">
        <w:rPr>
          <w:rFonts w:ascii="Times New Roman" w:hAnsi="Times New Roman"/>
          <w:color w:val="000000"/>
          <w:sz w:val="28"/>
          <w:lang w:val="ru-RU"/>
        </w:rPr>
        <w:t>пищеварении</w:t>
      </w:r>
      <w:proofErr w:type="gramEnd"/>
      <w:r w:rsidRPr="00B00C50">
        <w:rPr>
          <w:rFonts w:ascii="Times New Roman" w:hAnsi="Times New Roman"/>
          <w:color w:val="000000"/>
          <w:sz w:val="28"/>
          <w:lang w:val="ru-RU"/>
        </w:rPr>
        <w:t xml:space="preserve">. Пищеварение в ротовой полости. Зубы и уход за ними. Пищеварение в </w:t>
      </w:r>
      <w:proofErr w:type="gramStart"/>
      <w:r w:rsidRPr="00B00C50">
        <w:rPr>
          <w:rFonts w:ascii="Times New Roman" w:hAnsi="Times New Roman"/>
          <w:color w:val="000000"/>
          <w:sz w:val="28"/>
          <w:lang w:val="ru-RU"/>
        </w:rPr>
        <w:t>желудке</w:t>
      </w:r>
      <w:proofErr w:type="gramEnd"/>
      <w:r w:rsidRPr="00B00C50">
        <w:rPr>
          <w:rFonts w:ascii="Times New Roman" w:hAnsi="Times New Roman"/>
          <w:color w:val="000000"/>
          <w:sz w:val="28"/>
          <w:lang w:val="ru-RU"/>
        </w:rPr>
        <w:t xml:space="preserve">, в тонком и в толстом кишечнике. Всасывание питательных веществ. Всасывание воды. Пищеварительные железы: печень и поджелудочная железа, их роль в </w:t>
      </w:r>
      <w:proofErr w:type="gramStart"/>
      <w:r w:rsidRPr="00B00C50">
        <w:rPr>
          <w:rFonts w:ascii="Times New Roman" w:hAnsi="Times New Roman"/>
          <w:color w:val="000000"/>
          <w:sz w:val="28"/>
          <w:lang w:val="ru-RU"/>
        </w:rPr>
        <w:t>пищеварении</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действия ферментов слюны на крахмал.</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Наблюдение действия желудочного сока на белки.</w:t>
      </w:r>
    </w:p>
    <w:p w:rsidR="00A6625C" w:rsidRDefault="00A6625C">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w:t>
      </w:r>
      <w:proofErr w:type="gramStart"/>
      <w:r w:rsidRPr="00B00C50">
        <w:rPr>
          <w:rFonts w:ascii="Times New Roman" w:hAnsi="Times New Roman"/>
          <w:color w:val="000000"/>
          <w:sz w:val="28"/>
          <w:lang w:val="ru-RU"/>
        </w:rPr>
        <w:t>организме</w:t>
      </w:r>
      <w:proofErr w:type="gramEnd"/>
      <w:r w:rsidRPr="00B00C50">
        <w:rPr>
          <w:rFonts w:ascii="Times New Roman" w:hAnsi="Times New Roman"/>
          <w:color w:val="000000"/>
          <w:sz w:val="28"/>
          <w:lang w:val="ru-RU"/>
        </w:rPr>
        <w:t>. Регуляция обмена веществ и превращения энергии.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Витамины и их роль для организма. Поступление витаминов с пищей. Синтез витаминов в </w:t>
      </w:r>
      <w:proofErr w:type="gramStart"/>
      <w:r w:rsidRPr="00B00C50">
        <w:rPr>
          <w:rFonts w:ascii="Times New Roman" w:hAnsi="Times New Roman"/>
          <w:color w:val="000000"/>
          <w:sz w:val="28"/>
          <w:lang w:val="ru-RU"/>
        </w:rPr>
        <w:t>организме</w:t>
      </w:r>
      <w:proofErr w:type="gramEnd"/>
      <w:r w:rsidRPr="00B00C50">
        <w:rPr>
          <w:rFonts w:ascii="Times New Roman" w:hAnsi="Times New Roman"/>
          <w:color w:val="000000"/>
          <w:sz w:val="28"/>
          <w:lang w:val="ru-RU"/>
        </w:rPr>
        <w:t>. Авитаминозы и гиповитаминозы. Сохранение витаминов в пище.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состава продуктов 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Составление меню в зависимости от калорийности пищи.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Способы сохранения витаминов в пищевых </w:t>
      </w:r>
      <w:proofErr w:type="gramStart"/>
      <w:r w:rsidRPr="00B00C50">
        <w:rPr>
          <w:rFonts w:ascii="Times New Roman" w:hAnsi="Times New Roman"/>
          <w:color w:val="000000"/>
          <w:sz w:val="28"/>
          <w:lang w:val="ru-RU"/>
        </w:rPr>
        <w:t>продуктах</w:t>
      </w:r>
      <w:proofErr w:type="gramEnd"/>
      <w:r w:rsidRPr="00B00C50">
        <w:rPr>
          <w:rFonts w:ascii="Times New Roman" w:hAnsi="Times New Roman"/>
          <w:color w:val="000000"/>
          <w:sz w:val="28"/>
          <w:lang w:val="ru-RU"/>
        </w:rPr>
        <w:t>.</w:t>
      </w:r>
    </w:p>
    <w:p w:rsidR="00A6625C" w:rsidRDefault="00A6625C">
      <w:pPr>
        <w:numPr>
          <w:ilvl w:val="0"/>
          <w:numId w:val="30"/>
        </w:numPr>
        <w:spacing w:after="0" w:line="264" w:lineRule="auto"/>
        <w:jc w:val="both"/>
      </w:pPr>
      <w:r>
        <w:rPr>
          <w:rFonts w:ascii="Times New Roman" w:hAnsi="Times New Roman"/>
          <w:b/>
          <w:color w:val="000000"/>
          <w:sz w:val="28"/>
        </w:rPr>
        <w:t>Кожа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B00C5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Исследование с помощью лупы тыльной и ладонной стороны кисти.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жирности различных участков кожи лица.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Описание мер по уходу за кожей лица и волосами в зависимости от типа кожи.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Описание основных гигиенических требований к одежде и обуви.</w:t>
      </w:r>
    </w:p>
    <w:p w:rsidR="00A6625C" w:rsidRDefault="00A6625C">
      <w:pPr>
        <w:numPr>
          <w:ilvl w:val="0"/>
          <w:numId w:val="31"/>
        </w:numPr>
        <w:spacing w:after="0" w:line="264" w:lineRule="auto"/>
        <w:jc w:val="both"/>
      </w:pPr>
      <w:r>
        <w:rPr>
          <w:rFonts w:ascii="Times New Roman" w:hAnsi="Times New Roman"/>
          <w:b/>
          <w:color w:val="000000"/>
          <w:sz w:val="28"/>
        </w:rPr>
        <w:t>Выделение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Определение местоположения почек (на муляже).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Описание мер профилактики болезней почек.</w:t>
      </w:r>
    </w:p>
    <w:p w:rsidR="00A6625C" w:rsidRDefault="00A6625C">
      <w:pPr>
        <w:numPr>
          <w:ilvl w:val="0"/>
          <w:numId w:val="32"/>
        </w:numPr>
        <w:spacing w:after="0" w:line="264" w:lineRule="auto"/>
        <w:jc w:val="both"/>
      </w:pPr>
      <w:r>
        <w:rPr>
          <w:rFonts w:ascii="Times New Roman" w:hAnsi="Times New Roman"/>
          <w:b/>
          <w:color w:val="000000"/>
          <w:sz w:val="28"/>
        </w:rPr>
        <w:t>Размножение и развитие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A6625C" w:rsidRDefault="00A6625C">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остроты зрения у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Изучение строения органа зрения (на муляже и влажном препарате).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строения органа слуха (на муляже).</w:t>
      </w:r>
    </w:p>
    <w:p w:rsidR="00A6625C" w:rsidRDefault="00A6625C">
      <w:pPr>
        <w:numPr>
          <w:ilvl w:val="0"/>
          <w:numId w:val="34"/>
        </w:numPr>
        <w:spacing w:after="0" w:line="264" w:lineRule="auto"/>
        <w:jc w:val="both"/>
      </w:pPr>
      <w:r>
        <w:rPr>
          <w:rFonts w:ascii="Times New Roman" w:hAnsi="Times New Roman"/>
          <w:b/>
          <w:color w:val="000000"/>
          <w:sz w:val="28"/>
        </w:rPr>
        <w:t>Поведение и психика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w:t>
      </w:r>
      <w:proofErr w:type="gramStart"/>
      <w:r w:rsidRPr="00B00C50">
        <w:rPr>
          <w:rFonts w:ascii="Times New Roman" w:hAnsi="Times New Roman"/>
          <w:color w:val="000000"/>
          <w:sz w:val="28"/>
          <w:lang w:val="ru-RU"/>
        </w:rPr>
        <w:t>поведении</w:t>
      </w:r>
      <w:proofErr w:type="gramEnd"/>
      <w:r w:rsidRPr="00B00C50">
        <w:rPr>
          <w:rFonts w:ascii="Times New Roman" w:hAnsi="Times New Roman"/>
          <w:color w:val="000000"/>
          <w:sz w:val="28"/>
          <w:lang w:val="ru-RU"/>
        </w:rPr>
        <w:t>. Наследственные и ненаследственные программы поведения у человека. Приспособительный характер поведения.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A6625C" w:rsidRPr="00B00C50" w:rsidRDefault="00A6625C">
      <w:pPr>
        <w:spacing w:after="0" w:line="264" w:lineRule="auto"/>
        <w:ind w:firstLine="600"/>
        <w:jc w:val="both"/>
        <w:rPr>
          <w:lang w:val="ru-RU"/>
        </w:rPr>
      </w:pPr>
      <w:r w:rsidRPr="00B00C50">
        <w:rPr>
          <w:rFonts w:ascii="Times New Roman" w:hAnsi="Times New Roman"/>
          <w:b/>
          <w:i/>
          <w:color w:val="000000"/>
          <w:sz w:val="28"/>
          <w:lang w:val="ru-RU"/>
        </w:rPr>
        <w:t>Лабораторные и практические работы.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Изучение кратковременной памяти.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Определение объёма механической и логической памяти.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Оценка сформированности навыков логического мышления.</w:t>
      </w:r>
    </w:p>
    <w:p w:rsidR="00A6625C" w:rsidRDefault="00A6625C">
      <w:pPr>
        <w:numPr>
          <w:ilvl w:val="0"/>
          <w:numId w:val="35"/>
        </w:numPr>
        <w:spacing w:after="0" w:line="264" w:lineRule="auto"/>
        <w:jc w:val="both"/>
      </w:pPr>
      <w:r>
        <w:rPr>
          <w:rFonts w:ascii="Times New Roman" w:hAnsi="Times New Roman"/>
          <w:b/>
          <w:color w:val="000000"/>
          <w:sz w:val="28"/>
        </w:rPr>
        <w:t>Человек и окружающая среда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Здоровье человека как социальная ценность. </w:t>
      </w:r>
      <w:proofErr w:type="gramStart"/>
      <w:r w:rsidRPr="00B00C50">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B00C50">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A6625C" w:rsidRPr="00B00C50" w:rsidRDefault="00A6625C">
      <w:pPr>
        <w:rPr>
          <w:lang w:val="ru-RU"/>
        </w:rPr>
        <w:sectPr w:rsidR="00A6625C" w:rsidRPr="00B00C50">
          <w:pgSz w:w="11906" w:h="16383"/>
          <w:pgMar w:top="1134" w:right="850" w:bottom="1134" w:left="1701" w:header="720" w:footer="720" w:gutter="0"/>
          <w:cols w:space="720"/>
        </w:sectPr>
      </w:pPr>
    </w:p>
    <w:p w:rsidR="00A6625C" w:rsidRPr="00B00C50" w:rsidRDefault="00A6625C">
      <w:pPr>
        <w:spacing w:after="0" w:line="264" w:lineRule="auto"/>
        <w:ind w:left="120"/>
        <w:rPr>
          <w:lang w:val="ru-RU"/>
        </w:rPr>
      </w:pPr>
      <w:bookmarkStart w:id="10" w:name="block-12191198"/>
      <w:bookmarkEnd w:id="10"/>
      <w:r w:rsidRPr="00B00C5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A6625C" w:rsidRPr="00B00C50" w:rsidRDefault="00A6625C">
      <w:pPr>
        <w:spacing w:after="0" w:line="264" w:lineRule="auto"/>
        <w:ind w:left="120"/>
        <w:rPr>
          <w:lang w:val="ru-RU"/>
        </w:rPr>
      </w:pPr>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ЛИЧНОСТНЫЕ РЕЗУЛЬТАТЫ</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Личностные результаты</w:t>
      </w:r>
      <w:r w:rsidRPr="00B00C5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 xml:space="preserve">1) гражданского воспитания: </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2) патриотического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3) духовно-нравственного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4) эстетического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понимание роли биологии в формировании эстетической культуры личности;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6) трудового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активное участие в </w:t>
      </w:r>
      <w:proofErr w:type="gramStart"/>
      <w:r w:rsidRPr="00B00C50">
        <w:rPr>
          <w:rFonts w:ascii="Times New Roman" w:hAnsi="Times New Roman"/>
          <w:color w:val="000000"/>
          <w:sz w:val="28"/>
          <w:lang w:val="ru-RU"/>
        </w:rPr>
        <w:t>решении</w:t>
      </w:r>
      <w:proofErr w:type="gramEnd"/>
      <w:r w:rsidRPr="00B00C50">
        <w:rPr>
          <w:rFonts w:ascii="Times New Roman" w:hAnsi="Times New Roman"/>
          <w:color w:val="000000"/>
          <w:sz w:val="28"/>
          <w:lang w:val="ru-RU"/>
        </w:rPr>
        <w:t xml:space="preserve">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7) экологического воспитания: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осознание экологических проблем и путей их решения;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готовность к участию в практической деятельности экологической направленности;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8) ценности научного познания: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понимание роли биологической науки в формировании научного мировоззрения;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 xml:space="preserve">9) адаптации </w:t>
      </w:r>
      <w:proofErr w:type="gramStart"/>
      <w:r w:rsidRPr="00B00C50">
        <w:rPr>
          <w:rFonts w:ascii="Times New Roman" w:hAnsi="Times New Roman"/>
          <w:b/>
          <w:color w:val="000000"/>
          <w:sz w:val="28"/>
          <w:lang w:val="ru-RU"/>
        </w:rPr>
        <w:t>обучающегося</w:t>
      </w:r>
      <w:proofErr w:type="gramEnd"/>
      <w:r w:rsidRPr="00B00C50">
        <w:rPr>
          <w:rFonts w:ascii="Times New Roman" w:hAnsi="Times New Roman"/>
          <w:b/>
          <w:color w:val="000000"/>
          <w:sz w:val="28"/>
          <w:lang w:val="ru-RU"/>
        </w:rPr>
        <w:t xml:space="preserve"> к изменяющимся условиям социальной и природной среды: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адекватная оценка изменяющихся условий;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МЕТАПРЕДМЕТНЫЕ РЕЗУЛЬТАТЫ</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Познавательные универсальные учебные действия</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1) базовые логические действия:</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lastRenderedPageBreak/>
        <w:t>выявлять и характеризовать</w:t>
      </w:r>
      <w:proofErr w:type="gramEnd"/>
      <w:r w:rsidRPr="00B00C50">
        <w:rPr>
          <w:rFonts w:ascii="Times New Roman" w:hAnsi="Times New Roman"/>
          <w:color w:val="000000"/>
          <w:sz w:val="28"/>
          <w:lang w:val="ru-RU"/>
        </w:rPr>
        <w:t xml:space="preserve"> существенные признаки биологических объектов (явлений);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2) базовые исследовательские действия: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использовать вопросы как исследовательский инструмент познания;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roofErr w:type="gramEnd"/>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3) работа с информацией: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выбирать, анализировать, </w:t>
      </w:r>
      <w:proofErr w:type="gramStart"/>
      <w:r w:rsidRPr="00B00C50">
        <w:rPr>
          <w:rFonts w:ascii="Times New Roman" w:hAnsi="Times New Roman"/>
          <w:color w:val="000000"/>
          <w:sz w:val="28"/>
          <w:lang w:val="ru-RU"/>
        </w:rPr>
        <w:t>систематизировать и интерпретировать</w:t>
      </w:r>
      <w:proofErr w:type="gramEnd"/>
      <w:r w:rsidRPr="00B00C50">
        <w:rPr>
          <w:rFonts w:ascii="Times New Roman" w:hAnsi="Times New Roman"/>
          <w:color w:val="000000"/>
          <w:sz w:val="28"/>
          <w:lang w:val="ru-RU"/>
        </w:rPr>
        <w:t xml:space="preserve"> биологическую информацию различных видов и форм представления;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находить сходные аргументы (подтверждающие или опровергающие одну и ту же идею, версию) в различных информационных </w:t>
      </w:r>
      <w:proofErr w:type="gramStart"/>
      <w:r w:rsidRPr="00B00C50">
        <w:rPr>
          <w:rFonts w:ascii="Times New Roman" w:hAnsi="Times New Roman"/>
          <w:color w:val="000000"/>
          <w:sz w:val="28"/>
          <w:lang w:val="ru-RU"/>
        </w:rPr>
        <w:t>источниках</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запоминать и систематизировать</w:t>
      </w:r>
      <w:proofErr w:type="gramEnd"/>
      <w:r w:rsidRPr="00B00C50">
        <w:rPr>
          <w:rFonts w:ascii="Times New Roman" w:hAnsi="Times New Roman"/>
          <w:color w:val="000000"/>
          <w:sz w:val="28"/>
          <w:lang w:val="ru-RU"/>
        </w:rPr>
        <w:t xml:space="preserve"> биологическую информацию.</w:t>
      </w:r>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Коммуникативные универсальные учебные действия</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1</w:t>
      </w:r>
      <w:r w:rsidRPr="00B00C50">
        <w:rPr>
          <w:rFonts w:ascii="Times New Roman" w:hAnsi="Times New Roman"/>
          <w:b/>
          <w:color w:val="000000"/>
          <w:sz w:val="28"/>
          <w:lang w:val="ru-RU"/>
        </w:rPr>
        <w:t>) общение:</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воспринимать и формулировать</w:t>
      </w:r>
      <w:proofErr w:type="gramEnd"/>
      <w:r w:rsidRPr="00B00C50">
        <w:rPr>
          <w:rFonts w:ascii="Times New Roman" w:hAnsi="Times New Roman"/>
          <w:color w:val="000000"/>
          <w:sz w:val="28"/>
          <w:lang w:val="ru-RU"/>
        </w:rPr>
        <w:t xml:space="preserve"> суждения, выражать эмоции в процессе выполнения практических и лабораторных работ;</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выражать себя (свою точку зрения) в устных и письменных </w:t>
      </w:r>
      <w:proofErr w:type="gramStart"/>
      <w:r w:rsidRPr="00B00C50">
        <w:rPr>
          <w:rFonts w:ascii="Times New Roman" w:hAnsi="Times New Roman"/>
          <w:color w:val="000000"/>
          <w:sz w:val="28"/>
          <w:lang w:val="ru-RU"/>
        </w:rPr>
        <w:t>текстах</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распознавать невербальные средства общения, понимать значение социальных знаков, </w:t>
      </w:r>
      <w:proofErr w:type="gramStart"/>
      <w:r w:rsidRPr="00B00C50">
        <w:rPr>
          <w:rFonts w:ascii="Times New Roman" w:hAnsi="Times New Roman"/>
          <w:color w:val="000000"/>
          <w:sz w:val="28"/>
          <w:lang w:val="ru-RU"/>
        </w:rPr>
        <w:t>знать и распознавать</w:t>
      </w:r>
      <w:proofErr w:type="gramEnd"/>
      <w:r w:rsidRPr="00B00C50">
        <w:rPr>
          <w:rFonts w:ascii="Times New Roman" w:hAnsi="Times New Roman"/>
          <w:color w:val="000000"/>
          <w:sz w:val="28"/>
          <w:lang w:val="ru-RU"/>
        </w:rPr>
        <w:t xml:space="preserve"> предпосылки конфликтных ситуаций и смягчать конфликты, вести переговоры;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2) совместная деятельность:</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понимать и использовать</w:t>
      </w:r>
      <w:proofErr w:type="gramEnd"/>
      <w:r w:rsidRPr="00B00C50">
        <w:rPr>
          <w:rFonts w:ascii="Times New Roman" w:hAnsi="Times New Roman"/>
          <w:color w:val="000000"/>
          <w:sz w:val="28"/>
          <w:lang w:val="ru-RU"/>
        </w:rPr>
        <w:t xml:space="preserve">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B00C50">
        <w:rPr>
          <w:rFonts w:ascii="Times New Roman" w:hAnsi="Times New Roman"/>
          <w:color w:val="000000"/>
          <w:sz w:val="28"/>
          <w:lang w:val="ru-RU"/>
        </w:rPr>
        <w:t>нескольких</w:t>
      </w:r>
      <w:proofErr w:type="gramEnd"/>
      <w:r w:rsidRPr="00B00C50">
        <w:rPr>
          <w:rFonts w:ascii="Times New Roman" w:hAnsi="Times New Roman"/>
          <w:color w:val="000000"/>
          <w:sz w:val="28"/>
          <w:lang w:val="ru-RU"/>
        </w:rPr>
        <w:t xml:space="preserve"> людей, проявлять готовность руководить, выполнять поручения, подчиняться;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выполнять свою часть работы, </w:t>
      </w:r>
      <w:proofErr w:type="gramStart"/>
      <w:r w:rsidRPr="00B00C50">
        <w:rPr>
          <w:rFonts w:ascii="Times New Roman" w:hAnsi="Times New Roman"/>
          <w:color w:val="000000"/>
          <w:sz w:val="28"/>
          <w:lang w:val="ru-RU"/>
        </w:rPr>
        <w:t>достигать качественного результата по своему направлению и координировать</w:t>
      </w:r>
      <w:proofErr w:type="gramEnd"/>
      <w:r w:rsidRPr="00B00C50">
        <w:rPr>
          <w:rFonts w:ascii="Times New Roman" w:hAnsi="Times New Roman"/>
          <w:color w:val="000000"/>
          <w:sz w:val="28"/>
          <w:lang w:val="ru-RU"/>
        </w:rPr>
        <w:t xml:space="preserve"> свои действия с другими членами команды;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Регулятивные универсальные учебные действия</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Самоорганизация: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выявлять проблемы для решения в жизненных и учебных </w:t>
      </w:r>
      <w:proofErr w:type="gramStart"/>
      <w:r w:rsidRPr="00B00C50">
        <w:rPr>
          <w:rFonts w:ascii="Times New Roman" w:hAnsi="Times New Roman"/>
          <w:color w:val="000000"/>
          <w:sz w:val="28"/>
          <w:lang w:val="ru-RU"/>
        </w:rPr>
        <w:t>ситуациях</w:t>
      </w:r>
      <w:proofErr w:type="gramEnd"/>
      <w:r w:rsidRPr="00B00C50">
        <w:rPr>
          <w:rFonts w:ascii="Times New Roman" w:hAnsi="Times New Roman"/>
          <w:color w:val="000000"/>
          <w:sz w:val="28"/>
          <w:lang w:val="ru-RU"/>
        </w:rPr>
        <w:t>, используя биологические знания;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ориентироваться в различных </w:t>
      </w:r>
      <w:proofErr w:type="gramStart"/>
      <w:r w:rsidRPr="00B00C50">
        <w:rPr>
          <w:rFonts w:ascii="Times New Roman" w:hAnsi="Times New Roman"/>
          <w:color w:val="000000"/>
          <w:sz w:val="28"/>
          <w:lang w:val="ru-RU"/>
        </w:rPr>
        <w:t>подходах</w:t>
      </w:r>
      <w:proofErr w:type="gramEnd"/>
      <w:r w:rsidRPr="00B00C50">
        <w:rPr>
          <w:rFonts w:ascii="Times New Roman" w:hAnsi="Times New Roman"/>
          <w:color w:val="000000"/>
          <w:sz w:val="28"/>
          <w:lang w:val="ru-RU"/>
        </w:rPr>
        <w:t xml:space="preserve"> принятия решений (индивидуальное, принятие решения в группе, принятие решений группой);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делать выбор и брать ответственность за решение.</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Самоконтроль, эмоциональный интеллект:</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способами самоконтроля, самомотивации и рефлексии;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давать оценку ситуации и предлагать план её изменения;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B00C50">
        <w:rPr>
          <w:rFonts w:ascii="Times New Roman" w:hAnsi="Times New Roman"/>
          <w:color w:val="000000"/>
          <w:sz w:val="28"/>
          <w:lang w:val="ru-RU"/>
        </w:rPr>
        <w:t>позитивное</w:t>
      </w:r>
      <w:proofErr w:type="gramEnd"/>
      <w:r w:rsidRPr="00B00C50">
        <w:rPr>
          <w:rFonts w:ascii="Times New Roman" w:hAnsi="Times New Roman"/>
          <w:color w:val="000000"/>
          <w:sz w:val="28"/>
          <w:lang w:val="ru-RU"/>
        </w:rPr>
        <w:t xml:space="preserve"> в произошедшей ситуации;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оценивать соответствие результата цели и условиям;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различать, </w:t>
      </w:r>
      <w:proofErr w:type="gramStart"/>
      <w:r w:rsidRPr="00B00C50">
        <w:rPr>
          <w:rFonts w:ascii="Times New Roman" w:hAnsi="Times New Roman"/>
          <w:color w:val="000000"/>
          <w:sz w:val="28"/>
          <w:lang w:val="ru-RU"/>
        </w:rPr>
        <w:t>называть и управлять</w:t>
      </w:r>
      <w:proofErr w:type="gramEnd"/>
      <w:r w:rsidRPr="00B00C50">
        <w:rPr>
          <w:rFonts w:ascii="Times New Roman" w:hAnsi="Times New Roman"/>
          <w:color w:val="000000"/>
          <w:sz w:val="28"/>
          <w:lang w:val="ru-RU"/>
        </w:rPr>
        <w:t xml:space="preserve"> собственными эмоциями и эмоциями других;</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выявлять и анализировать</w:t>
      </w:r>
      <w:proofErr w:type="gramEnd"/>
      <w:r w:rsidRPr="00B00C50">
        <w:rPr>
          <w:rFonts w:ascii="Times New Roman" w:hAnsi="Times New Roman"/>
          <w:color w:val="000000"/>
          <w:sz w:val="28"/>
          <w:lang w:val="ru-RU"/>
        </w:rPr>
        <w:t xml:space="preserve"> причины эмоций;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ставить себя на место другого человека, понимать мотивы и намерения другого;</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регулировать способ выражения эмоций.</w:t>
      </w:r>
    </w:p>
    <w:p w:rsidR="00A6625C" w:rsidRPr="00B00C50" w:rsidRDefault="00A6625C">
      <w:pPr>
        <w:spacing w:after="0" w:line="264" w:lineRule="auto"/>
        <w:ind w:firstLine="600"/>
        <w:jc w:val="both"/>
        <w:rPr>
          <w:lang w:val="ru-RU"/>
        </w:rPr>
      </w:pPr>
      <w:r w:rsidRPr="00B00C50">
        <w:rPr>
          <w:rFonts w:ascii="Times New Roman" w:hAnsi="Times New Roman"/>
          <w:b/>
          <w:color w:val="000000"/>
          <w:sz w:val="28"/>
          <w:lang w:val="ru-RU"/>
        </w:rPr>
        <w:t>Принятие себя и других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осознанно относиться к другому человеку, его мнению;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признавать своё право на ошибку и такое же право </w:t>
      </w:r>
      <w:proofErr w:type="gramStart"/>
      <w:r w:rsidRPr="00B00C50">
        <w:rPr>
          <w:rFonts w:ascii="Times New Roman" w:hAnsi="Times New Roman"/>
          <w:color w:val="000000"/>
          <w:sz w:val="28"/>
          <w:lang w:val="ru-RU"/>
        </w:rPr>
        <w:t>другого</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открытость себе и другим;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осознавать невозможность контролировать всё вокруг;</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6625C" w:rsidRPr="00B00C50" w:rsidRDefault="00A6625C">
      <w:pPr>
        <w:spacing w:after="0" w:line="264" w:lineRule="auto"/>
        <w:ind w:left="120"/>
        <w:jc w:val="both"/>
        <w:rPr>
          <w:lang w:val="ru-RU"/>
        </w:rPr>
      </w:pPr>
    </w:p>
    <w:p w:rsidR="00A6625C" w:rsidRPr="00B00C50" w:rsidRDefault="00A6625C">
      <w:pPr>
        <w:spacing w:after="0" w:line="264" w:lineRule="auto"/>
        <w:ind w:left="120"/>
        <w:jc w:val="both"/>
        <w:rPr>
          <w:lang w:val="ru-RU"/>
        </w:rPr>
      </w:pPr>
      <w:r w:rsidRPr="00B00C50">
        <w:rPr>
          <w:rFonts w:ascii="Times New Roman" w:hAnsi="Times New Roman"/>
          <w:b/>
          <w:color w:val="000000"/>
          <w:sz w:val="28"/>
          <w:lang w:val="ru-RU"/>
        </w:rPr>
        <w:t>ПРЕДМЕТНЫЕ РЕЗУЛЬТАТЫ</w:t>
      </w:r>
    </w:p>
    <w:p w:rsidR="00A6625C" w:rsidRPr="00B00C50" w:rsidRDefault="00A6625C">
      <w:pPr>
        <w:spacing w:after="0" w:line="264" w:lineRule="auto"/>
        <w:ind w:left="120"/>
        <w:jc w:val="both"/>
        <w:rPr>
          <w:lang w:val="ru-RU"/>
        </w:rPr>
      </w:pP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Предметные результаты освоения программы по биологии к концу обучения </w:t>
      </w:r>
      <w:r w:rsidRPr="00B00C50">
        <w:rPr>
          <w:rFonts w:ascii="Times New Roman" w:hAnsi="Times New Roman"/>
          <w:b/>
          <w:i/>
          <w:color w:val="000000"/>
          <w:sz w:val="28"/>
          <w:lang w:val="ru-RU"/>
        </w:rPr>
        <w:t xml:space="preserve">в 5 </w:t>
      </w:r>
      <w:proofErr w:type="gramStart"/>
      <w:r w:rsidRPr="00B00C50">
        <w:rPr>
          <w:rFonts w:ascii="Times New Roman" w:hAnsi="Times New Roman"/>
          <w:b/>
          <w:i/>
          <w:color w:val="000000"/>
          <w:sz w:val="28"/>
          <w:lang w:val="ru-RU"/>
        </w:rPr>
        <w:t>классе</w:t>
      </w:r>
      <w:proofErr w:type="gramEnd"/>
      <w:r w:rsidRPr="00B00C50">
        <w:rPr>
          <w:rFonts w:ascii="Times New Roman" w:hAnsi="Times New Roman"/>
          <w:b/>
          <w:i/>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выделять отличительные признаки природных и искусственных сообществ;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раскрывать роль биологии в практической деятельности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Предметные результаты освоения программы по биологии к концу обучения </w:t>
      </w:r>
      <w:r w:rsidRPr="00B00C50">
        <w:rPr>
          <w:rFonts w:ascii="Times New Roman" w:hAnsi="Times New Roman"/>
          <w:b/>
          <w:i/>
          <w:color w:val="000000"/>
          <w:sz w:val="28"/>
          <w:lang w:val="ru-RU"/>
        </w:rPr>
        <w:t xml:space="preserve">в 6 </w:t>
      </w:r>
      <w:proofErr w:type="gramStart"/>
      <w:r w:rsidRPr="00B00C50">
        <w:rPr>
          <w:rFonts w:ascii="Times New Roman" w:hAnsi="Times New Roman"/>
          <w:b/>
          <w:i/>
          <w:color w:val="000000"/>
          <w:sz w:val="28"/>
          <w:lang w:val="ru-RU"/>
        </w:rPr>
        <w:t>классе</w:t>
      </w:r>
      <w:proofErr w:type="gramEnd"/>
      <w:r w:rsidRPr="00B00C50">
        <w:rPr>
          <w:rFonts w:ascii="Times New Roman" w:hAnsi="Times New Roman"/>
          <w:b/>
          <w:i/>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приводить примеры вклада российских (в том числе </w:t>
      </w:r>
      <w:proofErr w:type="gramStart"/>
      <w:r w:rsidRPr="00B00C50">
        <w:rPr>
          <w:rFonts w:ascii="Times New Roman" w:hAnsi="Times New Roman"/>
          <w:color w:val="000000"/>
          <w:sz w:val="28"/>
          <w:lang w:val="ru-RU"/>
        </w:rPr>
        <w:t>В. В</w:t>
      </w:r>
      <w:proofErr w:type="gramEnd"/>
      <w:r w:rsidRPr="00B00C50">
        <w:rPr>
          <w:rFonts w:ascii="Times New Roman" w:hAnsi="Times New Roman"/>
          <w:color w:val="000000"/>
          <w:sz w:val="28"/>
          <w:lang w:val="ru-RU"/>
        </w:rPr>
        <w:t>. Докучаев, К. А. Тимирязев, С. Г. Навашин) и зарубежных учёных (в том числе Р. Гук, М. Мальпиги) в развитие наук о растениях;</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различать и описывать</w:t>
      </w:r>
      <w:proofErr w:type="gramEnd"/>
      <w:r w:rsidRPr="00B00C50">
        <w:rPr>
          <w:rFonts w:ascii="Times New Roman" w:hAnsi="Times New Roman"/>
          <w:color w:val="000000"/>
          <w:sz w:val="28"/>
          <w:lang w:val="ru-RU"/>
        </w:rPr>
        <w:t xml:space="preserve"> живые и гербарные экземпляры растений по заданному плану, части растений по изображениям, схемам, моделям, муляжам, рельефным таблицам;</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сравнивать растительные ткани и органы растений между собой;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классифицировать растения и их части по разным основаниям;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применять полученные знания для выращивания и размножения культурных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Предметные результаты освоения программы по биологии к концу обучения </w:t>
      </w:r>
      <w:r w:rsidRPr="00B00C50">
        <w:rPr>
          <w:rFonts w:ascii="Times New Roman" w:hAnsi="Times New Roman"/>
          <w:b/>
          <w:i/>
          <w:color w:val="000000"/>
          <w:sz w:val="28"/>
          <w:lang w:val="ru-RU"/>
        </w:rPr>
        <w:t>в 7</w:t>
      </w:r>
      <w:r w:rsidRPr="00B00C50">
        <w:rPr>
          <w:rFonts w:ascii="Times New Roman" w:hAnsi="Times New Roman"/>
          <w:b/>
          <w:color w:val="000000"/>
          <w:sz w:val="28"/>
          <w:lang w:val="ru-RU"/>
        </w:rPr>
        <w:t xml:space="preserve"> </w:t>
      </w:r>
      <w:proofErr w:type="gramStart"/>
      <w:r w:rsidRPr="00B00C50">
        <w:rPr>
          <w:rFonts w:ascii="Times New Roman" w:hAnsi="Times New Roman"/>
          <w:b/>
          <w:i/>
          <w:color w:val="000000"/>
          <w:sz w:val="28"/>
          <w:lang w:val="ru-RU"/>
        </w:rPr>
        <w:t>классе</w:t>
      </w:r>
      <w:proofErr w:type="gramEnd"/>
      <w:r w:rsidRPr="00B00C50">
        <w:rPr>
          <w:rFonts w:ascii="Times New Roman" w:hAnsi="Times New Roman"/>
          <w:color w:val="000000"/>
          <w:sz w:val="28"/>
          <w:lang w:val="ru-RU"/>
        </w:rPr>
        <w:t>:</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приводить примеры вклада российских (в том числе Н. И. Вавилов, </w:t>
      </w:r>
      <w:proofErr w:type="gramStart"/>
      <w:r w:rsidRPr="00B00C50">
        <w:rPr>
          <w:rFonts w:ascii="Times New Roman" w:hAnsi="Times New Roman"/>
          <w:color w:val="000000"/>
          <w:sz w:val="28"/>
          <w:lang w:val="ru-RU"/>
        </w:rPr>
        <w:t>И. В</w:t>
      </w:r>
      <w:proofErr w:type="gramEnd"/>
      <w:r w:rsidRPr="00B00C50">
        <w:rPr>
          <w:rFonts w:ascii="Times New Roman" w:hAnsi="Times New Roman"/>
          <w:color w:val="000000"/>
          <w:sz w:val="28"/>
          <w:lang w:val="ru-RU"/>
        </w:rPr>
        <w:t>. Мичурин) и зарубежных (в том числе К. Линней, Л. Пастер) учёных в развитие наук о растениях, грибах, лишайниках, бактериях;</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B00C5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различать и описывать</w:t>
      </w:r>
      <w:proofErr w:type="gramEnd"/>
      <w:r w:rsidRPr="00B00C50">
        <w:rPr>
          <w:rFonts w:ascii="Times New Roman" w:hAnsi="Times New Roman"/>
          <w:color w:val="000000"/>
          <w:sz w:val="28"/>
          <w:lang w:val="ru-RU"/>
        </w:rPr>
        <w:t xml:space="preserve">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признаки классов покрытосеменных или цветковых, семей</w:t>
      </w:r>
      <w:proofErr w:type="gramStart"/>
      <w:r w:rsidRPr="00B00C50">
        <w:rPr>
          <w:rFonts w:ascii="Times New Roman" w:hAnsi="Times New Roman"/>
          <w:color w:val="000000"/>
          <w:sz w:val="28"/>
          <w:lang w:val="ru-RU"/>
        </w:rPr>
        <w:t>ств дв</w:t>
      </w:r>
      <w:proofErr w:type="gramEnd"/>
      <w:r w:rsidRPr="00B00C50">
        <w:rPr>
          <w:rFonts w:ascii="Times New Roman" w:hAnsi="Times New Roman"/>
          <w:color w:val="000000"/>
          <w:sz w:val="28"/>
          <w:lang w:val="ru-RU"/>
        </w:rPr>
        <w:t>удольных и однодольных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B00C50">
        <w:rPr>
          <w:rFonts w:ascii="Times New Roman" w:hAnsi="Times New Roman"/>
          <w:color w:val="000000"/>
          <w:sz w:val="28"/>
          <w:lang w:val="ru-RU"/>
        </w:rPr>
        <w:t>покрытосеменных</w:t>
      </w:r>
      <w:proofErr w:type="gramEnd"/>
      <w:r w:rsidRPr="00B00C50">
        <w:rPr>
          <w:rFonts w:ascii="Times New Roman" w:hAnsi="Times New Roman"/>
          <w:color w:val="000000"/>
          <w:sz w:val="28"/>
          <w:lang w:val="ru-RU"/>
        </w:rPr>
        <w:t>, или цветковых) с помощью определительной карточки;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раскрывать роль растений, грибов, лишайников, бактерий в природных </w:t>
      </w:r>
      <w:proofErr w:type="gramStart"/>
      <w:r w:rsidRPr="00B00C50">
        <w:rPr>
          <w:rFonts w:ascii="Times New Roman" w:hAnsi="Times New Roman"/>
          <w:color w:val="000000"/>
          <w:sz w:val="28"/>
          <w:lang w:val="ru-RU"/>
        </w:rPr>
        <w:t>сообществах</w:t>
      </w:r>
      <w:proofErr w:type="gramEnd"/>
      <w:r w:rsidRPr="00B00C50">
        <w:rPr>
          <w:rFonts w:ascii="Times New Roman" w:hAnsi="Times New Roman"/>
          <w:color w:val="000000"/>
          <w:sz w:val="28"/>
          <w:lang w:val="ru-RU"/>
        </w:rPr>
        <w:t>, в хозяйственной деятельности человека и его повседневной жизни;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Предметные результаты освоения программы по биологии к концу обучения </w:t>
      </w:r>
      <w:r w:rsidRPr="00B00C50">
        <w:rPr>
          <w:rFonts w:ascii="Times New Roman" w:hAnsi="Times New Roman"/>
          <w:b/>
          <w:i/>
          <w:color w:val="000000"/>
          <w:sz w:val="28"/>
          <w:lang w:val="ru-RU"/>
        </w:rPr>
        <w:t xml:space="preserve">в 8 </w:t>
      </w:r>
      <w:proofErr w:type="gramStart"/>
      <w:r w:rsidRPr="00B00C50">
        <w:rPr>
          <w:rFonts w:ascii="Times New Roman" w:hAnsi="Times New Roman"/>
          <w:b/>
          <w:i/>
          <w:color w:val="000000"/>
          <w:sz w:val="28"/>
          <w:lang w:val="ru-RU"/>
        </w:rPr>
        <w:t>классе</w:t>
      </w:r>
      <w:proofErr w:type="gramEnd"/>
      <w:r w:rsidRPr="00B00C50">
        <w:rPr>
          <w:rFonts w:ascii="Times New Roman" w:hAnsi="Times New Roman"/>
          <w:b/>
          <w:i/>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сравнивать животные ткани и органы животных между собой;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различать и описывать</w:t>
      </w:r>
      <w:proofErr w:type="gramEnd"/>
      <w:r w:rsidRPr="00B00C50">
        <w:rPr>
          <w:rFonts w:ascii="Times New Roman" w:hAnsi="Times New Roman"/>
          <w:color w:val="000000"/>
          <w:sz w:val="28"/>
          <w:lang w:val="ru-RU"/>
        </w:rPr>
        <w:t xml:space="preserve">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классифицировать животных на основании особенностей строения;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взаимосвязи животных в природных сообществах, цепи питания;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раскрывать роль животных в природных сообществах;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иметь представление о мероприятиях по охране животного мира Земли;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демонстрировать на конкретных примерах связь знаний по биологии со знаниями по математике, физике, химии, географии, технологии, предметов </w:t>
      </w:r>
      <w:proofErr w:type="gramStart"/>
      <w:r w:rsidRPr="00B00C50">
        <w:rPr>
          <w:rFonts w:ascii="Times New Roman" w:hAnsi="Times New Roman"/>
          <w:color w:val="000000"/>
          <w:sz w:val="28"/>
          <w:lang w:val="ru-RU"/>
        </w:rPr>
        <w:t>гуманитарного</w:t>
      </w:r>
      <w:proofErr w:type="gramEnd"/>
      <w:r w:rsidRPr="00B00C50">
        <w:rPr>
          <w:rFonts w:ascii="Times New Roman" w:hAnsi="Times New Roman"/>
          <w:color w:val="000000"/>
          <w:sz w:val="28"/>
          <w:lang w:val="ru-RU"/>
        </w:rPr>
        <w:t xml:space="preserve"> циклов, различными видами искусства;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Предметные результаты освоения программы по биологии к концу обучения </w:t>
      </w:r>
      <w:r w:rsidRPr="00B00C50">
        <w:rPr>
          <w:rFonts w:ascii="Times New Roman" w:hAnsi="Times New Roman"/>
          <w:b/>
          <w:i/>
          <w:color w:val="000000"/>
          <w:sz w:val="28"/>
          <w:lang w:val="ru-RU"/>
        </w:rPr>
        <w:t xml:space="preserve">в 9 </w:t>
      </w:r>
      <w:proofErr w:type="gramStart"/>
      <w:r w:rsidRPr="00B00C50">
        <w:rPr>
          <w:rFonts w:ascii="Times New Roman" w:hAnsi="Times New Roman"/>
          <w:b/>
          <w:i/>
          <w:color w:val="000000"/>
          <w:sz w:val="28"/>
          <w:lang w:val="ru-RU"/>
        </w:rPr>
        <w:t>классе</w:t>
      </w:r>
      <w:proofErr w:type="gramEnd"/>
      <w:r w:rsidRPr="00B00C50">
        <w:rPr>
          <w:rFonts w:ascii="Times New Roman" w:hAnsi="Times New Roman"/>
          <w:b/>
          <w:i/>
          <w:color w:val="000000"/>
          <w:sz w:val="28"/>
          <w:lang w:val="ru-RU"/>
        </w:rPr>
        <w:t>:</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приводить примеры вклада российских (в том числе </w:t>
      </w:r>
      <w:proofErr w:type="gramStart"/>
      <w:r w:rsidRPr="00B00C50">
        <w:rPr>
          <w:rFonts w:ascii="Times New Roman" w:hAnsi="Times New Roman"/>
          <w:color w:val="000000"/>
          <w:sz w:val="28"/>
          <w:lang w:val="ru-RU"/>
        </w:rPr>
        <w:t>И. М.</w:t>
      </w:r>
      <w:proofErr w:type="gramEnd"/>
      <w:r w:rsidRPr="00B00C50">
        <w:rPr>
          <w:rFonts w:ascii="Times New Roman" w:hAnsi="Times New Roman"/>
          <w:color w:val="000000"/>
          <w:sz w:val="28"/>
          <w:lang w:val="ru-RU"/>
        </w:rPr>
        <w:t xml:space="preserve">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lastRenderedPageBreak/>
        <w:t xml:space="preserve">различать биологически активные вещества (витамины, ферменты, гормоны), выявлять их роль в </w:t>
      </w:r>
      <w:proofErr w:type="gramStart"/>
      <w:r w:rsidRPr="00B00C50">
        <w:rPr>
          <w:rFonts w:ascii="Times New Roman" w:hAnsi="Times New Roman"/>
          <w:color w:val="000000"/>
          <w:sz w:val="28"/>
          <w:lang w:val="ru-RU"/>
        </w:rPr>
        <w:t>процессе</w:t>
      </w:r>
      <w:proofErr w:type="gramEnd"/>
      <w:r w:rsidRPr="00B00C50">
        <w:rPr>
          <w:rFonts w:ascii="Times New Roman" w:hAnsi="Times New Roman"/>
          <w:color w:val="000000"/>
          <w:sz w:val="28"/>
          <w:lang w:val="ru-RU"/>
        </w:rPr>
        <w:t xml:space="preserve"> обмена веществ и превращения энергии;</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A6625C" w:rsidRPr="00B00C50" w:rsidRDefault="00A6625C">
      <w:pPr>
        <w:spacing w:after="0" w:line="264" w:lineRule="auto"/>
        <w:ind w:firstLine="600"/>
        <w:jc w:val="both"/>
        <w:rPr>
          <w:lang w:val="ru-RU"/>
        </w:rPr>
      </w:pPr>
      <w:proofErr w:type="gramStart"/>
      <w:r w:rsidRPr="00B00C50">
        <w:rPr>
          <w:rFonts w:ascii="Times New Roman" w:hAnsi="Times New Roman"/>
          <w:color w:val="000000"/>
          <w:sz w:val="28"/>
          <w:lang w:val="ru-RU"/>
        </w:rPr>
        <w:t>характеризовать и сравнивать</w:t>
      </w:r>
      <w:proofErr w:type="gramEnd"/>
      <w:r w:rsidRPr="00B00C50">
        <w:rPr>
          <w:rFonts w:ascii="Times New Roman" w:hAnsi="Times New Roman"/>
          <w:color w:val="000000"/>
          <w:sz w:val="28"/>
          <w:lang w:val="ru-RU"/>
        </w:rPr>
        <w:t xml:space="preserve">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w:t>
      </w:r>
      <w:proofErr w:type="gramStart"/>
      <w:r w:rsidRPr="00B00C50">
        <w:rPr>
          <w:rFonts w:ascii="Times New Roman" w:hAnsi="Times New Roman"/>
          <w:color w:val="000000"/>
          <w:sz w:val="28"/>
          <w:lang w:val="ru-RU"/>
        </w:rPr>
        <w:t>предупреждении</w:t>
      </w:r>
      <w:proofErr w:type="gramEnd"/>
      <w:r w:rsidRPr="00B00C50">
        <w:rPr>
          <w:rFonts w:ascii="Times New Roman" w:hAnsi="Times New Roman"/>
          <w:color w:val="000000"/>
          <w:sz w:val="28"/>
          <w:lang w:val="ru-RU"/>
        </w:rPr>
        <w:t xml:space="preserve"> заболеваний человека;</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B00C5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естественно-научного и </w:t>
      </w:r>
      <w:proofErr w:type="gramStart"/>
      <w:r w:rsidRPr="00B00C50">
        <w:rPr>
          <w:rFonts w:ascii="Times New Roman" w:hAnsi="Times New Roman"/>
          <w:color w:val="000000"/>
          <w:sz w:val="28"/>
          <w:lang w:val="ru-RU"/>
        </w:rPr>
        <w:t>гуманитарного</w:t>
      </w:r>
      <w:proofErr w:type="gramEnd"/>
      <w:r w:rsidRPr="00B00C50">
        <w:rPr>
          <w:rFonts w:ascii="Times New Roman" w:hAnsi="Times New Roman"/>
          <w:color w:val="000000"/>
          <w:sz w:val="28"/>
          <w:lang w:val="ru-RU"/>
        </w:rPr>
        <w:t xml:space="preserve"> циклов, различных видов искусства, технологии, основ безопасности жизнедеятельности, физической культуры;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A6625C" w:rsidRPr="00B00C50" w:rsidRDefault="00A6625C">
      <w:pPr>
        <w:spacing w:after="0" w:line="264" w:lineRule="auto"/>
        <w:ind w:firstLine="600"/>
        <w:jc w:val="both"/>
        <w:rPr>
          <w:lang w:val="ru-RU"/>
        </w:rPr>
      </w:pPr>
      <w:r w:rsidRPr="00B00C5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6625C" w:rsidRPr="00B00C50" w:rsidRDefault="00A6625C">
      <w:pPr>
        <w:rPr>
          <w:lang w:val="ru-RU"/>
        </w:rPr>
        <w:sectPr w:rsidR="00A6625C" w:rsidRPr="00B00C50">
          <w:pgSz w:w="11906" w:h="16383"/>
          <w:pgMar w:top="1134" w:right="850" w:bottom="1134" w:left="1701" w:header="720" w:footer="720" w:gutter="0"/>
          <w:cols w:space="720"/>
        </w:sectPr>
      </w:pPr>
    </w:p>
    <w:p w:rsidR="00A6625C" w:rsidRDefault="00A6625C">
      <w:pPr>
        <w:spacing w:after="0"/>
        <w:ind w:left="120"/>
      </w:pPr>
      <w:bookmarkStart w:id="11" w:name="block-12191200"/>
      <w:bookmarkEnd w:id="11"/>
      <w:r w:rsidRPr="00B00C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6625C" w:rsidRDefault="00A6625C">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319"/>
        <w:gridCol w:w="4392"/>
        <w:gridCol w:w="1651"/>
        <w:gridCol w:w="1841"/>
        <w:gridCol w:w="1910"/>
        <w:gridCol w:w="2852"/>
      </w:tblGrid>
      <w:tr w:rsidR="00A6625C" w:rsidRPr="00D70CDF">
        <w:trPr>
          <w:trHeight w:val="144"/>
          <w:tblCellSpacing w:w="20" w:type="nil"/>
        </w:trPr>
        <w:tc>
          <w:tcPr>
            <w:tcW w:w="505"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2288"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Наименование разделов и тем программы </w:t>
            </w:r>
          </w:p>
          <w:p w:rsidR="00A6625C" w:rsidRPr="00D70CDF" w:rsidRDefault="00A6625C">
            <w:pPr>
              <w:spacing w:after="0"/>
              <w:ind w:left="135"/>
            </w:pPr>
          </w:p>
        </w:tc>
        <w:tc>
          <w:tcPr>
            <w:tcW w:w="0" w:type="auto"/>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Электронные (цифровые) образовательные ресурсы </w:t>
            </w:r>
          </w:p>
          <w:p w:rsidR="00A6625C" w:rsidRPr="00D70CDF" w:rsidRDefault="00A6625C">
            <w:pPr>
              <w:spacing w:after="0"/>
              <w:ind w:left="135"/>
            </w:pPr>
          </w:p>
        </w:tc>
      </w:tr>
      <w:tr w:rsidR="00A6625C" w:rsidRPr="00D70CDF">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1050"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785"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866"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0" w:type="auto"/>
            <w:vMerge/>
            <w:tcBorders>
              <w:top w:val="nil"/>
            </w:tcBorders>
            <w:tcMar>
              <w:top w:w="50" w:type="dxa"/>
              <w:left w:w="100" w:type="dxa"/>
            </w:tcMar>
          </w:tcPr>
          <w:p w:rsidR="00A6625C" w:rsidRPr="00D70CDF" w:rsidRDefault="00A6625C"/>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2288"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4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5">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6">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10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7">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Организмы и среда обитания</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8">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Природные сообщества</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9">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Живая природа и человек</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0">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0210A1">
        <w:trPr>
          <w:trHeight w:val="144"/>
          <w:tblCellSpacing w:w="20" w:type="nil"/>
        </w:trPr>
        <w:tc>
          <w:tcPr>
            <w:tcW w:w="505"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228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Резервное время</w:t>
            </w:r>
          </w:p>
        </w:tc>
        <w:tc>
          <w:tcPr>
            <w:tcW w:w="105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85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1">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413368</w:t>
              </w:r>
            </w:hyperlink>
          </w:p>
        </w:tc>
      </w:tr>
      <w:tr w:rsidR="00A6625C" w:rsidRPr="00D70CDF">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78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3.5 </w:t>
            </w:r>
          </w:p>
        </w:tc>
        <w:tc>
          <w:tcPr>
            <w:tcW w:w="2852" w:type="dxa"/>
            <w:tcMar>
              <w:top w:w="50" w:type="dxa"/>
              <w:left w:w="100" w:type="dxa"/>
            </w:tcMar>
            <w:vAlign w:val="center"/>
          </w:tcPr>
          <w:p w:rsidR="00A6625C" w:rsidRPr="00D70CDF" w:rsidRDefault="00A6625C"/>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1518"/>
        <w:gridCol w:w="1841"/>
        <w:gridCol w:w="1910"/>
        <w:gridCol w:w="2837"/>
      </w:tblGrid>
      <w:tr w:rsidR="00A6625C" w:rsidRPr="00D70CDF">
        <w:trPr>
          <w:trHeight w:val="144"/>
          <w:tblCellSpacing w:w="20" w:type="nil"/>
        </w:trPr>
        <w:tc>
          <w:tcPr>
            <w:tcW w:w="456"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3168"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Наименование разделов и тем программы </w:t>
            </w:r>
          </w:p>
          <w:p w:rsidR="00A6625C" w:rsidRPr="00D70CDF" w:rsidRDefault="00A6625C">
            <w:pPr>
              <w:spacing w:after="0"/>
              <w:ind w:left="135"/>
            </w:pPr>
          </w:p>
        </w:tc>
        <w:tc>
          <w:tcPr>
            <w:tcW w:w="0" w:type="auto"/>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Электронные (цифровые) образовательные ресурсы </w:t>
            </w:r>
          </w:p>
          <w:p w:rsidR="00A6625C" w:rsidRPr="00D70CDF" w:rsidRDefault="00A6625C">
            <w:pPr>
              <w:spacing w:after="0"/>
              <w:ind w:left="135"/>
            </w:pPr>
          </w:p>
        </w:tc>
      </w:tr>
      <w:tr w:rsidR="00A6625C" w:rsidRPr="00D70CDF">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966"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687"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774"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0" w:type="auto"/>
            <w:vMerge/>
            <w:tcBorders>
              <w:top w:val="nil"/>
            </w:tcBorders>
            <w:tcMar>
              <w:top w:w="50" w:type="dxa"/>
              <w:left w:w="100" w:type="dxa"/>
            </w:tcMar>
          </w:tcPr>
          <w:p w:rsidR="00A6625C" w:rsidRPr="00D70CDF" w:rsidRDefault="00A6625C"/>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Растительный организм</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8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2">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4148</w:t>
              </w:r>
              <w:r w:rsidRPr="00D70CDF">
                <w:rPr>
                  <w:rFonts w:ascii="Times New Roman" w:hAnsi="Times New Roman"/>
                  <w:color w:val="0000FF"/>
                  <w:u w:val="single"/>
                </w:rPr>
                <w:t>d</w:t>
              </w:r>
              <w:r w:rsidRPr="00D70CDF">
                <w:rPr>
                  <w:rFonts w:ascii="Times New Roman" w:hAnsi="Times New Roman"/>
                  <w:color w:val="0000FF"/>
                  <w:u w:val="single"/>
                  <w:lang w:val="ru-RU"/>
                </w:rPr>
                <w:t>0</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3168"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11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3.5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3">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4148</w:t>
              </w:r>
              <w:r w:rsidRPr="00D70CDF">
                <w:rPr>
                  <w:rFonts w:ascii="Times New Roman" w:hAnsi="Times New Roman"/>
                  <w:color w:val="0000FF"/>
                  <w:u w:val="single"/>
                </w:rPr>
                <w:t>d</w:t>
              </w:r>
              <w:r w:rsidRPr="00D70CDF">
                <w:rPr>
                  <w:rFonts w:ascii="Times New Roman" w:hAnsi="Times New Roman"/>
                  <w:color w:val="0000FF"/>
                  <w:u w:val="single"/>
                  <w:lang w:val="ru-RU"/>
                </w:rPr>
                <w:t>0</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4">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4148</w:t>
              </w:r>
              <w:r w:rsidRPr="00D70CDF">
                <w:rPr>
                  <w:rFonts w:ascii="Times New Roman" w:hAnsi="Times New Roman"/>
                  <w:color w:val="0000FF"/>
                  <w:u w:val="single"/>
                </w:rPr>
                <w:t>d</w:t>
              </w:r>
              <w:r w:rsidRPr="00D70CDF">
                <w:rPr>
                  <w:rFonts w:ascii="Times New Roman" w:hAnsi="Times New Roman"/>
                  <w:color w:val="0000FF"/>
                  <w:u w:val="single"/>
                  <w:lang w:val="ru-RU"/>
                </w:rPr>
                <w:t>0</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Резервное время</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74" w:type="dxa"/>
            <w:tcMar>
              <w:top w:w="50" w:type="dxa"/>
              <w:left w:w="100" w:type="dxa"/>
            </w:tcMar>
            <w:vAlign w:val="center"/>
          </w:tcPr>
          <w:p w:rsidR="00A6625C" w:rsidRPr="00D70CDF" w:rsidRDefault="00A6625C">
            <w:pPr>
              <w:spacing w:after="0"/>
              <w:ind w:left="135"/>
              <w:jc w:val="center"/>
            </w:pP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5">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4148</w:t>
              </w:r>
              <w:r w:rsidRPr="00D70CDF">
                <w:rPr>
                  <w:rFonts w:ascii="Times New Roman" w:hAnsi="Times New Roman"/>
                  <w:color w:val="0000FF"/>
                  <w:u w:val="single"/>
                </w:rPr>
                <w:t>d</w:t>
              </w:r>
              <w:r w:rsidRPr="00D70CDF">
                <w:rPr>
                  <w:rFonts w:ascii="Times New Roman" w:hAnsi="Times New Roman"/>
                  <w:color w:val="0000FF"/>
                  <w:u w:val="single"/>
                  <w:lang w:val="ru-RU"/>
                </w:rPr>
                <w:t>0</w:t>
              </w:r>
            </w:hyperlink>
          </w:p>
        </w:tc>
      </w:tr>
      <w:tr w:rsidR="00A6625C" w:rsidRPr="00D70CDF">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8 </w:t>
            </w:r>
          </w:p>
        </w:tc>
        <w:tc>
          <w:tcPr>
            <w:tcW w:w="2615" w:type="dxa"/>
            <w:tcMar>
              <w:top w:w="50" w:type="dxa"/>
              <w:left w:w="100" w:type="dxa"/>
            </w:tcMar>
            <w:vAlign w:val="center"/>
          </w:tcPr>
          <w:p w:rsidR="00A6625C" w:rsidRPr="00D70CDF" w:rsidRDefault="00A6625C"/>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20"/>
        <w:gridCol w:w="4591"/>
        <w:gridCol w:w="1570"/>
        <w:gridCol w:w="1841"/>
        <w:gridCol w:w="1910"/>
        <w:gridCol w:w="2837"/>
      </w:tblGrid>
      <w:tr w:rsidR="00A6625C" w:rsidRPr="00D70CDF">
        <w:trPr>
          <w:trHeight w:val="144"/>
          <w:tblCellSpacing w:w="20" w:type="nil"/>
        </w:trPr>
        <w:tc>
          <w:tcPr>
            <w:tcW w:w="476"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2816"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Наименование разделов и тем программы </w:t>
            </w:r>
          </w:p>
          <w:p w:rsidR="00A6625C" w:rsidRPr="00D70CDF" w:rsidRDefault="00A6625C">
            <w:pPr>
              <w:spacing w:after="0"/>
              <w:ind w:left="135"/>
            </w:pPr>
          </w:p>
        </w:tc>
        <w:tc>
          <w:tcPr>
            <w:tcW w:w="0" w:type="auto"/>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Электронные (цифровые) образовательные ресурсы </w:t>
            </w:r>
          </w:p>
          <w:p w:rsidR="00A6625C" w:rsidRPr="00D70CDF" w:rsidRDefault="00A6625C">
            <w:pPr>
              <w:spacing w:after="0"/>
              <w:ind w:left="135"/>
            </w:pPr>
          </w:p>
        </w:tc>
      </w:tr>
      <w:tr w:rsidR="00A6625C" w:rsidRPr="00D70CDF">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999"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726"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811"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0" w:type="auto"/>
            <w:vMerge/>
            <w:tcBorders>
              <w:top w:val="nil"/>
            </w:tcBorders>
            <w:tcMar>
              <w:top w:w="50" w:type="dxa"/>
              <w:left w:w="100" w:type="dxa"/>
            </w:tcMar>
          </w:tcPr>
          <w:p w:rsidR="00A6625C" w:rsidRPr="00D70CDF" w:rsidRDefault="00A6625C"/>
        </w:tc>
      </w:tr>
      <w:tr w:rsidR="00A6625C" w:rsidRPr="000210A1">
        <w:trPr>
          <w:trHeight w:val="144"/>
          <w:tblCellSpacing w:w="20" w:type="nil"/>
        </w:trPr>
        <w:tc>
          <w:tcPr>
            <w:tcW w:w="47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2816"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19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4.5 </w:t>
            </w:r>
          </w:p>
        </w:tc>
        <w:tc>
          <w:tcPr>
            <w:tcW w:w="271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6">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416720</w:t>
              </w:r>
            </w:hyperlink>
          </w:p>
        </w:tc>
      </w:tr>
      <w:tr w:rsidR="00A6625C" w:rsidRPr="000210A1">
        <w:trPr>
          <w:trHeight w:val="144"/>
          <w:tblCellSpacing w:w="20" w:type="nil"/>
        </w:trPr>
        <w:tc>
          <w:tcPr>
            <w:tcW w:w="47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2816"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2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71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7">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416720</w:t>
              </w:r>
            </w:hyperlink>
          </w:p>
        </w:tc>
      </w:tr>
      <w:tr w:rsidR="00A6625C" w:rsidRPr="000210A1">
        <w:trPr>
          <w:trHeight w:val="144"/>
          <w:tblCellSpacing w:w="20" w:type="nil"/>
        </w:trPr>
        <w:tc>
          <w:tcPr>
            <w:tcW w:w="47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2816"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71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8">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416720</w:t>
              </w:r>
            </w:hyperlink>
          </w:p>
        </w:tc>
      </w:tr>
      <w:tr w:rsidR="00A6625C" w:rsidRPr="000210A1">
        <w:trPr>
          <w:trHeight w:val="144"/>
          <w:tblCellSpacing w:w="20" w:type="nil"/>
        </w:trPr>
        <w:tc>
          <w:tcPr>
            <w:tcW w:w="47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2816"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Растения и человек</w:t>
            </w:r>
          </w:p>
        </w:tc>
        <w:tc>
          <w:tcPr>
            <w:tcW w:w="999"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71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19">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416720</w:t>
              </w:r>
            </w:hyperlink>
          </w:p>
        </w:tc>
      </w:tr>
      <w:tr w:rsidR="00A6625C" w:rsidRPr="000210A1">
        <w:trPr>
          <w:trHeight w:val="144"/>
          <w:tblCellSpacing w:w="20" w:type="nil"/>
        </w:trPr>
        <w:tc>
          <w:tcPr>
            <w:tcW w:w="47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2816"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Грибы. Лишайники. Бактерии</w:t>
            </w:r>
          </w:p>
        </w:tc>
        <w:tc>
          <w:tcPr>
            <w:tcW w:w="999"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7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271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0">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416720</w:t>
              </w:r>
            </w:hyperlink>
          </w:p>
        </w:tc>
      </w:tr>
      <w:tr w:rsidR="00A6625C" w:rsidRPr="00D70CDF">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72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1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6.5 </w:t>
            </w:r>
          </w:p>
        </w:tc>
        <w:tc>
          <w:tcPr>
            <w:tcW w:w="2710" w:type="dxa"/>
            <w:tcMar>
              <w:top w:w="50" w:type="dxa"/>
              <w:left w:w="100" w:type="dxa"/>
            </w:tcMar>
            <w:vAlign w:val="center"/>
          </w:tcPr>
          <w:p w:rsidR="00A6625C" w:rsidRPr="00D70CDF" w:rsidRDefault="00A6625C"/>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1518"/>
        <w:gridCol w:w="1841"/>
        <w:gridCol w:w="1910"/>
        <w:gridCol w:w="2837"/>
      </w:tblGrid>
      <w:tr w:rsidR="00A6625C" w:rsidRPr="00D70CDF">
        <w:trPr>
          <w:trHeight w:val="144"/>
          <w:tblCellSpacing w:w="20" w:type="nil"/>
        </w:trPr>
        <w:tc>
          <w:tcPr>
            <w:tcW w:w="456"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3168"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Наименование разделов и тем программы </w:t>
            </w:r>
          </w:p>
          <w:p w:rsidR="00A6625C" w:rsidRPr="00D70CDF" w:rsidRDefault="00A6625C">
            <w:pPr>
              <w:spacing w:after="0"/>
              <w:ind w:left="135"/>
            </w:pPr>
          </w:p>
        </w:tc>
        <w:tc>
          <w:tcPr>
            <w:tcW w:w="0" w:type="auto"/>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Электронные (цифровые) образовательные ресурсы </w:t>
            </w:r>
          </w:p>
          <w:p w:rsidR="00A6625C" w:rsidRPr="00D70CDF" w:rsidRDefault="00A6625C">
            <w:pPr>
              <w:spacing w:after="0"/>
              <w:ind w:left="135"/>
            </w:pPr>
          </w:p>
        </w:tc>
      </w:tr>
      <w:tr w:rsidR="00A6625C" w:rsidRPr="00D70CDF">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966"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687"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774"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0" w:type="auto"/>
            <w:vMerge/>
            <w:tcBorders>
              <w:top w:val="nil"/>
            </w:tcBorders>
            <w:tcMar>
              <w:top w:w="50" w:type="dxa"/>
              <w:left w:w="100" w:type="dxa"/>
            </w:tcMar>
          </w:tcPr>
          <w:p w:rsidR="00A6625C" w:rsidRPr="00D70CDF" w:rsidRDefault="00A6625C"/>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Животный организм</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1">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3168"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12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2">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3">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4">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5">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6">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Членистоногие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7">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8</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Моллюски</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8">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9</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Хордовые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29">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Рыбы</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0">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Земноводные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1">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12</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Пресмыкающиеся</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2">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Птицы</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3">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Млекопитающие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7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4">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3168"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4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5">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16</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6">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17</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Животные и человек</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7">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0210A1">
        <w:trPr>
          <w:trHeight w:val="144"/>
          <w:tblCellSpacing w:w="20" w:type="nil"/>
        </w:trPr>
        <w:tc>
          <w:tcPr>
            <w:tcW w:w="45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3168"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Резервное время</w:t>
            </w:r>
          </w:p>
        </w:tc>
        <w:tc>
          <w:tcPr>
            <w:tcW w:w="96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15"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8">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418886</w:t>
              </w:r>
            </w:hyperlink>
          </w:p>
        </w:tc>
      </w:tr>
      <w:tr w:rsidR="00A6625C" w:rsidRPr="00D70CDF">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687"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7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12.5 </w:t>
            </w:r>
          </w:p>
        </w:tc>
        <w:tc>
          <w:tcPr>
            <w:tcW w:w="2615" w:type="dxa"/>
            <w:tcMar>
              <w:top w:w="50" w:type="dxa"/>
              <w:left w:w="100" w:type="dxa"/>
            </w:tcMar>
            <w:vAlign w:val="center"/>
          </w:tcPr>
          <w:p w:rsidR="00A6625C" w:rsidRPr="00D70CDF" w:rsidRDefault="00A6625C"/>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66"/>
        <w:gridCol w:w="4645"/>
        <w:gridCol w:w="1544"/>
        <w:gridCol w:w="1841"/>
        <w:gridCol w:w="1910"/>
        <w:gridCol w:w="2800"/>
      </w:tblGrid>
      <w:tr w:rsidR="00A6625C" w:rsidRPr="00D70CDF">
        <w:trPr>
          <w:trHeight w:val="144"/>
          <w:tblCellSpacing w:w="20" w:type="nil"/>
        </w:trPr>
        <w:tc>
          <w:tcPr>
            <w:tcW w:w="466"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2992"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Наименование разделов и тем программы </w:t>
            </w:r>
          </w:p>
          <w:p w:rsidR="00A6625C" w:rsidRPr="00D70CDF" w:rsidRDefault="00A6625C">
            <w:pPr>
              <w:spacing w:after="0"/>
              <w:ind w:left="135"/>
            </w:pPr>
          </w:p>
        </w:tc>
        <w:tc>
          <w:tcPr>
            <w:tcW w:w="0" w:type="auto"/>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Электронные (цифровые) образовательные ресурсы </w:t>
            </w:r>
          </w:p>
          <w:p w:rsidR="00A6625C" w:rsidRPr="00D70CDF" w:rsidRDefault="00A6625C">
            <w:pPr>
              <w:spacing w:after="0"/>
              <w:ind w:left="135"/>
            </w:pPr>
          </w:p>
        </w:tc>
      </w:tr>
      <w:tr w:rsidR="00A6625C" w:rsidRPr="00D70CDF">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982"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706"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793"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0" w:type="auto"/>
            <w:vMerge/>
            <w:tcBorders>
              <w:top w:val="nil"/>
            </w:tcBorders>
            <w:tcMar>
              <w:top w:w="50" w:type="dxa"/>
              <w:left w:w="100" w:type="dxa"/>
            </w:tcMar>
          </w:tcPr>
          <w:p w:rsidR="00A6625C" w:rsidRPr="00D70CDF" w:rsidRDefault="00A6625C"/>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Человек — биосоциальный вид</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39">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0">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Нейрогуморальная регуляция</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8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1">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Опора и движение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5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2">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Внутренняя среда организма</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3">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Кровообращение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4">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Дыхание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4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5">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8</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Питание и пищеварение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6">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9</w:t>
            </w:r>
          </w:p>
        </w:tc>
        <w:tc>
          <w:tcPr>
            <w:tcW w:w="299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4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7">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Кожа</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5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2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8">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Выделение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49">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12</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Размножение и развитие</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5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50">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299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5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51">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Поведение и психика</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52">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0210A1">
        <w:trPr>
          <w:trHeight w:val="144"/>
          <w:tblCellSpacing w:w="20" w:type="nil"/>
        </w:trPr>
        <w:tc>
          <w:tcPr>
            <w:tcW w:w="466"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299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Человек и окружающая среда</w:t>
            </w:r>
          </w:p>
        </w:tc>
        <w:tc>
          <w:tcPr>
            <w:tcW w:w="98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6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Библиотека ЦОК </w:t>
            </w:r>
            <w:hyperlink r:id="rId53">
              <w:r w:rsidRPr="00D70CDF">
                <w:rPr>
                  <w:rFonts w:ascii="Times New Roman" w:hAnsi="Times New Roman"/>
                  <w:color w:val="0000FF"/>
                  <w:u w:val="single"/>
                </w:rPr>
                <w:t>https</w:t>
              </w:r>
              <w:r w:rsidRPr="00D70CDF">
                <w:rPr>
                  <w:rFonts w:ascii="Times New Roman" w:hAnsi="Times New Roman"/>
                  <w:color w:val="0000FF"/>
                  <w:u w:val="single"/>
                  <w:lang w:val="ru-RU"/>
                </w:rPr>
                <w:t>://</w:t>
              </w:r>
              <w:r w:rsidRPr="00D70CDF">
                <w:rPr>
                  <w:rFonts w:ascii="Times New Roman" w:hAnsi="Times New Roman"/>
                  <w:color w:val="0000FF"/>
                  <w:u w:val="single"/>
                </w:rPr>
                <w:t>m</w:t>
              </w:r>
              <w:r w:rsidRPr="00D70CDF">
                <w:rPr>
                  <w:rFonts w:ascii="Times New Roman" w:hAnsi="Times New Roman"/>
                  <w:color w:val="0000FF"/>
                  <w:u w:val="single"/>
                  <w:lang w:val="ru-RU"/>
                </w:rPr>
                <w:t>.</w:t>
              </w:r>
              <w:r w:rsidRPr="00D70CDF">
                <w:rPr>
                  <w:rFonts w:ascii="Times New Roman" w:hAnsi="Times New Roman"/>
                  <w:color w:val="0000FF"/>
                  <w:u w:val="single"/>
                </w:rPr>
                <w:t>edsoo</w:t>
              </w:r>
              <w:r w:rsidRPr="00D70CDF">
                <w:rPr>
                  <w:rFonts w:ascii="Times New Roman" w:hAnsi="Times New Roman"/>
                  <w:color w:val="0000FF"/>
                  <w:u w:val="single"/>
                  <w:lang w:val="ru-RU"/>
                </w:rPr>
                <w:t>.</w:t>
              </w:r>
              <w:r w:rsidRPr="00D70CDF">
                <w:rPr>
                  <w:rFonts w:ascii="Times New Roman" w:hAnsi="Times New Roman"/>
                  <w:color w:val="0000FF"/>
                  <w:u w:val="single"/>
                </w:rPr>
                <w:t>ru</w:t>
              </w:r>
              <w:r w:rsidRPr="00D70CDF">
                <w:rPr>
                  <w:rFonts w:ascii="Times New Roman" w:hAnsi="Times New Roman"/>
                  <w:color w:val="0000FF"/>
                  <w:u w:val="single"/>
                  <w:lang w:val="ru-RU"/>
                </w:rPr>
                <w:t>/7</w:t>
              </w:r>
              <w:r w:rsidRPr="00D70CDF">
                <w:rPr>
                  <w:rFonts w:ascii="Times New Roman" w:hAnsi="Times New Roman"/>
                  <w:color w:val="0000FF"/>
                  <w:u w:val="single"/>
                </w:rPr>
                <w:t>f</w:t>
              </w:r>
              <w:r w:rsidRPr="00D70CDF">
                <w:rPr>
                  <w:rFonts w:ascii="Times New Roman" w:hAnsi="Times New Roman"/>
                  <w:color w:val="0000FF"/>
                  <w:u w:val="single"/>
                  <w:lang w:val="ru-RU"/>
                </w:rPr>
                <w:t>41</w:t>
              </w:r>
              <w:r w:rsidRPr="00D70CDF">
                <w:rPr>
                  <w:rFonts w:ascii="Times New Roman" w:hAnsi="Times New Roman"/>
                  <w:color w:val="0000FF"/>
                  <w:u w:val="single"/>
                </w:rPr>
                <w:t>aa</w:t>
              </w:r>
              <w:r w:rsidRPr="00D70CDF">
                <w:rPr>
                  <w:rFonts w:ascii="Times New Roman" w:hAnsi="Times New Roman"/>
                  <w:color w:val="0000FF"/>
                  <w:u w:val="single"/>
                  <w:lang w:val="ru-RU"/>
                </w:rPr>
                <w:t>8</w:t>
              </w:r>
              <w:r w:rsidRPr="00D70CDF">
                <w:rPr>
                  <w:rFonts w:ascii="Times New Roman" w:hAnsi="Times New Roman"/>
                  <w:color w:val="0000FF"/>
                  <w:u w:val="single"/>
                </w:rPr>
                <w:t>c</w:t>
              </w:r>
            </w:hyperlink>
          </w:p>
        </w:tc>
      </w:tr>
      <w:tr w:rsidR="00A6625C" w:rsidRPr="00D70CDF">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706"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662" w:type="dxa"/>
            <w:tcMar>
              <w:top w:w="50" w:type="dxa"/>
              <w:left w:w="100" w:type="dxa"/>
            </w:tcMar>
            <w:vAlign w:val="center"/>
          </w:tcPr>
          <w:p w:rsidR="00A6625C" w:rsidRPr="00D70CDF" w:rsidRDefault="00A6625C"/>
        </w:tc>
      </w:tr>
    </w:tbl>
    <w:p w:rsidR="00A6625C" w:rsidRDefault="00A6625C">
      <w:pPr>
        <w:sectPr w:rsidR="00A6625C">
          <w:pgSz w:w="16383" w:h="11906" w:orient="landscape"/>
          <w:pgMar w:top="1134" w:right="850" w:bottom="1134" w:left="1701" w:header="720" w:footer="720" w:gutter="0"/>
          <w:cols w:space="720"/>
        </w:sectPr>
      </w:pPr>
    </w:p>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bookmarkStart w:id="12" w:name="block-12191194"/>
      <w:bookmarkEnd w:id="12"/>
      <w:r>
        <w:rPr>
          <w:rFonts w:ascii="Times New Roman" w:hAnsi="Times New Roman"/>
          <w:b/>
          <w:color w:val="000000"/>
          <w:sz w:val="28"/>
        </w:rPr>
        <w:lastRenderedPageBreak/>
        <w:t xml:space="preserve"> ПОУРОЧНОЕ ПЛАНИРОВАНИЕ </w:t>
      </w:r>
    </w:p>
    <w:p w:rsidR="00A6625C" w:rsidRDefault="00A6625C">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210"/>
        <w:gridCol w:w="4501"/>
        <w:gridCol w:w="1193"/>
        <w:gridCol w:w="1701"/>
        <w:gridCol w:w="1560"/>
        <w:gridCol w:w="2409"/>
      </w:tblGrid>
      <w:tr w:rsidR="00A6625C" w:rsidRPr="00D70CDF" w:rsidTr="007A686A">
        <w:trPr>
          <w:trHeight w:val="144"/>
          <w:tblCellSpacing w:w="20" w:type="nil"/>
        </w:trPr>
        <w:tc>
          <w:tcPr>
            <w:tcW w:w="1210"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4501"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Тема урока </w:t>
            </w:r>
          </w:p>
          <w:p w:rsidR="00A6625C" w:rsidRPr="00D70CDF" w:rsidRDefault="00A6625C">
            <w:pPr>
              <w:spacing w:after="0"/>
              <w:ind w:left="135"/>
            </w:pPr>
          </w:p>
        </w:tc>
        <w:tc>
          <w:tcPr>
            <w:tcW w:w="4454" w:type="dxa"/>
            <w:gridSpan w:val="3"/>
            <w:tcMar>
              <w:top w:w="50" w:type="dxa"/>
              <w:left w:w="100" w:type="dxa"/>
            </w:tcMar>
            <w:vAlign w:val="center"/>
          </w:tcPr>
          <w:p w:rsidR="00A6625C" w:rsidRPr="00D70CDF" w:rsidRDefault="00A6625C" w:rsidP="007A686A">
            <w:pPr>
              <w:spacing w:after="0"/>
              <w:jc w:val="center"/>
            </w:pPr>
            <w:r w:rsidRPr="00D70CDF">
              <w:rPr>
                <w:rFonts w:ascii="Times New Roman" w:hAnsi="Times New Roman"/>
                <w:b/>
                <w:color w:val="000000"/>
                <w:sz w:val="24"/>
              </w:rPr>
              <w:t>Количество часов</w:t>
            </w:r>
          </w:p>
        </w:tc>
        <w:tc>
          <w:tcPr>
            <w:tcW w:w="2409" w:type="dxa"/>
          </w:tcPr>
          <w:p w:rsidR="00A6625C" w:rsidRPr="00D70CDF" w:rsidRDefault="00A6625C" w:rsidP="00C67154">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A6625C" w:rsidRPr="00D70CDF" w:rsidTr="007A686A">
        <w:trPr>
          <w:trHeight w:val="144"/>
          <w:tblCellSpacing w:w="20" w:type="nil"/>
        </w:trPr>
        <w:tc>
          <w:tcPr>
            <w:tcW w:w="1210" w:type="dxa"/>
            <w:vMerge/>
            <w:tcBorders>
              <w:top w:val="nil"/>
            </w:tcBorders>
            <w:tcMar>
              <w:top w:w="50" w:type="dxa"/>
              <w:left w:w="100" w:type="dxa"/>
            </w:tcMar>
          </w:tcPr>
          <w:p w:rsidR="00A6625C" w:rsidRPr="00D70CDF" w:rsidRDefault="00A6625C"/>
        </w:tc>
        <w:tc>
          <w:tcPr>
            <w:tcW w:w="4501" w:type="dxa"/>
            <w:vMerge/>
            <w:tcBorders>
              <w:top w:val="nil"/>
            </w:tcBorders>
            <w:tcMar>
              <w:top w:w="50" w:type="dxa"/>
              <w:left w:w="100" w:type="dxa"/>
            </w:tcMar>
          </w:tcPr>
          <w:p w:rsidR="00A6625C" w:rsidRPr="00D70CDF" w:rsidRDefault="00A6625C"/>
        </w:tc>
        <w:tc>
          <w:tcPr>
            <w:tcW w:w="1193"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701" w:type="dxa"/>
            <w:tcMar>
              <w:top w:w="50" w:type="dxa"/>
              <w:left w:w="100" w:type="dxa"/>
            </w:tcMar>
            <w:vAlign w:val="center"/>
          </w:tcPr>
          <w:p w:rsidR="00A6625C" w:rsidRPr="00D70CDF" w:rsidRDefault="00A6625C">
            <w:pPr>
              <w:spacing w:after="0"/>
              <w:ind w:left="135"/>
              <w:rPr>
                <w:rFonts w:ascii="Times New Roman" w:hAnsi="Times New Roman"/>
                <w:b/>
                <w:color w:val="000000"/>
                <w:sz w:val="24"/>
                <w:lang w:val="ru-RU"/>
              </w:rPr>
            </w:pPr>
            <w:r w:rsidRPr="00D70CDF">
              <w:rPr>
                <w:rFonts w:ascii="Times New Roman" w:hAnsi="Times New Roman"/>
                <w:b/>
                <w:color w:val="000000"/>
                <w:sz w:val="24"/>
              </w:rPr>
              <w:t>Контроль</w:t>
            </w:r>
          </w:p>
          <w:p w:rsidR="00A6625C" w:rsidRPr="00D70CDF" w:rsidRDefault="00A6625C">
            <w:pPr>
              <w:spacing w:after="0"/>
              <w:ind w:left="135"/>
            </w:pPr>
            <w:r w:rsidRPr="00D70CDF">
              <w:rPr>
                <w:rFonts w:ascii="Times New Roman" w:hAnsi="Times New Roman"/>
                <w:b/>
                <w:color w:val="000000"/>
                <w:sz w:val="24"/>
              </w:rPr>
              <w:t xml:space="preserve">ные работы </w:t>
            </w:r>
          </w:p>
          <w:p w:rsidR="00A6625C" w:rsidRPr="00D70CDF" w:rsidRDefault="00A6625C">
            <w:pPr>
              <w:spacing w:after="0"/>
              <w:ind w:left="135"/>
            </w:pPr>
          </w:p>
        </w:tc>
        <w:tc>
          <w:tcPr>
            <w:tcW w:w="1560"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2409" w:type="dxa"/>
          </w:tcPr>
          <w:p w:rsidR="00A6625C" w:rsidRPr="00D70CDF" w:rsidRDefault="00A6625C">
            <w:pPr>
              <w:spacing w:after="0"/>
              <w:ind w:left="135"/>
              <w:rPr>
                <w:rFonts w:ascii="Times New Roman" w:hAnsi="Times New Roman"/>
                <w:b/>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Живая и неживая природа. Признаки живого</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Биология - система наук о живой природе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Источники биологических знаний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Научные методы изучения живой природы</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0210A1"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Методы изучения живой природы: измерение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rsidP="00C67154">
            <w:pPr>
              <w:rPr>
                <w:color w:val="000000"/>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w:t>
            </w:r>
            <w:r w:rsidRPr="00D70CDF">
              <w:rPr>
                <w:rFonts w:ascii="Times New Roman" w:hAnsi="Times New Roman"/>
                <w:color w:val="000000"/>
                <w:sz w:val="24"/>
                <w:lang w:val="ru-RU"/>
              </w:rPr>
              <w:lastRenderedPageBreak/>
              <w:t xml:space="preserve">лабораторного оборудования: термометры, весы, чашки Петри, пробирки, мензурки. Правила работы с оборудованием в школьном </w:t>
            </w:r>
            <w:proofErr w:type="gramStart"/>
            <w:r w:rsidRPr="00D70CDF">
              <w:rPr>
                <w:rFonts w:ascii="Times New Roman" w:hAnsi="Times New Roman"/>
                <w:color w:val="000000"/>
                <w:sz w:val="24"/>
                <w:lang w:val="ru-RU"/>
              </w:rPr>
              <w:t>кабинете</w:t>
            </w:r>
            <w:proofErr w:type="gramEnd"/>
            <w:r w:rsidRPr="00D70CDF">
              <w:rPr>
                <w:rFonts w:ascii="Times New Roman" w:hAnsi="Times New Roman"/>
                <w:color w:val="000000"/>
                <w:sz w:val="24"/>
                <w:lang w:val="ru-RU"/>
              </w:rPr>
              <w:t>. Ознакомление с устройством лупы, светового микроскопа, правила работы с ними»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rPr>
              <w:t>Микроскоп световой, цифровой</w:t>
            </w:r>
            <w:r w:rsidRPr="00D70CDF">
              <w:rPr>
                <w:rStyle w:val="markedcontent"/>
                <w:rFonts w:ascii="Times New Roman" w:hAnsi="Times New Roman"/>
                <w:sz w:val="24"/>
                <w:szCs w:val="24"/>
                <w:lang w:val="ru-RU"/>
              </w:rPr>
              <w:t>, лупа</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9</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Понятие об организме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Увеличительные приборы для исследований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12</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Жизнедеятельность 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Многообразие и значение растений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16</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Многообразие и значение животных</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17</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Многообразие и значение грибов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Бактерии и вирусы как форма жизни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19</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Среды обитания 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0210A1"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20</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Водная среда обитания 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rsidP="004C2658">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рН и температуры)</w:t>
            </w:r>
          </w:p>
        </w:tc>
      </w:tr>
      <w:tr w:rsidR="00A6625C" w:rsidRPr="000210A1"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Наземно-воздушная среда обитания 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рН и температуры)</w:t>
            </w:r>
          </w:p>
        </w:tc>
      </w:tr>
      <w:tr w:rsidR="00A6625C" w:rsidRPr="000210A1"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rsidP="004C2658">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рН, влажности и температуры)</w:t>
            </w: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Организмы как среда обитания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Сезонные изменения в жизни </w:t>
            </w:r>
            <w:r w:rsidRPr="00D70CDF">
              <w:rPr>
                <w:rFonts w:ascii="Times New Roman" w:hAnsi="Times New Roman"/>
                <w:color w:val="000000"/>
                <w:sz w:val="24"/>
                <w:lang w:val="ru-RU"/>
              </w:rPr>
              <w:lastRenderedPageBreak/>
              <w:t>организмов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25</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Понятие о природном сообществе.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Взаимосвязи организмов в природных сообществах</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27</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Пищевые связи в природных </w:t>
            </w:r>
            <w:proofErr w:type="gramStart"/>
            <w:r w:rsidRPr="00D70CDF">
              <w:rPr>
                <w:rFonts w:ascii="Times New Roman" w:hAnsi="Times New Roman"/>
                <w:color w:val="000000"/>
                <w:sz w:val="24"/>
                <w:lang w:val="ru-RU"/>
              </w:rPr>
              <w:t>сообществах</w:t>
            </w:r>
            <w:proofErr w:type="gramEnd"/>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28</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Разнообразие природных сообществ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29</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Природные зоны Земли, их обитатели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Влияние человека на живую природу</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32</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Глобальные экологические проблемы</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Пути сохранения биологического разнообразия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34</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Итоговая промежуточная аттестация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09" w:type="dxa"/>
          </w:tcPr>
          <w:p w:rsidR="00A6625C" w:rsidRPr="00D70CDF" w:rsidRDefault="00A6625C">
            <w:pPr>
              <w:spacing w:after="0"/>
              <w:ind w:left="135"/>
              <w:jc w:val="center"/>
              <w:rPr>
                <w:rFonts w:ascii="Times New Roman" w:hAnsi="Times New Roman"/>
                <w:color w:val="000000"/>
                <w:sz w:val="24"/>
              </w:rPr>
            </w:pPr>
          </w:p>
        </w:tc>
      </w:tr>
      <w:tr w:rsidR="00A6625C" w:rsidRPr="00D70CDF" w:rsidTr="007A686A">
        <w:trPr>
          <w:trHeight w:val="144"/>
          <w:tblCellSpacing w:w="20" w:type="nil"/>
        </w:trPr>
        <w:tc>
          <w:tcPr>
            <w:tcW w:w="5711" w:type="dxa"/>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3 </w:t>
            </w:r>
          </w:p>
        </w:tc>
        <w:tc>
          <w:tcPr>
            <w:tcW w:w="2409" w:type="dxa"/>
          </w:tcPr>
          <w:p w:rsidR="00A6625C" w:rsidRPr="00D70CDF" w:rsidRDefault="00A6625C">
            <w:pPr>
              <w:spacing w:after="0"/>
              <w:ind w:left="135"/>
              <w:jc w:val="center"/>
              <w:rPr>
                <w:rFonts w:ascii="Times New Roman" w:hAnsi="Times New Roman"/>
                <w:color w:val="000000"/>
                <w:sz w:val="24"/>
              </w:rPr>
            </w:pPr>
          </w:p>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1141"/>
        <w:gridCol w:w="4570"/>
        <w:gridCol w:w="1193"/>
        <w:gridCol w:w="1560"/>
        <w:gridCol w:w="1701"/>
        <w:gridCol w:w="2693"/>
      </w:tblGrid>
      <w:tr w:rsidR="00A6625C" w:rsidRPr="00D70CDF" w:rsidTr="00A378AE">
        <w:trPr>
          <w:trHeight w:val="144"/>
          <w:tblCellSpacing w:w="20" w:type="nil"/>
        </w:trPr>
        <w:tc>
          <w:tcPr>
            <w:tcW w:w="1141"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4570"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Тема урока </w:t>
            </w:r>
          </w:p>
          <w:p w:rsidR="00A6625C" w:rsidRPr="00D70CDF" w:rsidRDefault="00A6625C">
            <w:pPr>
              <w:spacing w:after="0"/>
              <w:ind w:left="135"/>
            </w:pPr>
          </w:p>
        </w:tc>
        <w:tc>
          <w:tcPr>
            <w:tcW w:w="4454" w:type="dxa"/>
            <w:gridSpan w:val="3"/>
            <w:tcMar>
              <w:top w:w="50" w:type="dxa"/>
              <w:left w:w="100" w:type="dxa"/>
            </w:tcMar>
            <w:vAlign w:val="center"/>
          </w:tcPr>
          <w:p w:rsidR="00A6625C" w:rsidRPr="00D70CDF" w:rsidRDefault="00A6625C" w:rsidP="00A378AE">
            <w:pPr>
              <w:spacing w:after="0"/>
              <w:jc w:val="center"/>
            </w:pPr>
            <w:r w:rsidRPr="00D70CDF">
              <w:rPr>
                <w:rFonts w:ascii="Times New Roman" w:hAnsi="Times New Roman"/>
                <w:b/>
                <w:color w:val="000000"/>
                <w:sz w:val="24"/>
              </w:rPr>
              <w:t>Количество часов</w:t>
            </w:r>
          </w:p>
        </w:tc>
        <w:tc>
          <w:tcPr>
            <w:tcW w:w="2693" w:type="dxa"/>
          </w:tcPr>
          <w:p w:rsidR="00A6625C" w:rsidRPr="00D70CDF" w:rsidRDefault="00A6625C" w:rsidP="00A378AE">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A6625C" w:rsidRPr="00D70CDF" w:rsidTr="00A378AE">
        <w:trPr>
          <w:trHeight w:val="144"/>
          <w:tblCellSpacing w:w="20" w:type="nil"/>
        </w:trPr>
        <w:tc>
          <w:tcPr>
            <w:tcW w:w="1141" w:type="dxa"/>
            <w:vMerge/>
            <w:tcBorders>
              <w:top w:val="nil"/>
            </w:tcBorders>
            <w:tcMar>
              <w:top w:w="50" w:type="dxa"/>
              <w:left w:w="100" w:type="dxa"/>
            </w:tcMar>
          </w:tcPr>
          <w:p w:rsidR="00A6625C" w:rsidRPr="00D70CDF" w:rsidRDefault="00A6625C"/>
        </w:tc>
        <w:tc>
          <w:tcPr>
            <w:tcW w:w="4570" w:type="dxa"/>
            <w:vMerge/>
            <w:tcBorders>
              <w:top w:val="nil"/>
            </w:tcBorders>
            <w:tcMar>
              <w:top w:w="50" w:type="dxa"/>
              <w:left w:w="100" w:type="dxa"/>
            </w:tcMar>
          </w:tcPr>
          <w:p w:rsidR="00A6625C" w:rsidRPr="00D70CDF" w:rsidRDefault="00A6625C"/>
        </w:tc>
        <w:tc>
          <w:tcPr>
            <w:tcW w:w="1193"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560"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701"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2693" w:type="dxa"/>
          </w:tcPr>
          <w:p w:rsidR="00A6625C" w:rsidRPr="00D70CDF" w:rsidRDefault="00A6625C">
            <w:pPr>
              <w:spacing w:after="0"/>
              <w:ind w:left="135"/>
              <w:rPr>
                <w:rFonts w:ascii="Times New Roman" w:hAnsi="Times New Roman"/>
                <w:b/>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Ботаника – наука о растениях</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Общие признаки и уровни организации растительного организма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Споровые и семенные растения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Химический состав клетки. Лабораторная работа «Обнаружение неорганических и органических веществ в </w:t>
            </w:r>
            <w:proofErr w:type="gramStart"/>
            <w:r w:rsidRPr="00D70CDF">
              <w:rPr>
                <w:rFonts w:ascii="Times New Roman" w:hAnsi="Times New Roman"/>
                <w:color w:val="000000"/>
                <w:sz w:val="24"/>
                <w:lang w:val="ru-RU"/>
              </w:rPr>
              <w:t>растении</w:t>
            </w:r>
            <w:proofErr w:type="gramEnd"/>
            <w:r w:rsidRPr="00D70CDF">
              <w:rPr>
                <w:rFonts w:ascii="Times New Roman" w:hAnsi="Times New Roman"/>
                <w:color w:val="000000"/>
                <w:sz w:val="24"/>
                <w:lang w:val="ru-RU"/>
              </w:rPr>
              <w:t>»</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Жизнедеятельность клетки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8</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w:t>
            </w:r>
            <w:r w:rsidRPr="00D70CDF">
              <w:rPr>
                <w:rFonts w:ascii="Times New Roman" w:hAnsi="Times New Roman"/>
                <w:color w:val="000000"/>
                <w:sz w:val="24"/>
                <w:lang w:val="ru-RU"/>
              </w:rPr>
              <w:lastRenderedPageBreak/>
              <w:t>дикая, лютик едкий и другие растения»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0210A1"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9</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sidRPr="00D70CDF">
              <w:rPr>
                <w:rFonts w:ascii="Times New Roman" w:hAnsi="Times New Roman"/>
                <w:color w:val="000000"/>
                <w:sz w:val="24"/>
              </w:rPr>
              <w:t>Изучение микропрепарата клеток корня»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Видоизменение корней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12</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световой, цифровой</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15</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16</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17</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Соцветия. Лабораторная работа «Ознакомление с различными типами соцветий»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Плоды</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19</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Распространение плодов и семян в природе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20</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Обмен веществ у растений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0210A1"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21</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Минеральное питание растений. Удобрения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A6625C" w:rsidRPr="000210A1"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22</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освещенности, влажности и температуры)</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23</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Роль фотосинтеза в природе и жизни человека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24</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Дыхание корня. Лабораторная работа </w:t>
            </w:r>
            <w:r w:rsidRPr="00D70CDF">
              <w:rPr>
                <w:rFonts w:ascii="Times New Roman" w:hAnsi="Times New Roman"/>
                <w:color w:val="000000"/>
                <w:sz w:val="24"/>
                <w:lang w:val="ru-RU"/>
              </w:rPr>
              <w:lastRenderedPageBreak/>
              <w:t>«Изучение роли рыхления для дыхания корней»</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25</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Лист и стебель как органы дыхания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0210A1"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26</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Транспорт веществ в </w:t>
            </w:r>
            <w:proofErr w:type="gramStart"/>
            <w:r w:rsidRPr="00D70CDF">
              <w:rPr>
                <w:rFonts w:ascii="Times New Roman" w:hAnsi="Times New Roman"/>
                <w:color w:val="000000"/>
                <w:sz w:val="24"/>
                <w:lang w:val="ru-RU"/>
              </w:rPr>
              <w:t>растении</w:t>
            </w:r>
            <w:proofErr w:type="gramEnd"/>
            <w:r w:rsidRPr="00D70CDF">
              <w:rPr>
                <w:rFonts w:ascii="Times New Roman" w:hAnsi="Times New Roman"/>
                <w:color w:val="000000"/>
                <w:sz w:val="24"/>
                <w:lang w:val="ru-RU"/>
              </w:rPr>
              <w:t>. Практическая работа «Выявление передвижения воды и минеральных веществ по древесине»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rsidP="00157D40">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цифровой датчик электропроводности</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27</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Выделение у растений. Листопад</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0210A1"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28</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D70CDF">
              <w:rPr>
                <w:rFonts w:ascii="Times New Roman" w:hAnsi="Times New Roman"/>
                <w:color w:val="000000"/>
                <w:sz w:val="24"/>
              </w:rPr>
              <w:t>«Определение условий прорастания семян»</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xml:space="preserve"> и температуры)</w:t>
            </w: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29</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Рост и развитие растения. Практическая работа «Наблюдение за ростом и развитием цветкового растения в комнатных </w:t>
            </w:r>
            <w:proofErr w:type="gramStart"/>
            <w:r w:rsidRPr="00D70CDF">
              <w:rPr>
                <w:rFonts w:ascii="Times New Roman" w:hAnsi="Times New Roman"/>
                <w:color w:val="000000"/>
                <w:sz w:val="24"/>
                <w:lang w:val="ru-RU"/>
              </w:rPr>
              <w:t>условиях</w:t>
            </w:r>
            <w:proofErr w:type="gramEnd"/>
            <w:r w:rsidRPr="00D70CDF">
              <w:rPr>
                <w:rFonts w:ascii="Times New Roman" w:hAnsi="Times New Roman"/>
                <w:color w:val="000000"/>
                <w:sz w:val="24"/>
                <w:lang w:val="ru-RU"/>
              </w:rPr>
              <w:t xml:space="preserve"> (на примере фасоли или посевного гороха)»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30</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Размножение растений и его значение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31</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Опыление. Двойное оплодотворение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32</w:t>
            </w:r>
          </w:p>
        </w:tc>
        <w:tc>
          <w:tcPr>
            <w:tcW w:w="4570"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Образование плодов и семян</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33</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w:t>
            </w:r>
            <w:r w:rsidRPr="00D70CDF">
              <w:rPr>
                <w:rFonts w:ascii="Times New Roman" w:hAnsi="Times New Roman"/>
                <w:color w:val="000000"/>
                <w:sz w:val="24"/>
                <w:lang w:val="ru-RU"/>
              </w:rPr>
              <w:lastRenderedPageBreak/>
              <w:t>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1141"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34</w:t>
            </w:r>
          </w:p>
        </w:tc>
        <w:tc>
          <w:tcPr>
            <w:tcW w:w="4570"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693" w:type="dxa"/>
          </w:tcPr>
          <w:p w:rsidR="00A6625C" w:rsidRPr="00D70CDF" w:rsidRDefault="00A6625C">
            <w:pPr>
              <w:spacing w:after="0"/>
              <w:ind w:left="135"/>
              <w:jc w:val="center"/>
              <w:rPr>
                <w:rFonts w:ascii="Times New Roman" w:hAnsi="Times New Roman"/>
                <w:color w:val="000000"/>
                <w:sz w:val="24"/>
              </w:rPr>
            </w:pPr>
          </w:p>
        </w:tc>
      </w:tr>
      <w:tr w:rsidR="00A6625C" w:rsidRPr="00D70CDF" w:rsidTr="00A378AE">
        <w:trPr>
          <w:trHeight w:val="144"/>
          <w:tblCellSpacing w:w="20" w:type="nil"/>
        </w:trPr>
        <w:tc>
          <w:tcPr>
            <w:tcW w:w="5711" w:type="dxa"/>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19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56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701"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8 </w:t>
            </w:r>
          </w:p>
        </w:tc>
        <w:tc>
          <w:tcPr>
            <w:tcW w:w="2693" w:type="dxa"/>
          </w:tcPr>
          <w:p w:rsidR="00A6625C" w:rsidRPr="00D70CDF" w:rsidRDefault="00A6625C">
            <w:pPr>
              <w:spacing w:after="0"/>
              <w:ind w:left="135"/>
              <w:jc w:val="center"/>
              <w:rPr>
                <w:rFonts w:ascii="Times New Roman" w:hAnsi="Times New Roman"/>
                <w:color w:val="000000"/>
                <w:sz w:val="24"/>
              </w:rPr>
            </w:pPr>
          </w:p>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7"/>
        <w:gridCol w:w="4694"/>
        <w:gridCol w:w="1335"/>
        <w:gridCol w:w="1843"/>
        <w:gridCol w:w="1910"/>
        <w:gridCol w:w="2484"/>
      </w:tblGrid>
      <w:tr w:rsidR="00A6625C" w:rsidRPr="00D70CDF" w:rsidTr="00837D9C">
        <w:trPr>
          <w:trHeight w:val="144"/>
          <w:tblCellSpacing w:w="20" w:type="nil"/>
        </w:trPr>
        <w:tc>
          <w:tcPr>
            <w:tcW w:w="1017"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4694"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Тема урока </w:t>
            </w:r>
          </w:p>
          <w:p w:rsidR="00A6625C" w:rsidRPr="00D70CDF" w:rsidRDefault="00A6625C">
            <w:pPr>
              <w:spacing w:after="0"/>
              <w:ind w:left="135"/>
            </w:pPr>
          </w:p>
        </w:tc>
        <w:tc>
          <w:tcPr>
            <w:tcW w:w="5088" w:type="dxa"/>
            <w:gridSpan w:val="3"/>
            <w:tcMar>
              <w:top w:w="50" w:type="dxa"/>
              <w:left w:w="100" w:type="dxa"/>
            </w:tcMar>
            <w:vAlign w:val="center"/>
          </w:tcPr>
          <w:p w:rsidR="00A6625C" w:rsidRPr="00D70CDF" w:rsidRDefault="00A6625C" w:rsidP="00837D9C">
            <w:pPr>
              <w:spacing w:after="0"/>
              <w:jc w:val="center"/>
            </w:pPr>
            <w:r w:rsidRPr="00D70CDF">
              <w:rPr>
                <w:rFonts w:ascii="Times New Roman" w:hAnsi="Times New Roman"/>
                <w:b/>
                <w:color w:val="000000"/>
                <w:sz w:val="24"/>
              </w:rPr>
              <w:t>Количество часов</w:t>
            </w:r>
          </w:p>
        </w:tc>
        <w:tc>
          <w:tcPr>
            <w:tcW w:w="2484" w:type="dxa"/>
          </w:tcPr>
          <w:p w:rsidR="00A6625C" w:rsidRPr="00D70CDF" w:rsidRDefault="00A6625C" w:rsidP="00837D9C">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A6625C" w:rsidRPr="00D70CDF" w:rsidTr="00837D9C">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1335"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843"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910"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2484" w:type="dxa"/>
          </w:tcPr>
          <w:p w:rsidR="00A6625C" w:rsidRPr="00D70CDF" w:rsidRDefault="00A6625C">
            <w:pPr>
              <w:spacing w:after="0"/>
              <w:ind w:left="135"/>
              <w:rPr>
                <w:rFonts w:ascii="Times New Roman" w:hAnsi="Times New Roman"/>
                <w:b/>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Многообразие организмов и их классификация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Систематика растений</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Низшие растения. Бурые и красные водоросли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Высшие споровые растения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8</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Цикл развития мхов. Роль мхов в природе и деятельности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9</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Общая характеристика папоротникообразных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Особенности строения и жизнедеятельности плаунов, хвощей и папоротников. </w:t>
            </w:r>
            <w:r w:rsidRPr="00D70CDF">
              <w:rPr>
                <w:rFonts w:ascii="Times New Roman" w:hAnsi="Times New Roman"/>
                <w:color w:val="000000"/>
                <w:sz w:val="24"/>
              </w:rPr>
              <w:t>Практическая работа «Изучение внешнего строения папоротника или хвоща»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Размножение и цикл развития </w:t>
            </w:r>
            <w:proofErr w:type="gramStart"/>
            <w:r w:rsidRPr="00D70CDF">
              <w:rPr>
                <w:rFonts w:ascii="Times New Roman" w:hAnsi="Times New Roman"/>
                <w:color w:val="000000"/>
                <w:sz w:val="24"/>
                <w:lang w:val="ru-RU"/>
              </w:rPr>
              <w:t>папоротникообразных</w:t>
            </w:r>
            <w:proofErr w:type="gramEnd"/>
            <w:r w:rsidRPr="00D70CDF">
              <w:rPr>
                <w:rFonts w:ascii="Times New Roman" w:hAnsi="Times New Roman"/>
                <w:color w:val="000000"/>
                <w:sz w:val="24"/>
                <w:lang w:val="ru-RU"/>
              </w:rPr>
              <w:t xml:space="preserve">. Значение </w:t>
            </w:r>
            <w:proofErr w:type="gramStart"/>
            <w:r w:rsidRPr="00D70CDF">
              <w:rPr>
                <w:rFonts w:ascii="Times New Roman" w:hAnsi="Times New Roman"/>
                <w:color w:val="000000"/>
                <w:sz w:val="24"/>
                <w:lang w:val="ru-RU"/>
              </w:rPr>
              <w:t>папоротникообразных</w:t>
            </w:r>
            <w:proofErr w:type="gramEnd"/>
            <w:r w:rsidRPr="00D70CDF">
              <w:rPr>
                <w:rFonts w:ascii="Times New Roman" w:hAnsi="Times New Roman"/>
                <w:color w:val="000000"/>
                <w:sz w:val="24"/>
                <w:lang w:val="ru-RU"/>
              </w:rPr>
              <w:t xml:space="preserve"> в природе и жизни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12</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Значение хвойных растений в природе и жизни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Особенности строения и жизнедеятельности покрытосеменных растений. </w:t>
            </w:r>
            <w:r w:rsidRPr="00D70CDF">
              <w:rPr>
                <w:rFonts w:ascii="Times New Roman" w:hAnsi="Times New Roman"/>
                <w:color w:val="000000"/>
                <w:sz w:val="24"/>
              </w:rPr>
              <w:t>Практическая работа «Изучение внешнего строения покрытосеменных растений»</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Классификация и цикл развития покрытосеменных растений</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16</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D70CDF">
              <w:rPr>
                <w:rFonts w:ascii="Times New Roman" w:hAnsi="Times New Roman"/>
                <w:color w:val="000000"/>
                <w:sz w:val="24"/>
                <w:lang w:val="ru-RU"/>
              </w:rPr>
              <w:lastRenderedPageBreak/>
              <w:t>Крестоцветные</w:t>
            </w:r>
            <w:proofErr w:type="gramEnd"/>
            <w:r w:rsidRPr="00D70CDF">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17</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D70CDF">
              <w:rPr>
                <w:rFonts w:ascii="Times New Roman" w:hAnsi="Times New Roman"/>
                <w:color w:val="000000"/>
                <w:sz w:val="24"/>
                <w:lang w:val="ru-RU"/>
              </w:rPr>
              <w:t>Мотыльковые</w:t>
            </w:r>
            <w:proofErr w:type="gramEnd"/>
            <w:r w:rsidRPr="00D70CDF">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Характерные признаки семей</w:t>
            </w:r>
            <w:proofErr w:type="gramStart"/>
            <w:r w:rsidRPr="00D70CDF">
              <w:rPr>
                <w:rFonts w:ascii="Times New Roman" w:hAnsi="Times New Roman"/>
                <w:color w:val="000000"/>
                <w:sz w:val="24"/>
                <w:lang w:val="ru-RU"/>
              </w:rPr>
              <w:t>ств кл</w:t>
            </w:r>
            <w:proofErr w:type="gramEnd"/>
            <w:r w:rsidRPr="00D70CDF">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19</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Культурные представители семейств покрытосеменных, их использование человеком. </w:t>
            </w:r>
            <w:r w:rsidRPr="00D70CDF">
              <w:rPr>
                <w:rFonts w:ascii="Times New Roman" w:hAnsi="Times New Roman"/>
                <w:color w:val="000000"/>
                <w:sz w:val="24"/>
              </w:rPr>
              <w:t>Контрольная работа.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20</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Эволюционное развитие растительного мира на Земле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21</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Этапы развития наземных растений основных систематических групп</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0210A1"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22</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Растения и среда обитания. Экологические факторы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 xml:space="preserve">Цифровая лаборатория по биологии (датчик влажности, </w:t>
            </w:r>
            <w:proofErr w:type="gramStart"/>
            <w:r w:rsidRPr="00D70CDF">
              <w:rPr>
                <w:rStyle w:val="markedcontent"/>
                <w:rFonts w:ascii="Times New Roman" w:hAnsi="Times New Roman"/>
                <w:sz w:val="24"/>
                <w:szCs w:val="24"/>
                <w:lang w:val="ru-RU"/>
              </w:rPr>
              <w:t>осве-щенности</w:t>
            </w:r>
            <w:proofErr w:type="gramEnd"/>
            <w:r w:rsidRPr="00D70CDF">
              <w:rPr>
                <w:rStyle w:val="markedcontent"/>
                <w:rFonts w:ascii="Times New Roman" w:hAnsi="Times New Roman"/>
                <w:sz w:val="24"/>
                <w:szCs w:val="24"/>
                <w:lang w:val="ru-RU"/>
              </w:rPr>
              <w:t xml:space="preserve"> и температуры)</w:t>
            </w: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23</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Растительные сообщества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24</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Структура растительного сообщества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25</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Культурные растения и их происхождение. </w:t>
            </w:r>
            <w:r w:rsidRPr="00D70CDF">
              <w:rPr>
                <w:rFonts w:ascii="Times New Roman" w:hAnsi="Times New Roman"/>
                <w:color w:val="000000"/>
                <w:sz w:val="24"/>
              </w:rPr>
              <w:t>Культурные растения сельскохозяйственных угодий</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26</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Растения города. Декоративное цветоводство.</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27</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Охрана растительного мира. Контрольная работа.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28</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29</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Роль бактерий в природе и жизни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30</w:t>
            </w:r>
          </w:p>
        </w:tc>
        <w:tc>
          <w:tcPr>
            <w:tcW w:w="4694"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Грибы. Общая характеристика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31</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32</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33</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Грибы </w:t>
            </w:r>
            <w:proofErr w:type="gramStart"/>
            <w:r w:rsidRPr="00D70CDF">
              <w:rPr>
                <w:rFonts w:ascii="Times New Roman" w:hAnsi="Times New Roman"/>
                <w:color w:val="000000"/>
                <w:sz w:val="24"/>
                <w:lang w:val="ru-RU"/>
              </w:rPr>
              <w:t>-п</w:t>
            </w:r>
            <w:proofErr w:type="gramEnd"/>
            <w:r w:rsidRPr="00D70CDF">
              <w:rPr>
                <w:rFonts w:ascii="Times New Roman" w:hAnsi="Times New Roman"/>
                <w:color w:val="000000"/>
                <w:sz w:val="24"/>
                <w:lang w:val="ru-RU"/>
              </w:rPr>
              <w:t>аразиты растений, животных 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1017"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34</w:t>
            </w:r>
          </w:p>
        </w:tc>
        <w:tc>
          <w:tcPr>
            <w:tcW w:w="4694"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Лишайники - комплексные организмы. Практическая работа «Изучение строения </w:t>
            </w:r>
            <w:r w:rsidRPr="00D70CDF">
              <w:rPr>
                <w:rFonts w:ascii="Times New Roman" w:hAnsi="Times New Roman"/>
                <w:color w:val="000000"/>
                <w:sz w:val="24"/>
                <w:lang w:val="ru-RU"/>
              </w:rPr>
              <w:lastRenderedPageBreak/>
              <w:t>лишайников»</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484" w:type="dxa"/>
          </w:tcPr>
          <w:p w:rsidR="00A6625C" w:rsidRPr="00D70CDF" w:rsidRDefault="00A6625C">
            <w:pPr>
              <w:spacing w:after="0"/>
              <w:ind w:left="135"/>
              <w:jc w:val="center"/>
              <w:rPr>
                <w:rFonts w:ascii="Times New Roman" w:hAnsi="Times New Roman"/>
                <w:color w:val="000000"/>
                <w:sz w:val="24"/>
              </w:rPr>
            </w:pPr>
          </w:p>
        </w:tc>
      </w:tr>
      <w:tr w:rsidR="00A6625C" w:rsidRPr="00D70CDF" w:rsidTr="00837D9C">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34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6.5 </w:t>
            </w:r>
          </w:p>
        </w:tc>
        <w:tc>
          <w:tcPr>
            <w:tcW w:w="2484" w:type="dxa"/>
          </w:tcPr>
          <w:p w:rsidR="00A6625C" w:rsidRPr="00D70CDF" w:rsidRDefault="00A6625C">
            <w:pPr>
              <w:spacing w:after="0"/>
              <w:ind w:left="135"/>
              <w:jc w:val="center"/>
              <w:rPr>
                <w:rFonts w:ascii="Times New Roman" w:hAnsi="Times New Roman"/>
                <w:color w:val="000000"/>
                <w:sz w:val="24"/>
              </w:rPr>
            </w:pPr>
          </w:p>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932"/>
        <w:gridCol w:w="4182"/>
        <w:gridCol w:w="1234"/>
        <w:gridCol w:w="1842"/>
        <w:gridCol w:w="1965"/>
        <w:gridCol w:w="3128"/>
      </w:tblGrid>
      <w:tr w:rsidR="00A6625C" w:rsidRPr="00D70CDF" w:rsidTr="00A377E1">
        <w:trPr>
          <w:trHeight w:val="144"/>
          <w:tblCellSpacing w:w="20" w:type="nil"/>
        </w:trPr>
        <w:tc>
          <w:tcPr>
            <w:tcW w:w="932" w:type="dxa"/>
            <w:vMerge w:val="restart"/>
            <w:tcMar>
              <w:top w:w="50" w:type="dxa"/>
              <w:left w:w="100" w:type="dxa"/>
            </w:tcMar>
            <w:vAlign w:val="center"/>
          </w:tcPr>
          <w:p w:rsidR="00A6625C" w:rsidRPr="00D70CDF" w:rsidRDefault="00A6625C" w:rsidP="00A377E1">
            <w:pPr>
              <w:spacing w:after="0"/>
              <w:ind w:left="135"/>
              <w:jc w:val="center"/>
            </w:pPr>
            <w:r w:rsidRPr="00D70CDF">
              <w:rPr>
                <w:rFonts w:ascii="Times New Roman" w:hAnsi="Times New Roman"/>
                <w:b/>
                <w:color w:val="000000"/>
                <w:sz w:val="24"/>
              </w:rPr>
              <w:t>№ п/п</w:t>
            </w:r>
          </w:p>
          <w:p w:rsidR="00A6625C" w:rsidRPr="00D70CDF" w:rsidRDefault="00A6625C" w:rsidP="00A377E1">
            <w:pPr>
              <w:spacing w:after="0"/>
              <w:ind w:left="135"/>
              <w:jc w:val="center"/>
            </w:pPr>
          </w:p>
        </w:tc>
        <w:tc>
          <w:tcPr>
            <w:tcW w:w="4182" w:type="dxa"/>
            <w:vMerge w:val="restart"/>
            <w:tcMar>
              <w:top w:w="50" w:type="dxa"/>
              <w:left w:w="100" w:type="dxa"/>
            </w:tcMar>
            <w:vAlign w:val="center"/>
          </w:tcPr>
          <w:p w:rsidR="00A6625C" w:rsidRPr="00D70CDF" w:rsidRDefault="00A6625C" w:rsidP="00A377E1">
            <w:pPr>
              <w:spacing w:after="0"/>
              <w:ind w:left="135"/>
              <w:jc w:val="center"/>
            </w:pPr>
            <w:r w:rsidRPr="00D70CDF">
              <w:rPr>
                <w:rFonts w:ascii="Times New Roman" w:hAnsi="Times New Roman"/>
                <w:b/>
                <w:color w:val="000000"/>
                <w:sz w:val="24"/>
              </w:rPr>
              <w:t>Тема урока</w:t>
            </w:r>
          </w:p>
          <w:p w:rsidR="00A6625C" w:rsidRPr="00D70CDF" w:rsidRDefault="00A6625C" w:rsidP="00A377E1">
            <w:pPr>
              <w:spacing w:after="0"/>
              <w:ind w:left="135"/>
              <w:jc w:val="center"/>
            </w:pPr>
          </w:p>
        </w:tc>
        <w:tc>
          <w:tcPr>
            <w:tcW w:w="5041" w:type="dxa"/>
            <w:gridSpan w:val="3"/>
            <w:tcMar>
              <w:top w:w="50" w:type="dxa"/>
              <w:left w:w="100" w:type="dxa"/>
            </w:tcMar>
            <w:vAlign w:val="center"/>
          </w:tcPr>
          <w:p w:rsidR="00A6625C" w:rsidRPr="00D70CDF" w:rsidRDefault="00A6625C" w:rsidP="00A377E1">
            <w:pPr>
              <w:spacing w:after="0"/>
              <w:jc w:val="center"/>
            </w:pPr>
            <w:r w:rsidRPr="00D70CDF">
              <w:rPr>
                <w:rFonts w:ascii="Times New Roman" w:hAnsi="Times New Roman"/>
                <w:b/>
                <w:color w:val="000000"/>
                <w:sz w:val="24"/>
              </w:rPr>
              <w:t>Количество часов</w:t>
            </w:r>
          </w:p>
        </w:tc>
        <w:tc>
          <w:tcPr>
            <w:tcW w:w="3128" w:type="dxa"/>
            <w:vMerge w:val="restart"/>
          </w:tcPr>
          <w:p w:rsidR="00A6625C" w:rsidRPr="00D70CDF" w:rsidRDefault="00A6625C" w:rsidP="00A377E1">
            <w:pPr>
              <w:spacing w:after="0"/>
              <w:jc w:val="center"/>
              <w:rPr>
                <w:rFonts w:ascii="Times New Roman" w:hAnsi="Times New Roman"/>
                <w:b/>
                <w:color w:val="000000"/>
                <w:sz w:val="24"/>
              </w:rPr>
            </w:pPr>
            <w:r w:rsidRPr="00D70CDF">
              <w:rPr>
                <w:rFonts w:ascii="Times New Roman" w:hAnsi="Times New Roman"/>
                <w:b/>
                <w:sz w:val="24"/>
                <w:szCs w:val="24"/>
              </w:rPr>
              <w:t>Использование обородования</w:t>
            </w:r>
          </w:p>
        </w:tc>
      </w:tr>
      <w:tr w:rsidR="00A6625C" w:rsidRPr="00D70CDF" w:rsidTr="00A377E1">
        <w:trPr>
          <w:trHeight w:val="626"/>
          <w:tblCellSpacing w:w="20" w:type="nil"/>
        </w:trPr>
        <w:tc>
          <w:tcPr>
            <w:tcW w:w="932" w:type="dxa"/>
            <w:vMerge/>
            <w:tcBorders>
              <w:top w:val="nil"/>
            </w:tcBorders>
            <w:tcMar>
              <w:top w:w="50" w:type="dxa"/>
              <w:left w:w="100" w:type="dxa"/>
            </w:tcMar>
          </w:tcPr>
          <w:p w:rsidR="00A6625C" w:rsidRPr="00D70CDF" w:rsidRDefault="00A6625C" w:rsidP="00A377E1">
            <w:pPr>
              <w:jc w:val="center"/>
            </w:pPr>
          </w:p>
        </w:tc>
        <w:tc>
          <w:tcPr>
            <w:tcW w:w="4182" w:type="dxa"/>
            <w:vMerge/>
            <w:tcBorders>
              <w:top w:val="nil"/>
            </w:tcBorders>
            <w:tcMar>
              <w:top w:w="50" w:type="dxa"/>
              <w:left w:w="100" w:type="dxa"/>
            </w:tcMar>
          </w:tcPr>
          <w:p w:rsidR="00A6625C" w:rsidRPr="00D70CDF" w:rsidRDefault="00A6625C" w:rsidP="00A377E1">
            <w:pPr>
              <w:jc w:val="center"/>
            </w:pPr>
          </w:p>
        </w:tc>
        <w:tc>
          <w:tcPr>
            <w:tcW w:w="1234" w:type="dxa"/>
            <w:tcMar>
              <w:top w:w="50" w:type="dxa"/>
              <w:left w:w="100" w:type="dxa"/>
            </w:tcMar>
            <w:vAlign w:val="center"/>
          </w:tcPr>
          <w:p w:rsidR="00A6625C" w:rsidRPr="00D70CDF" w:rsidRDefault="00A6625C" w:rsidP="00A377E1">
            <w:pPr>
              <w:spacing w:after="0"/>
              <w:ind w:left="135"/>
              <w:jc w:val="center"/>
            </w:pPr>
            <w:r w:rsidRPr="00D70CDF">
              <w:rPr>
                <w:rFonts w:ascii="Times New Roman" w:hAnsi="Times New Roman"/>
                <w:b/>
                <w:color w:val="000000"/>
                <w:sz w:val="24"/>
              </w:rPr>
              <w:t>Всего</w:t>
            </w:r>
          </w:p>
          <w:p w:rsidR="00A6625C" w:rsidRPr="00D70CDF" w:rsidRDefault="00A6625C" w:rsidP="00A377E1">
            <w:pPr>
              <w:spacing w:after="0"/>
              <w:ind w:left="135"/>
              <w:jc w:val="center"/>
            </w:pPr>
          </w:p>
        </w:tc>
        <w:tc>
          <w:tcPr>
            <w:tcW w:w="1842" w:type="dxa"/>
            <w:tcMar>
              <w:top w:w="50" w:type="dxa"/>
              <w:left w:w="100" w:type="dxa"/>
            </w:tcMar>
            <w:vAlign w:val="center"/>
          </w:tcPr>
          <w:p w:rsidR="00A6625C" w:rsidRPr="00D70CDF" w:rsidRDefault="00A6625C" w:rsidP="00A377E1">
            <w:pPr>
              <w:spacing w:after="0"/>
              <w:ind w:left="135"/>
              <w:jc w:val="center"/>
            </w:pPr>
            <w:r w:rsidRPr="00D70CDF">
              <w:rPr>
                <w:rFonts w:ascii="Times New Roman" w:hAnsi="Times New Roman"/>
                <w:b/>
                <w:color w:val="000000"/>
                <w:sz w:val="24"/>
              </w:rPr>
              <w:t>Контрольные работы</w:t>
            </w:r>
          </w:p>
          <w:p w:rsidR="00A6625C" w:rsidRPr="00D70CDF" w:rsidRDefault="00A6625C" w:rsidP="00A377E1">
            <w:pPr>
              <w:spacing w:after="0"/>
              <w:ind w:left="135"/>
              <w:jc w:val="center"/>
            </w:pPr>
          </w:p>
        </w:tc>
        <w:tc>
          <w:tcPr>
            <w:tcW w:w="1965" w:type="dxa"/>
            <w:tcMar>
              <w:top w:w="50" w:type="dxa"/>
              <w:left w:w="100" w:type="dxa"/>
            </w:tcMar>
            <w:vAlign w:val="center"/>
          </w:tcPr>
          <w:p w:rsidR="00A6625C" w:rsidRPr="00D70CDF" w:rsidRDefault="00A6625C" w:rsidP="00A377E1">
            <w:pPr>
              <w:spacing w:after="0"/>
              <w:ind w:left="135"/>
              <w:jc w:val="center"/>
            </w:pPr>
            <w:r w:rsidRPr="00D70CDF">
              <w:rPr>
                <w:rFonts w:ascii="Times New Roman" w:hAnsi="Times New Roman"/>
                <w:b/>
                <w:color w:val="000000"/>
                <w:sz w:val="24"/>
              </w:rPr>
              <w:t>Практические работы</w:t>
            </w:r>
          </w:p>
          <w:p w:rsidR="00A6625C" w:rsidRPr="00D70CDF" w:rsidRDefault="00A6625C" w:rsidP="00A377E1">
            <w:pPr>
              <w:spacing w:after="0"/>
              <w:rPr>
                <w:lang w:val="ru-RU"/>
              </w:rPr>
            </w:pPr>
          </w:p>
        </w:tc>
        <w:tc>
          <w:tcPr>
            <w:tcW w:w="3128" w:type="dxa"/>
            <w:vMerge/>
          </w:tcPr>
          <w:p w:rsidR="00A6625C" w:rsidRPr="00D70CDF" w:rsidRDefault="00A6625C" w:rsidP="00A377E1">
            <w:pPr>
              <w:spacing w:after="0"/>
              <w:ind w:left="135"/>
              <w:jc w:val="center"/>
              <w:rPr>
                <w:rFonts w:ascii="Times New Roman" w:hAnsi="Times New Roman"/>
                <w:b/>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Зоология – наука о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Общие признаки животных. Многообразие животного мира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жизнедеятельность животной клетки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Питание и пищеварение у простейших и беспозвоночных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0210A1"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8</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Дыхание животных. Практическая работа «Изучение способов дыхания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rsidP="006C20C0">
            <w:pPr>
              <w:rPr>
                <w:rFonts w:ascii="Times New Roman" w:hAnsi="Times New Roman"/>
                <w:b/>
                <w:bCs/>
                <w:lang w:val="ru-RU"/>
              </w:rPr>
            </w:pPr>
            <w:r w:rsidRPr="00D70CDF">
              <w:rPr>
                <w:rStyle w:val="markedcontent"/>
                <w:rFonts w:ascii="Times New Roman" w:hAnsi="Times New Roman"/>
                <w:sz w:val="24"/>
                <w:szCs w:val="24"/>
                <w:lang w:val="ru-RU"/>
              </w:rPr>
              <w:t>Цифровая лаборатория по биологии (</w:t>
            </w:r>
            <w:r w:rsidRPr="00D70CDF">
              <w:rPr>
                <w:rFonts w:ascii="Times New Roman" w:hAnsi="Times New Roman"/>
                <w:bCs/>
                <w:lang w:val="ru-RU"/>
              </w:rPr>
              <w:t>сенсор для регистрации сигнала колебания грудной клетки (Сенсор дыхания))</w:t>
            </w:r>
          </w:p>
          <w:p w:rsidR="00A6625C" w:rsidRPr="00D70CDF" w:rsidRDefault="00A6625C">
            <w:pPr>
              <w:spacing w:after="0"/>
              <w:ind w:left="135"/>
              <w:jc w:val="center"/>
              <w:rPr>
                <w:rFonts w:ascii="Times New Roman" w:hAnsi="Times New Roman"/>
                <w:color w:val="000000"/>
                <w:sz w:val="24"/>
                <w:lang w:val="ru-RU"/>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9</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0210A1"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Кровообращение у позвоночных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rsidP="006C20C0">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биологии (</w:t>
            </w:r>
            <w:r w:rsidRPr="00D70CDF">
              <w:rPr>
                <w:rFonts w:ascii="Times New Roman" w:hAnsi="Times New Roman"/>
                <w:bCs/>
                <w:lang w:val="ru-RU"/>
              </w:rPr>
              <w:t>сенсор для регистрации электрокардиограммы (Сенсор ЭКГ))</w:t>
            </w:r>
          </w:p>
          <w:p w:rsidR="00A6625C" w:rsidRPr="00D70CDF" w:rsidRDefault="00A6625C">
            <w:pPr>
              <w:spacing w:after="0"/>
              <w:ind w:left="135"/>
              <w:jc w:val="center"/>
              <w:rPr>
                <w:rFonts w:ascii="Times New Roman" w:hAnsi="Times New Roman"/>
                <w:color w:val="000000"/>
                <w:sz w:val="24"/>
                <w:lang w:val="ru-RU"/>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11</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Выделение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Координация и регуляция жизнедеятельности у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Раздражимость и поведение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Формы размножения животных. Практическая работа «Строение </w:t>
            </w:r>
            <w:r w:rsidRPr="00D70CDF">
              <w:rPr>
                <w:rFonts w:ascii="Times New Roman" w:hAnsi="Times New Roman"/>
                <w:color w:val="000000"/>
                <w:sz w:val="24"/>
                <w:lang w:val="ru-RU"/>
              </w:rPr>
              <w:lastRenderedPageBreak/>
              <w:t>яйца и развитие зародыша птицы (курицы)»</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16</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Рост и развитие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17</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Основные систематические категории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D70CDF">
              <w:rPr>
                <w:rFonts w:ascii="Times New Roman" w:hAnsi="Times New Roman"/>
                <w:color w:val="000000"/>
                <w:sz w:val="24"/>
              </w:rPr>
              <w:t>Изучение хемотаксиса»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rsidP="00A377E1">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rPr>
              <w:t>Микроскоп цифровой</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19</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Жгутиконосцы и Инфузории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20</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Многообразие простейших. Значение простейших в природе и жизни человека. </w:t>
            </w:r>
            <w:r w:rsidRPr="00D70CDF">
              <w:rPr>
                <w:rFonts w:ascii="Times New Roman" w:hAnsi="Times New Roman"/>
                <w:color w:val="000000"/>
                <w:sz w:val="24"/>
              </w:rPr>
              <w:t>Лабораторная работа «Многообразие простейших (на готовых препаратах)»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21</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Общая характеристика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Многообразие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xml:space="preserve">. Значение </w:t>
            </w:r>
            <w:proofErr w:type="gramStart"/>
            <w:r w:rsidRPr="00D70CDF">
              <w:rPr>
                <w:rFonts w:ascii="Times New Roman" w:hAnsi="Times New Roman"/>
                <w:color w:val="000000"/>
                <w:sz w:val="24"/>
                <w:lang w:val="ru-RU"/>
              </w:rPr>
              <w:t>кишечнополостных</w:t>
            </w:r>
            <w:proofErr w:type="gramEnd"/>
            <w:r w:rsidRPr="00D70CDF">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w:t>
            </w:r>
            <w:r w:rsidRPr="00D70CDF">
              <w:rPr>
                <w:rFonts w:ascii="Times New Roman" w:hAnsi="Times New Roman"/>
                <w:color w:val="000000"/>
                <w:sz w:val="24"/>
                <w:lang w:val="ru-RU"/>
              </w:rPr>
              <w:lastRenderedPageBreak/>
              <w:t>циклопами (школьный аквариум)»</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23</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Черви. Плоские черви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24</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25</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Круглые черви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27</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Общая характеристика членистоногих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28</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Ракообразные. Особенности строения и жизнедеятельности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29</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Паукообразные. Особенности строения и жизнедеятельности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30</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31</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Насекомые с неполным превращением. Практическая работа «Ознакомление с различными </w:t>
            </w:r>
            <w:r w:rsidRPr="00D70CDF">
              <w:rPr>
                <w:rFonts w:ascii="Times New Roman" w:hAnsi="Times New Roman"/>
                <w:color w:val="000000"/>
                <w:sz w:val="24"/>
                <w:lang w:val="ru-RU"/>
              </w:rPr>
              <w:lastRenderedPageBreak/>
              <w:t>типами развития насекомых (на примере коллекций)»</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32</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Насекомые с полным превращением</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33</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34</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Многообразие моллюсков. Значение моллюсков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35</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Общая характеристика хордовых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37</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38</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Хрящевые и костные рыбы</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39</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Многообразие рыб. Значение рыб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40</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Общая характеристика земноводных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41</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43</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Общая характеристика пресмыкающихся</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44</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45</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47</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48</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Поведение птиц. Сезонные явления в жизни птиц</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49</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Значение птиц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0210A1"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50</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Общая характеристика и среды жизни млекопитающих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влажности, освещенности и температуры)</w:t>
            </w: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51</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53</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Поведение млекопитающих. Размножение и развитие млекопитающих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54</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Многообразие млекопитающих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55</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Значение млекопитающих в природе и жизни человека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Обобщающий урок по теме «Позвоночные животные»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57</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Эволюционное развитие животного мира на Земле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58</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D70CDF">
              <w:rPr>
                <w:rFonts w:ascii="Times New Roman" w:hAnsi="Times New Roman"/>
                <w:color w:val="000000"/>
                <w:sz w:val="24"/>
                <w:lang w:val="ru-RU"/>
              </w:rPr>
              <w:t>остатков</w:t>
            </w:r>
            <w:proofErr w:type="gramEnd"/>
            <w:r w:rsidRPr="00D70CDF">
              <w:rPr>
                <w:rFonts w:ascii="Times New Roman" w:hAnsi="Times New Roman"/>
                <w:color w:val="000000"/>
                <w:sz w:val="24"/>
                <w:lang w:val="ru-RU"/>
              </w:rPr>
              <w:t xml:space="preserve"> вымерших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59</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Основные этапы эволюции беспозвоночных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60</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Основные этапы эволюции позвоночных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61</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Животные и среда обитания</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62</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Популяции животных, их характеристики. Пищевые связи в природном </w:t>
            </w:r>
            <w:proofErr w:type="gramStart"/>
            <w:r w:rsidRPr="00D70CDF">
              <w:rPr>
                <w:rFonts w:ascii="Times New Roman" w:hAnsi="Times New Roman"/>
                <w:color w:val="000000"/>
                <w:sz w:val="24"/>
                <w:lang w:val="ru-RU"/>
              </w:rPr>
              <w:t>сообществе</w:t>
            </w:r>
            <w:proofErr w:type="gramEnd"/>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63</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Животный мир природных зон Земли</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64</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Воздействие человека на животных в природе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65</w:t>
            </w:r>
          </w:p>
        </w:tc>
        <w:tc>
          <w:tcPr>
            <w:tcW w:w="4182"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Сельскохозяйственные животные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66</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Животные в </w:t>
            </w:r>
            <w:proofErr w:type="gramStart"/>
            <w:r w:rsidRPr="00D70CDF">
              <w:rPr>
                <w:rFonts w:ascii="Times New Roman" w:hAnsi="Times New Roman"/>
                <w:color w:val="000000"/>
                <w:sz w:val="24"/>
                <w:lang w:val="ru-RU"/>
              </w:rPr>
              <w:t>городе</w:t>
            </w:r>
            <w:proofErr w:type="gramEnd"/>
            <w:r w:rsidRPr="00D70CDF">
              <w:rPr>
                <w:rFonts w:ascii="Times New Roman" w:hAnsi="Times New Roman"/>
                <w:color w:val="000000"/>
                <w:sz w:val="24"/>
                <w:lang w:val="ru-RU"/>
              </w:rPr>
              <w:t>. Меры сохранения животного мира</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67</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Контрольная работа по теме «Строение и жизнедеятельность организма животного»</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932"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68</w:t>
            </w:r>
          </w:p>
        </w:tc>
        <w:tc>
          <w:tcPr>
            <w:tcW w:w="4182"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Резервный урок. Обобщающий урок по теме «Систематические группы животных»</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3128" w:type="dxa"/>
          </w:tcPr>
          <w:p w:rsidR="00A6625C" w:rsidRPr="00D70CDF" w:rsidRDefault="00A6625C">
            <w:pPr>
              <w:spacing w:after="0"/>
              <w:ind w:left="135"/>
              <w:jc w:val="center"/>
              <w:rPr>
                <w:rFonts w:ascii="Times New Roman" w:hAnsi="Times New Roman"/>
                <w:color w:val="000000"/>
                <w:sz w:val="24"/>
              </w:rPr>
            </w:pPr>
          </w:p>
        </w:tc>
      </w:tr>
      <w:tr w:rsidR="00A6625C" w:rsidRPr="00D70CDF" w:rsidTr="00A377E1">
        <w:trPr>
          <w:trHeight w:val="144"/>
          <w:tblCellSpacing w:w="20" w:type="nil"/>
        </w:trPr>
        <w:tc>
          <w:tcPr>
            <w:tcW w:w="5114" w:type="dxa"/>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842"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96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11.5 </w:t>
            </w:r>
          </w:p>
        </w:tc>
        <w:tc>
          <w:tcPr>
            <w:tcW w:w="3128" w:type="dxa"/>
          </w:tcPr>
          <w:p w:rsidR="00A6625C" w:rsidRPr="00D70CDF" w:rsidRDefault="00A6625C">
            <w:pPr>
              <w:spacing w:after="0"/>
              <w:ind w:left="135"/>
              <w:jc w:val="center"/>
              <w:rPr>
                <w:rFonts w:ascii="Times New Roman" w:hAnsi="Times New Roman"/>
                <w:color w:val="000000"/>
                <w:sz w:val="24"/>
              </w:rPr>
            </w:pPr>
          </w:p>
        </w:tc>
      </w:tr>
    </w:tbl>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10"/>
        <w:gridCol w:w="4501"/>
        <w:gridCol w:w="1335"/>
        <w:gridCol w:w="1843"/>
        <w:gridCol w:w="1910"/>
        <w:gridCol w:w="2909"/>
      </w:tblGrid>
      <w:tr w:rsidR="00A6625C" w:rsidRPr="00D70CDF" w:rsidTr="006C20C0">
        <w:trPr>
          <w:trHeight w:val="144"/>
          <w:tblCellSpacing w:w="20" w:type="nil"/>
        </w:trPr>
        <w:tc>
          <w:tcPr>
            <w:tcW w:w="1210"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 п/п </w:t>
            </w:r>
          </w:p>
          <w:p w:rsidR="00A6625C" w:rsidRPr="00D70CDF" w:rsidRDefault="00A6625C">
            <w:pPr>
              <w:spacing w:after="0"/>
              <w:ind w:left="135"/>
            </w:pPr>
          </w:p>
        </w:tc>
        <w:tc>
          <w:tcPr>
            <w:tcW w:w="4501" w:type="dxa"/>
            <w:vMerge w:val="restart"/>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Тема урока </w:t>
            </w:r>
          </w:p>
          <w:p w:rsidR="00A6625C" w:rsidRPr="00D70CDF" w:rsidRDefault="00A6625C">
            <w:pPr>
              <w:spacing w:after="0"/>
              <w:ind w:left="135"/>
            </w:pPr>
          </w:p>
        </w:tc>
        <w:tc>
          <w:tcPr>
            <w:tcW w:w="5088" w:type="dxa"/>
            <w:gridSpan w:val="3"/>
            <w:tcMar>
              <w:top w:w="50" w:type="dxa"/>
              <w:left w:w="100" w:type="dxa"/>
            </w:tcMar>
            <w:vAlign w:val="center"/>
          </w:tcPr>
          <w:p w:rsidR="00A6625C" w:rsidRPr="00D70CDF" w:rsidRDefault="00A6625C">
            <w:pPr>
              <w:spacing w:after="0"/>
            </w:pPr>
            <w:r w:rsidRPr="00D70CDF">
              <w:rPr>
                <w:rFonts w:ascii="Times New Roman" w:hAnsi="Times New Roman"/>
                <w:b/>
                <w:color w:val="000000"/>
                <w:sz w:val="24"/>
              </w:rPr>
              <w:t>Количество часов</w:t>
            </w:r>
          </w:p>
        </w:tc>
        <w:tc>
          <w:tcPr>
            <w:tcW w:w="2909" w:type="dxa"/>
          </w:tcPr>
          <w:p w:rsidR="00A6625C" w:rsidRPr="00D70CDF" w:rsidRDefault="00A6625C">
            <w:pPr>
              <w:spacing w:after="0"/>
              <w:rPr>
                <w:rFonts w:ascii="Times New Roman" w:hAnsi="Times New Roman"/>
                <w:b/>
                <w:color w:val="000000"/>
                <w:sz w:val="24"/>
              </w:rPr>
            </w:pPr>
          </w:p>
        </w:tc>
      </w:tr>
      <w:tr w:rsidR="00A6625C" w:rsidRPr="00D70CDF" w:rsidTr="006C20C0">
        <w:trPr>
          <w:trHeight w:val="144"/>
          <w:tblCellSpacing w:w="20" w:type="nil"/>
        </w:trPr>
        <w:tc>
          <w:tcPr>
            <w:tcW w:w="0" w:type="auto"/>
            <w:vMerge/>
            <w:tcBorders>
              <w:top w:val="nil"/>
            </w:tcBorders>
            <w:tcMar>
              <w:top w:w="50" w:type="dxa"/>
              <w:left w:w="100" w:type="dxa"/>
            </w:tcMar>
          </w:tcPr>
          <w:p w:rsidR="00A6625C" w:rsidRPr="00D70CDF" w:rsidRDefault="00A6625C"/>
        </w:tc>
        <w:tc>
          <w:tcPr>
            <w:tcW w:w="0" w:type="auto"/>
            <w:vMerge/>
            <w:tcBorders>
              <w:top w:val="nil"/>
            </w:tcBorders>
            <w:tcMar>
              <w:top w:w="50" w:type="dxa"/>
              <w:left w:w="100" w:type="dxa"/>
            </w:tcMar>
          </w:tcPr>
          <w:p w:rsidR="00A6625C" w:rsidRPr="00D70CDF" w:rsidRDefault="00A6625C"/>
        </w:tc>
        <w:tc>
          <w:tcPr>
            <w:tcW w:w="1335"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Всего </w:t>
            </w:r>
          </w:p>
          <w:p w:rsidR="00A6625C" w:rsidRPr="00D70CDF" w:rsidRDefault="00A6625C">
            <w:pPr>
              <w:spacing w:after="0"/>
              <w:ind w:left="135"/>
            </w:pPr>
          </w:p>
        </w:tc>
        <w:tc>
          <w:tcPr>
            <w:tcW w:w="1843"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Контрольные работы </w:t>
            </w:r>
          </w:p>
          <w:p w:rsidR="00A6625C" w:rsidRPr="00D70CDF" w:rsidRDefault="00A6625C">
            <w:pPr>
              <w:spacing w:after="0"/>
              <w:ind w:left="135"/>
            </w:pPr>
          </w:p>
        </w:tc>
        <w:tc>
          <w:tcPr>
            <w:tcW w:w="1910" w:type="dxa"/>
            <w:tcMar>
              <w:top w:w="50" w:type="dxa"/>
              <w:left w:w="100" w:type="dxa"/>
            </w:tcMar>
            <w:vAlign w:val="center"/>
          </w:tcPr>
          <w:p w:rsidR="00A6625C" w:rsidRPr="00D70CDF" w:rsidRDefault="00A6625C">
            <w:pPr>
              <w:spacing w:after="0"/>
              <w:ind w:left="135"/>
            </w:pPr>
            <w:r w:rsidRPr="00D70CDF">
              <w:rPr>
                <w:rFonts w:ascii="Times New Roman" w:hAnsi="Times New Roman"/>
                <w:b/>
                <w:color w:val="000000"/>
                <w:sz w:val="24"/>
              </w:rPr>
              <w:t xml:space="preserve">Практические работы </w:t>
            </w:r>
          </w:p>
          <w:p w:rsidR="00A6625C" w:rsidRPr="00D70CDF" w:rsidRDefault="00A6625C">
            <w:pPr>
              <w:spacing w:after="0"/>
              <w:ind w:left="135"/>
            </w:pPr>
          </w:p>
        </w:tc>
        <w:tc>
          <w:tcPr>
            <w:tcW w:w="2909" w:type="dxa"/>
          </w:tcPr>
          <w:p w:rsidR="00A6625C" w:rsidRPr="00D70CDF" w:rsidRDefault="00A6625C">
            <w:pPr>
              <w:spacing w:after="0"/>
              <w:ind w:left="135"/>
              <w:rPr>
                <w:rFonts w:ascii="Times New Roman" w:hAnsi="Times New Roman"/>
                <w:b/>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Науки о человеке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Человек как часть природы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Антропогенез</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химический состав клетки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7</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Нервные клетки. Рефлекс. Рецепторы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Нервная система человека, ее организация и значение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9</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Спинной мозг, его строение и функции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rsidP="007B6179">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электроэнцефалограммы (Сенсор ЭЭГ))</w:t>
            </w:r>
          </w:p>
          <w:p w:rsidR="00A6625C" w:rsidRPr="00D70CDF" w:rsidRDefault="00A6625C">
            <w:pPr>
              <w:spacing w:after="0"/>
              <w:ind w:left="135"/>
              <w:jc w:val="center"/>
              <w:rPr>
                <w:rFonts w:ascii="Times New Roman" w:hAnsi="Times New Roman"/>
                <w:color w:val="000000"/>
                <w:sz w:val="24"/>
                <w:lang w:val="ru-RU"/>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11</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Вегетативная нервная система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Нервная система как единое целое. Нарушения в работе нервной системы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Эндокринная система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рефлекторной и гуморальной регуляции функций организма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17</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rsidP="007B6179">
            <w:pPr>
              <w:rPr>
                <w:rFonts w:ascii="Times New Roman" w:hAnsi="Times New Roman"/>
                <w:b/>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электромиограммы (Сенсор ЭМГ))</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18</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Нарушения опорно-двигательной системы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19</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20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Внутренняя среда организма и ее функции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r w:rsidRPr="00D70CDF">
              <w:rPr>
                <w:rStyle w:val="markedcontent"/>
                <w:rFonts w:ascii="Times New Roman" w:hAnsi="Times New Roman"/>
                <w:sz w:val="24"/>
                <w:szCs w:val="24"/>
              </w:rPr>
              <w:t>Микроскоп цифровой, микропрепараты</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Свёртывание крови. Переливание крови. Группы крови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Иммунитет и его виды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кровообращения Строение и работа сердца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Сосудистая система. Практическая работа «Измерение кровяного давления»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27</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Профилактика </w:t>
            </w:r>
            <w:proofErr w:type="gramStart"/>
            <w:r w:rsidRPr="00D70CDF">
              <w:rPr>
                <w:rFonts w:ascii="Times New Roman" w:hAnsi="Times New Roman"/>
                <w:color w:val="000000"/>
                <w:sz w:val="24"/>
                <w:lang w:val="ru-RU"/>
              </w:rPr>
              <w:t>сердечно-сосудистых</w:t>
            </w:r>
            <w:proofErr w:type="gramEnd"/>
            <w:r w:rsidRPr="00D70CDF">
              <w:rPr>
                <w:rFonts w:ascii="Times New Roman" w:hAnsi="Times New Roman"/>
                <w:color w:val="000000"/>
                <w:sz w:val="24"/>
                <w:lang w:val="ru-RU"/>
              </w:rPr>
              <w:t xml:space="preserve"> заболеваний. Первая помощь при кровотечениях. </w:t>
            </w:r>
            <w:r w:rsidRPr="00D70CDF">
              <w:rPr>
                <w:rFonts w:ascii="Times New Roman" w:hAnsi="Times New Roman"/>
                <w:color w:val="000000"/>
                <w:sz w:val="24"/>
              </w:rPr>
              <w:t>Практическая работа «Первая помощь при кровотечении»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Дыхание и его значение. Органы дыхания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29</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Механизмы дыхания. Регуляция дыхания Практическая работа </w:t>
            </w:r>
            <w:r w:rsidRPr="00D70CDF">
              <w:rPr>
                <w:rFonts w:ascii="Times New Roman" w:hAnsi="Times New Roman"/>
                <w:color w:val="000000"/>
                <w:sz w:val="24"/>
                <w:lang w:val="ru-RU"/>
              </w:rPr>
              <w:lastRenderedPageBreak/>
              <w:t xml:space="preserve">«Измерение обхвата грудной клетки в </w:t>
            </w:r>
            <w:proofErr w:type="gramStart"/>
            <w:r w:rsidRPr="00D70CDF">
              <w:rPr>
                <w:rFonts w:ascii="Times New Roman" w:hAnsi="Times New Roman"/>
                <w:color w:val="000000"/>
                <w:sz w:val="24"/>
                <w:lang w:val="ru-RU"/>
              </w:rPr>
              <w:t>состоянии</w:t>
            </w:r>
            <w:proofErr w:type="gramEnd"/>
            <w:r w:rsidRPr="00D70CDF">
              <w:rPr>
                <w:rFonts w:ascii="Times New Roman" w:hAnsi="Times New Roman"/>
                <w:color w:val="000000"/>
                <w:sz w:val="24"/>
                <w:lang w:val="ru-RU"/>
              </w:rPr>
              <w:t xml:space="preserve"> вдоха и выдоха»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lang w:val="ru-RU"/>
              </w:rPr>
            </w:pPr>
            <w:proofErr w:type="gramStart"/>
            <w:r w:rsidRPr="00D70CDF">
              <w:rPr>
                <w:rStyle w:val="markedcontent"/>
                <w:rFonts w:ascii="Times New Roman" w:hAnsi="Times New Roman"/>
                <w:sz w:val="24"/>
                <w:szCs w:val="24"/>
                <w:lang w:val="ru-RU"/>
              </w:rPr>
              <w:t xml:space="preserve">Цифровая лаборатория по нейротехнологии </w:t>
            </w:r>
            <w:r w:rsidRPr="00D70CDF">
              <w:rPr>
                <w:rStyle w:val="markedcontent"/>
                <w:rFonts w:ascii="Times New Roman" w:hAnsi="Times New Roman"/>
                <w:sz w:val="24"/>
                <w:szCs w:val="24"/>
                <w:lang w:val="ru-RU"/>
              </w:rPr>
              <w:lastRenderedPageBreak/>
              <w:t>(</w:t>
            </w:r>
            <w:r w:rsidRPr="00D70CDF">
              <w:rPr>
                <w:rFonts w:ascii="Times New Roman" w:hAnsi="Times New Roman"/>
                <w:bCs/>
                <w:lang w:val="ru-RU"/>
              </w:rPr>
              <w:t>сенсор для регистрации</w:t>
            </w:r>
            <w:proofErr w:type="gramEnd"/>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30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Заболевания органов дыхания и их профилактика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7B6179">
        <w:trPr>
          <w:trHeight w:val="1839"/>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31</w:t>
            </w:r>
          </w:p>
        </w:tc>
        <w:tc>
          <w:tcPr>
            <w:tcW w:w="4501" w:type="dxa"/>
            <w:tcMar>
              <w:top w:w="50" w:type="dxa"/>
              <w:left w:w="100" w:type="dxa"/>
            </w:tcMar>
            <w:vAlign w:val="center"/>
          </w:tcPr>
          <w:p w:rsidR="00A6625C" w:rsidRPr="00D70CDF" w:rsidRDefault="00A6625C" w:rsidP="007B6179">
            <w:pPr>
              <w:spacing w:after="0"/>
              <w:rPr>
                <w:lang w:val="ru-RU"/>
              </w:rPr>
            </w:pPr>
            <w:r w:rsidRPr="00D70CDF">
              <w:rPr>
                <w:rFonts w:ascii="Times New Roman" w:hAnsi="Times New Roman"/>
                <w:color w:val="000000"/>
                <w:sz w:val="24"/>
                <w:lang w:val="ru-RU"/>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rsidP="007B6179">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сигнала колебания грудной клетки (Сенсор дыхания))</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32</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Питательные вещества и пищевые продукты. </w:t>
            </w:r>
            <w:r w:rsidRPr="00D70CDF">
              <w:rPr>
                <w:rFonts w:ascii="Times New Roman" w:hAnsi="Times New Roman"/>
                <w:color w:val="000000"/>
                <w:sz w:val="24"/>
              </w:rPr>
              <w:t>Питание и его значение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33</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пищеварения, их строение и функции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Пищеварение в </w:t>
            </w:r>
            <w:proofErr w:type="gramStart"/>
            <w:r w:rsidRPr="00D70CDF">
              <w:rPr>
                <w:rFonts w:ascii="Times New Roman" w:hAnsi="Times New Roman"/>
                <w:color w:val="000000"/>
                <w:sz w:val="24"/>
                <w:lang w:val="ru-RU"/>
              </w:rPr>
              <w:t>желудке</w:t>
            </w:r>
            <w:proofErr w:type="gramEnd"/>
            <w:r w:rsidRPr="00D70CDF">
              <w:rPr>
                <w:rFonts w:ascii="Times New Roman" w:hAnsi="Times New Roman"/>
                <w:color w:val="000000"/>
                <w:sz w:val="24"/>
                <w:lang w:val="ru-RU"/>
              </w:rPr>
              <w:t xml:space="preserve"> и кишечнике. Практическая работа «Наблюдение действия желудочного сока на белки»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36</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Методы изучения органов пищеварения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37</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Гигиена питания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39</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Регуляция обмена веществ</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40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Витамины и их роль для организма. Практическая работа «Способы сохранения витаминов в пищевых </w:t>
            </w:r>
            <w:proofErr w:type="gramStart"/>
            <w:r w:rsidRPr="00D70CDF">
              <w:rPr>
                <w:rFonts w:ascii="Times New Roman" w:hAnsi="Times New Roman"/>
                <w:color w:val="000000"/>
                <w:sz w:val="24"/>
                <w:lang w:val="ru-RU"/>
              </w:rPr>
              <w:t>продуктах</w:t>
            </w:r>
            <w:proofErr w:type="gramEnd"/>
            <w:r w:rsidRPr="00D70CDF">
              <w:rPr>
                <w:rFonts w:ascii="Times New Roman" w:hAnsi="Times New Roman"/>
                <w:color w:val="000000"/>
                <w:sz w:val="24"/>
                <w:lang w:val="ru-RU"/>
              </w:rPr>
              <w:t>»</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Нормы и режим питания. Нарушение обмена веще</w:t>
            </w:r>
            <w:proofErr w:type="gramStart"/>
            <w:r w:rsidRPr="00D70CDF">
              <w:rPr>
                <w:rFonts w:ascii="Times New Roman" w:hAnsi="Times New Roman"/>
                <w:color w:val="000000"/>
                <w:sz w:val="24"/>
                <w:lang w:val="ru-RU"/>
              </w:rPr>
              <w:t>ств Пр</w:t>
            </w:r>
            <w:proofErr w:type="gramEnd"/>
            <w:r w:rsidRPr="00D70CDF">
              <w:rPr>
                <w:rFonts w:ascii="Times New Roman" w:hAnsi="Times New Roman"/>
                <w:color w:val="000000"/>
                <w:sz w:val="24"/>
                <w:lang w:val="ru-RU"/>
              </w:rPr>
              <w:t>актическая работа «Составление меню в зависимости от калорийности пищи»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43</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44</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сигнала</w:t>
            </w:r>
            <w:r w:rsidRPr="00D70CDF">
              <w:rPr>
                <w:rFonts w:ascii="Times New Roman" w:hAnsi="Times New Roman"/>
                <w:b/>
                <w:bCs/>
                <w:lang w:val="ru-RU"/>
              </w:rPr>
              <w:t xml:space="preserve"> </w:t>
            </w:r>
            <w:r w:rsidRPr="00D70CDF">
              <w:rPr>
                <w:rFonts w:ascii="Times New Roman" w:hAnsi="Times New Roman"/>
                <w:bCs/>
                <w:lang w:val="ru-RU"/>
              </w:rPr>
              <w:t>кожно-гальванической реакции (сенсор КГР))</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Заболевания кожи и их предупреждение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47</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Значение выделения. Органы </w:t>
            </w:r>
            <w:r w:rsidRPr="00D70CDF">
              <w:rPr>
                <w:rFonts w:ascii="Times New Roman" w:hAnsi="Times New Roman"/>
                <w:color w:val="000000"/>
                <w:sz w:val="24"/>
                <w:lang w:val="ru-RU"/>
              </w:rPr>
              <w:lastRenderedPageBreak/>
              <w:t xml:space="preserve">мочевыделительной системы, их строение и функции. </w:t>
            </w:r>
            <w:r w:rsidRPr="00D70CDF">
              <w:rPr>
                <w:rFonts w:ascii="Times New Roman" w:hAnsi="Times New Roman"/>
                <w:color w:val="000000"/>
                <w:sz w:val="24"/>
              </w:rPr>
              <w:t>Практическая работа «Определение местоположения почек (на муляже)»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lastRenderedPageBreak/>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48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Образование мочи. Регуляция работы органов мочевыделительной системы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49</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Заболевания органов мочевыделительной системы, их предупреждение. </w:t>
            </w:r>
            <w:r w:rsidRPr="00D70CDF">
              <w:rPr>
                <w:rFonts w:ascii="Times New Roman" w:hAnsi="Times New Roman"/>
                <w:color w:val="000000"/>
                <w:sz w:val="24"/>
              </w:rPr>
              <w:t>Практическая работа «Описание мер профилактики болезней почек»</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50</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размножения человека. Наследование признаков у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51</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Органы репродукции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52</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53</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Беременность и роды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54</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Рост и развитие ребенка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 xml:space="preserve">Механизм работы зрительного </w:t>
            </w:r>
            <w:r w:rsidRPr="00D70CDF">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lastRenderedPageBreak/>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57</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Ухо и слух. Практическая работа «Изучение строения органа слуха (на муляже)»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Органы равновесия, мышечное чувство, осязание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rsidP="00A554FC">
            <w:pPr>
              <w:rPr>
                <w:rFonts w:ascii="Times New Roman" w:hAnsi="Times New Roman"/>
                <w:bCs/>
                <w:lang w:val="ru-RU"/>
              </w:rPr>
            </w:pPr>
            <w:r w:rsidRPr="00D70CDF">
              <w:rPr>
                <w:rStyle w:val="markedcontent"/>
                <w:rFonts w:ascii="Times New Roman" w:hAnsi="Times New Roman"/>
                <w:sz w:val="24"/>
                <w:szCs w:val="24"/>
                <w:lang w:val="ru-RU"/>
              </w:rPr>
              <w:t>Цифровая лаборатория по нейротехнологии (</w:t>
            </w:r>
            <w:r w:rsidRPr="00D70CDF">
              <w:rPr>
                <w:rFonts w:ascii="Times New Roman" w:hAnsi="Times New Roman"/>
                <w:bCs/>
                <w:lang w:val="ru-RU"/>
              </w:rPr>
              <w:t>сенсор для регистрации кожно-гальванической реакции (сенсор КГР))</w:t>
            </w:r>
          </w:p>
          <w:p w:rsidR="00A6625C" w:rsidRPr="00D70CDF" w:rsidRDefault="00A6625C">
            <w:pPr>
              <w:spacing w:after="0"/>
              <w:ind w:left="135"/>
              <w:jc w:val="center"/>
              <w:rPr>
                <w:rFonts w:ascii="Times New Roman" w:hAnsi="Times New Roman"/>
                <w:color w:val="000000"/>
                <w:sz w:val="24"/>
                <w:lang w:val="ru-RU"/>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59</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60</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Психика и поведение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61</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Высшая нервная деятельность человека, история ее изучения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62</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rPr>
              <w:t>Врождённое и приобретённое поведение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63</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64</w:t>
            </w:r>
          </w:p>
        </w:tc>
        <w:tc>
          <w:tcPr>
            <w:tcW w:w="4501" w:type="dxa"/>
            <w:tcMar>
              <w:top w:w="50" w:type="dxa"/>
              <w:left w:w="100" w:type="dxa"/>
            </w:tcMar>
            <w:vAlign w:val="center"/>
          </w:tcPr>
          <w:p w:rsidR="00A6625C" w:rsidRPr="00D70CDF" w:rsidRDefault="00A6625C">
            <w:pPr>
              <w:spacing w:after="0"/>
              <w:ind w:left="135"/>
            </w:pPr>
            <w:r w:rsidRPr="00D70CDF">
              <w:rPr>
                <w:rFonts w:ascii="Times New Roman" w:hAnsi="Times New Roman"/>
                <w:color w:val="000000"/>
                <w:sz w:val="24"/>
                <w:lang w:val="ru-RU"/>
              </w:rPr>
              <w:t xml:space="preserve">Память и внимание. Практическая работа «Изучение кратковременной памяти. </w:t>
            </w:r>
            <w:r w:rsidRPr="00D70CDF">
              <w:rPr>
                <w:rFonts w:ascii="Times New Roman" w:hAnsi="Times New Roman"/>
                <w:color w:val="000000"/>
                <w:sz w:val="24"/>
              </w:rPr>
              <w:t>Определение объёма механической и логической памяти»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0.5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lastRenderedPageBreak/>
              <w:t>65</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Сон и бодрствование. Режим труда и отдыха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0210A1"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66</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Среда обитания человека и её факторы</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lang w:val="ru-RU"/>
              </w:rPr>
            </w:pPr>
            <w:r w:rsidRPr="00D70CDF">
              <w:rPr>
                <w:rStyle w:val="markedcontent"/>
                <w:rFonts w:ascii="Times New Roman" w:hAnsi="Times New Roman"/>
                <w:sz w:val="24"/>
                <w:szCs w:val="24"/>
                <w:lang w:val="ru-RU"/>
              </w:rPr>
              <w:t>Цифровая лаборатория по биологии (датчик влажности, освещенности и температуры)</w:t>
            </w: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67</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Окружающая среда и здоровье человека</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1210" w:type="dxa"/>
            <w:tcMar>
              <w:top w:w="50" w:type="dxa"/>
              <w:left w:w="100" w:type="dxa"/>
            </w:tcMar>
            <w:vAlign w:val="center"/>
          </w:tcPr>
          <w:p w:rsidR="00A6625C" w:rsidRPr="00D70CDF" w:rsidRDefault="00A6625C">
            <w:pPr>
              <w:spacing w:after="0"/>
            </w:pPr>
            <w:r w:rsidRPr="00D70CDF">
              <w:rPr>
                <w:rFonts w:ascii="Times New Roman" w:hAnsi="Times New Roman"/>
                <w:color w:val="000000"/>
                <w:sz w:val="24"/>
              </w:rPr>
              <w:t>68</w:t>
            </w:r>
          </w:p>
        </w:tc>
        <w:tc>
          <w:tcPr>
            <w:tcW w:w="4501" w:type="dxa"/>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Человек как часть биосферы Земли</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1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2909" w:type="dxa"/>
          </w:tcPr>
          <w:p w:rsidR="00A6625C" w:rsidRPr="00D70CDF" w:rsidRDefault="00A6625C">
            <w:pPr>
              <w:spacing w:after="0"/>
              <w:ind w:left="135"/>
              <w:jc w:val="center"/>
              <w:rPr>
                <w:rFonts w:ascii="Times New Roman" w:hAnsi="Times New Roman"/>
                <w:color w:val="000000"/>
                <w:sz w:val="24"/>
              </w:rPr>
            </w:pPr>
          </w:p>
        </w:tc>
      </w:tr>
      <w:tr w:rsidR="00A6625C" w:rsidRPr="00D70CDF" w:rsidTr="006C20C0">
        <w:trPr>
          <w:trHeight w:val="144"/>
          <w:tblCellSpacing w:w="20" w:type="nil"/>
        </w:trPr>
        <w:tc>
          <w:tcPr>
            <w:tcW w:w="0" w:type="auto"/>
            <w:gridSpan w:val="2"/>
            <w:tcMar>
              <w:top w:w="50" w:type="dxa"/>
              <w:left w:w="100" w:type="dxa"/>
            </w:tcMar>
            <w:vAlign w:val="center"/>
          </w:tcPr>
          <w:p w:rsidR="00A6625C" w:rsidRPr="00D70CDF" w:rsidRDefault="00A6625C">
            <w:pPr>
              <w:spacing w:after="0"/>
              <w:ind w:left="135"/>
              <w:rPr>
                <w:lang w:val="ru-RU"/>
              </w:rPr>
            </w:pPr>
            <w:r w:rsidRPr="00D70CDF">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lang w:val="ru-RU"/>
              </w:rPr>
              <w:t xml:space="preserve"> </w:t>
            </w:r>
            <w:r w:rsidRPr="00D70CDF">
              <w:rPr>
                <w:rFonts w:ascii="Times New Roman" w:hAnsi="Times New Roman"/>
                <w:color w:val="000000"/>
                <w:sz w:val="24"/>
              </w:rPr>
              <w:t xml:space="preserve">68 </w:t>
            </w:r>
          </w:p>
        </w:tc>
        <w:tc>
          <w:tcPr>
            <w:tcW w:w="1843"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0 </w:t>
            </w:r>
          </w:p>
        </w:tc>
        <w:tc>
          <w:tcPr>
            <w:tcW w:w="1910" w:type="dxa"/>
            <w:tcMar>
              <w:top w:w="50" w:type="dxa"/>
              <w:left w:w="100" w:type="dxa"/>
            </w:tcMar>
            <w:vAlign w:val="center"/>
          </w:tcPr>
          <w:p w:rsidR="00A6625C" w:rsidRPr="00D70CDF" w:rsidRDefault="00A6625C">
            <w:pPr>
              <w:spacing w:after="0"/>
              <w:ind w:left="135"/>
              <w:jc w:val="center"/>
            </w:pPr>
            <w:r w:rsidRPr="00D70CDF">
              <w:rPr>
                <w:rFonts w:ascii="Times New Roman" w:hAnsi="Times New Roman"/>
                <w:color w:val="000000"/>
                <w:sz w:val="24"/>
              </w:rPr>
              <w:t xml:space="preserve"> 15 </w:t>
            </w:r>
          </w:p>
        </w:tc>
        <w:tc>
          <w:tcPr>
            <w:tcW w:w="2909" w:type="dxa"/>
          </w:tcPr>
          <w:p w:rsidR="00A6625C" w:rsidRPr="00D70CDF" w:rsidRDefault="00A6625C">
            <w:pPr>
              <w:spacing w:after="0"/>
              <w:ind w:left="135"/>
              <w:jc w:val="center"/>
              <w:rPr>
                <w:rFonts w:ascii="Times New Roman" w:hAnsi="Times New Roman"/>
                <w:color w:val="000000"/>
                <w:sz w:val="24"/>
              </w:rPr>
            </w:pPr>
          </w:p>
        </w:tc>
      </w:tr>
    </w:tbl>
    <w:p w:rsidR="00A6625C" w:rsidRDefault="00A6625C">
      <w:pPr>
        <w:sectPr w:rsidR="00A6625C">
          <w:pgSz w:w="16383" w:h="11906" w:orient="landscape"/>
          <w:pgMar w:top="1134" w:right="850" w:bottom="1134" w:left="1701" w:header="720" w:footer="720" w:gutter="0"/>
          <w:cols w:space="720"/>
        </w:sectPr>
      </w:pPr>
    </w:p>
    <w:p w:rsidR="00A6625C" w:rsidRDefault="00A6625C">
      <w:pPr>
        <w:sectPr w:rsidR="00A6625C">
          <w:pgSz w:w="16383" w:h="11906" w:orient="landscape"/>
          <w:pgMar w:top="1134" w:right="850" w:bottom="1134" w:left="1701" w:header="720" w:footer="720" w:gutter="0"/>
          <w:cols w:space="720"/>
        </w:sectPr>
      </w:pPr>
    </w:p>
    <w:p w:rsidR="00A6625C" w:rsidRDefault="00A6625C">
      <w:pPr>
        <w:spacing w:after="0"/>
        <w:ind w:left="120"/>
      </w:pPr>
      <w:bookmarkStart w:id="13" w:name="block-12191195"/>
      <w:bookmarkEnd w:id="13"/>
      <w:r>
        <w:rPr>
          <w:rFonts w:ascii="Times New Roman" w:hAnsi="Times New Roman"/>
          <w:b/>
          <w:color w:val="000000"/>
          <w:sz w:val="28"/>
        </w:rPr>
        <w:lastRenderedPageBreak/>
        <w:t>УЧЕБНО-МЕТОДИЧЕСКОЕ ОБЕСПЕЧЕНИЕ ОБРАЗОВАТЕЛЬНОГО ПРОЦЕССА</w:t>
      </w:r>
    </w:p>
    <w:p w:rsidR="00A6625C" w:rsidRDefault="00A6625C">
      <w:pPr>
        <w:spacing w:after="0" w:line="480" w:lineRule="auto"/>
        <w:ind w:left="120"/>
      </w:pPr>
      <w:r>
        <w:rPr>
          <w:rFonts w:ascii="Times New Roman" w:hAnsi="Times New Roman"/>
          <w:b/>
          <w:color w:val="000000"/>
          <w:sz w:val="28"/>
        </w:rPr>
        <w:t>ОБЯЗАТЕЛЬНЫЕ УЧЕБНЫЕ МАТЕРИАЛЫ ДЛЯ УЧЕНИКА</w:t>
      </w:r>
    </w:p>
    <w:p w:rsidR="00A6625C" w:rsidRPr="00B00C50" w:rsidRDefault="00A6625C">
      <w:pPr>
        <w:spacing w:after="0" w:line="480" w:lineRule="auto"/>
        <w:ind w:left="120"/>
        <w:rPr>
          <w:lang w:val="ru-RU"/>
        </w:rPr>
      </w:pPr>
      <w:r w:rsidRPr="00B00C50">
        <w:rPr>
          <w:rFonts w:ascii="Times New Roman" w:hAnsi="Times New Roman"/>
          <w:color w:val="000000"/>
          <w:sz w:val="28"/>
          <w:lang w:val="ru-RU"/>
        </w:rPr>
        <w:t>​‌</w:t>
      </w:r>
      <w:bookmarkStart w:id="14" w:name="ef5aee1f-a1dd-4003-80d1-f508fdb757a8"/>
      <w:bookmarkEnd w:id="14"/>
      <w:r w:rsidRPr="00B00C50">
        <w:rPr>
          <w:rFonts w:ascii="Times New Roman" w:hAnsi="Times New Roman"/>
          <w:color w:val="000000"/>
          <w:sz w:val="28"/>
          <w:lang w:val="ru-RU"/>
        </w:rPr>
        <w:t xml:space="preserve">• Биология: 5-й класс: базовый уровень: учебник, 5 класс/ Пасечник В. В., Суматохин С. В., Гапонюк З.Г., Швецов Г.Г.; под </w:t>
      </w:r>
      <w:proofErr w:type="gramStart"/>
      <w:r w:rsidRPr="00B00C50">
        <w:rPr>
          <w:rFonts w:ascii="Times New Roman" w:hAnsi="Times New Roman"/>
          <w:color w:val="000000"/>
          <w:sz w:val="28"/>
          <w:lang w:val="ru-RU"/>
        </w:rPr>
        <w:t>ред</w:t>
      </w:r>
      <w:proofErr w:type="gramEnd"/>
      <w:r w:rsidRPr="00B00C50">
        <w:rPr>
          <w:rFonts w:ascii="Times New Roman" w:hAnsi="Times New Roman"/>
          <w:color w:val="000000"/>
          <w:sz w:val="28"/>
          <w:lang w:val="ru-RU"/>
        </w:rPr>
        <w:t xml:space="preserve"> Пасечника В. В., Акционерное общество «Издательство «Просвещение»‌​</w:t>
      </w:r>
    </w:p>
    <w:p w:rsidR="00A6625C" w:rsidRPr="00B00C50" w:rsidRDefault="00A6625C">
      <w:pPr>
        <w:spacing w:after="0" w:line="480" w:lineRule="auto"/>
        <w:ind w:left="120"/>
        <w:rPr>
          <w:lang w:val="ru-RU"/>
        </w:rPr>
      </w:pPr>
      <w:r w:rsidRPr="00B00C50">
        <w:rPr>
          <w:rFonts w:ascii="Times New Roman" w:hAnsi="Times New Roman"/>
          <w:color w:val="000000"/>
          <w:sz w:val="28"/>
          <w:lang w:val="ru-RU"/>
        </w:rPr>
        <w:t>​‌</w:t>
      </w:r>
      <w:bookmarkStart w:id="15" w:name="fa2fa273-6290-4a8f-b04c-5146bb80bf47"/>
      <w:bookmarkEnd w:id="15"/>
      <w:r>
        <w:rPr>
          <w:rFonts w:ascii="Times New Roman" w:hAnsi="Times New Roman"/>
          <w:color w:val="000000"/>
          <w:sz w:val="28"/>
        </w:rPr>
        <w:t>https</w:t>
      </w:r>
      <w:r w:rsidRPr="00B00C50">
        <w:rPr>
          <w:rFonts w:ascii="Times New Roman" w:hAnsi="Times New Roman"/>
          <w:color w:val="000000"/>
          <w:sz w:val="28"/>
          <w:lang w:val="ru-RU"/>
        </w:rPr>
        <w:t>://</w:t>
      </w:r>
      <w:r>
        <w:rPr>
          <w:rFonts w:ascii="Times New Roman" w:hAnsi="Times New Roman"/>
          <w:color w:val="000000"/>
          <w:sz w:val="28"/>
        </w:rPr>
        <w:t>content</w:t>
      </w:r>
      <w:r w:rsidRPr="00B00C50">
        <w:rPr>
          <w:rFonts w:ascii="Times New Roman" w:hAnsi="Times New Roman"/>
          <w:color w:val="000000"/>
          <w:sz w:val="28"/>
          <w:lang w:val="ru-RU"/>
        </w:rPr>
        <w:t>.</w:t>
      </w:r>
      <w:r>
        <w:rPr>
          <w:rFonts w:ascii="Times New Roman" w:hAnsi="Times New Roman"/>
          <w:color w:val="000000"/>
          <w:sz w:val="28"/>
        </w:rPr>
        <w:t>edsoo</w:t>
      </w:r>
      <w:r w:rsidRPr="00B00C50">
        <w:rPr>
          <w:rFonts w:ascii="Times New Roman" w:hAnsi="Times New Roman"/>
          <w:color w:val="000000"/>
          <w:sz w:val="28"/>
          <w:lang w:val="ru-RU"/>
        </w:rPr>
        <w:t>.</w:t>
      </w:r>
      <w:r>
        <w:rPr>
          <w:rFonts w:ascii="Times New Roman" w:hAnsi="Times New Roman"/>
          <w:color w:val="000000"/>
          <w:sz w:val="28"/>
        </w:rPr>
        <w:t>ru</w:t>
      </w:r>
      <w:r w:rsidRPr="00B00C50">
        <w:rPr>
          <w:rFonts w:ascii="Times New Roman" w:hAnsi="Times New Roman"/>
          <w:color w:val="000000"/>
          <w:sz w:val="28"/>
          <w:lang w:val="ru-RU"/>
        </w:rPr>
        <w:t>/</w:t>
      </w:r>
      <w:r>
        <w:rPr>
          <w:rFonts w:ascii="Times New Roman" w:hAnsi="Times New Roman"/>
          <w:color w:val="000000"/>
          <w:sz w:val="28"/>
        </w:rPr>
        <w:t>case</w:t>
      </w:r>
      <w:r w:rsidRPr="00B00C50">
        <w:rPr>
          <w:rFonts w:ascii="Times New Roman" w:hAnsi="Times New Roman"/>
          <w:color w:val="000000"/>
          <w:sz w:val="28"/>
          <w:lang w:val="ru-RU"/>
        </w:rPr>
        <w:t>/‌</w:t>
      </w:r>
    </w:p>
    <w:p w:rsidR="00A6625C" w:rsidRPr="00B00C50" w:rsidRDefault="00A6625C">
      <w:pPr>
        <w:spacing w:after="0"/>
        <w:ind w:left="120"/>
        <w:rPr>
          <w:lang w:val="ru-RU"/>
        </w:rPr>
      </w:pPr>
      <w:r w:rsidRPr="00B00C50">
        <w:rPr>
          <w:rFonts w:ascii="Times New Roman" w:hAnsi="Times New Roman"/>
          <w:color w:val="000000"/>
          <w:sz w:val="28"/>
          <w:lang w:val="ru-RU"/>
        </w:rPr>
        <w:t>​</w:t>
      </w:r>
    </w:p>
    <w:p w:rsidR="00A6625C" w:rsidRPr="00B00C50" w:rsidRDefault="00A6625C">
      <w:pPr>
        <w:spacing w:after="0" w:line="480" w:lineRule="auto"/>
        <w:ind w:left="120"/>
        <w:rPr>
          <w:lang w:val="ru-RU"/>
        </w:rPr>
      </w:pPr>
      <w:r w:rsidRPr="00B00C50">
        <w:rPr>
          <w:rFonts w:ascii="Times New Roman" w:hAnsi="Times New Roman"/>
          <w:b/>
          <w:color w:val="000000"/>
          <w:sz w:val="28"/>
          <w:lang w:val="ru-RU"/>
        </w:rPr>
        <w:t>МЕТОДИЧЕСКИЕ МАТЕРИАЛЫ ДЛЯ УЧИТЕЛЯ</w:t>
      </w:r>
    </w:p>
    <w:p w:rsidR="00A6625C" w:rsidRPr="00B00C50" w:rsidRDefault="00A6625C">
      <w:pPr>
        <w:spacing w:after="0" w:line="480" w:lineRule="auto"/>
        <w:ind w:left="120"/>
        <w:rPr>
          <w:lang w:val="ru-RU"/>
        </w:rPr>
      </w:pPr>
      <w:r w:rsidRPr="00B00C50">
        <w:rPr>
          <w:rFonts w:ascii="Times New Roman" w:hAnsi="Times New Roman"/>
          <w:color w:val="000000"/>
          <w:sz w:val="28"/>
          <w:lang w:val="ru-RU"/>
        </w:rPr>
        <w:t xml:space="preserve">​‌"Методическое пособие к учебникам </w:t>
      </w:r>
      <w:proofErr w:type="gramStart"/>
      <w:r w:rsidRPr="00B00C50">
        <w:rPr>
          <w:rFonts w:ascii="Times New Roman" w:hAnsi="Times New Roman"/>
          <w:color w:val="000000"/>
          <w:sz w:val="28"/>
          <w:lang w:val="ru-RU"/>
        </w:rPr>
        <w:t>В. В</w:t>
      </w:r>
      <w:proofErr w:type="gramEnd"/>
      <w:r w:rsidRPr="00B00C50">
        <w:rPr>
          <w:rFonts w:ascii="Times New Roman" w:hAnsi="Times New Roman"/>
          <w:color w:val="000000"/>
          <w:sz w:val="28"/>
          <w:lang w:val="ru-RU"/>
        </w:rPr>
        <w:t>. Пасечника, В. В. Латюшина, Д. В. Колесова, А. А.</w:t>
      </w:r>
      <w:r w:rsidRPr="00B00C50">
        <w:rPr>
          <w:sz w:val="28"/>
          <w:lang w:val="ru-RU"/>
        </w:rPr>
        <w:br/>
      </w:r>
      <w:bookmarkStart w:id="16" w:name="2209f42f-fc21-454f-8857-623babe6c98c"/>
      <w:bookmarkEnd w:id="16"/>
      <w:r w:rsidRPr="00B00C50">
        <w:rPr>
          <w:rFonts w:ascii="Times New Roman" w:hAnsi="Times New Roman"/>
          <w:color w:val="000000"/>
          <w:sz w:val="28"/>
          <w:lang w:val="ru-RU"/>
        </w:rPr>
        <w:t xml:space="preserve"> Каменского «Биология». 5—9 классы"‌​</w:t>
      </w:r>
    </w:p>
    <w:p w:rsidR="00A6625C" w:rsidRPr="00B00C50" w:rsidRDefault="00A6625C">
      <w:pPr>
        <w:spacing w:after="0"/>
        <w:ind w:left="120"/>
        <w:rPr>
          <w:lang w:val="ru-RU"/>
        </w:rPr>
      </w:pPr>
    </w:p>
    <w:p w:rsidR="00A6625C" w:rsidRPr="00B00C50" w:rsidRDefault="00A6625C">
      <w:pPr>
        <w:spacing w:after="0" w:line="480" w:lineRule="auto"/>
        <w:ind w:left="120"/>
        <w:rPr>
          <w:lang w:val="ru-RU"/>
        </w:rPr>
      </w:pPr>
      <w:r w:rsidRPr="00B00C50">
        <w:rPr>
          <w:rFonts w:ascii="Times New Roman" w:hAnsi="Times New Roman"/>
          <w:b/>
          <w:color w:val="000000"/>
          <w:sz w:val="28"/>
          <w:lang w:val="ru-RU"/>
        </w:rPr>
        <w:t>ЦИФРОВЫЕ ОБРАЗОВАТЕЛЬНЫЕ РЕСУРСЫ И РЕСУРСЫ СЕТИ ИНТЕРНЕТ</w:t>
      </w:r>
    </w:p>
    <w:p w:rsidR="00A6625C" w:rsidRDefault="00A6625C">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7" w:name="58b488b0-6075-4e79-8cce-36e3324edc42"/>
      <w:bookmarkEnd w:id="17"/>
      <w:r>
        <w:rPr>
          <w:rFonts w:ascii="Times New Roman" w:hAnsi="Times New Roman"/>
          <w:color w:val="000000"/>
          <w:sz w:val="28"/>
        </w:rPr>
        <w:t>Библиотека ЦОК</w:t>
      </w:r>
      <w:r>
        <w:rPr>
          <w:rFonts w:ascii="Times New Roman" w:hAnsi="Times New Roman"/>
          <w:color w:val="333333"/>
          <w:sz w:val="28"/>
        </w:rPr>
        <w:t>‌</w:t>
      </w:r>
      <w:r>
        <w:rPr>
          <w:rFonts w:ascii="Times New Roman" w:hAnsi="Times New Roman"/>
          <w:color w:val="000000"/>
          <w:sz w:val="28"/>
        </w:rPr>
        <w:t>​</w:t>
      </w:r>
    </w:p>
    <w:p w:rsidR="00A6625C" w:rsidRDefault="00A6625C">
      <w:pPr>
        <w:sectPr w:rsidR="00A6625C">
          <w:pgSz w:w="11906" w:h="16383"/>
          <w:pgMar w:top="1134" w:right="850" w:bottom="1134" w:left="1701" w:header="720" w:footer="720" w:gutter="0"/>
          <w:cols w:space="720"/>
        </w:sectPr>
      </w:pPr>
    </w:p>
    <w:p w:rsidR="00A6625C" w:rsidRDefault="00A6625C"/>
    <w:sectPr w:rsidR="00A6625C" w:rsidSect="009C29E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0E37"/>
    <w:multiLevelType w:val="multilevel"/>
    <w:tmpl w:val="0FD6D6D6"/>
    <w:lvl w:ilvl="0">
      <w:start w:val="1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75E6218"/>
    <w:multiLevelType w:val="multilevel"/>
    <w:tmpl w:val="F002FC3E"/>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CE8440B"/>
    <w:multiLevelType w:val="multilevel"/>
    <w:tmpl w:val="424CC644"/>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FE02AAD"/>
    <w:multiLevelType w:val="multilevel"/>
    <w:tmpl w:val="E034A63A"/>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2002CBF"/>
    <w:multiLevelType w:val="multilevel"/>
    <w:tmpl w:val="C6CE6324"/>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3887D9D"/>
    <w:multiLevelType w:val="multilevel"/>
    <w:tmpl w:val="795AEA50"/>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3B9659D"/>
    <w:multiLevelType w:val="multilevel"/>
    <w:tmpl w:val="14984DB8"/>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4872C3E"/>
    <w:multiLevelType w:val="multilevel"/>
    <w:tmpl w:val="F6085662"/>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1F401B1F"/>
    <w:multiLevelType w:val="multilevel"/>
    <w:tmpl w:val="449EDE30"/>
    <w:lvl w:ilvl="0">
      <w:start w:val="7"/>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44470C7"/>
    <w:multiLevelType w:val="multilevel"/>
    <w:tmpl w:val="AE240AF4"/>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6431EF4"/>
    <w:multiLevelType w:val="multilevel"/>
    <w:tmpl w:val="3DB6D2EC"/>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A157AFC"/>
    <w:multiLevelType w:val="multilevel"/>
    <w:tmpl w:val="DBE0AF56"/>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A3244BD"/>
    <w:multiLevelType w:val="multilevel"/>
    <w:tmpl w:val="9BF0D9BE"/>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A3E2400"/>
    <w:multiLevelType w:val="multilevel"/>
    <w:tmpl w:val="9528A2B2"/>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BCB2C53"/>
    <w:multiLevelType w:val="multilevel"/>
    <w:tmpl w:val="64B03700"/>
    <w:lvl w:ilvl="0">
      <w:start w:val="8"/>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00F3193"/>
    <w:multiLevelType w:val="multilevel"/>
    <w:tmpl w:val="40766EEA"/>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00F4DFF"/>
    <w:multiLevelType w:val="multilevel"/>
    <w:tmpl w:val="002A8460"/>
    <w:lvl w:ilvl="0">
      <w:start w:val="1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0357E02"/>
    <w:multiLevelType w:val="multilevel"/>
    <w:tmpl w:val="DF24F1AA"/>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34A356E"/>
    <w:multiLevelType w:val="multilevel"/>
    <w:tmpl w:val="19368402"/>
    <w:lvl w:ilvl="0">
      <w:start w:val="9"/>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47A12BB7"/>
    <w:multiLevelType w:val="multilevel"/>
    <w:tmpl w:val="71763E6C"/>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96F73DA"/>
    <w:multiLevelType w:val="multilevel"/>
    <w:tmpl w:val="95F8C496"/>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4DDC24E4"/>
    <w:multiLevelType w:val="multilevel"/>
    <w:tmpl w:val="E82A2440"/>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54F27CD5"/>
    <w:multiLevelType w:val="multilevel"/>
    <w:tmpl w:val="94C25D7C"/>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52B1253"/>
    <w:multiLevelType w:val="multilevel"/>
    <w:tmpl w:val="EBD2912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55CE7619"/>
    <w:multiLevelType w:val="multilevel"/>
    <w:tmpl w:val="B85067E4"/>
    <w:lvl w:ilvl="0">
      <w:start w:val="10"/>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5CC540F1"/>
    <w:multiLevelType w:val="multilevel"/>
    <w:tmpl w:val="52A4B73E"/>
    <w:lvl w:ilvl="0">
      <w:start w:val="5"/>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CE75C34"/>
    <w:multiLevelType w:val="multilevel"/>
    <w:tmpl w:val="20E42F1C"/>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FFE6BEE"/>
    <w:multiLevelType w:val="multilevel"/>
    <w:tmpl w:val="B232A720"/>
    <w:lvl w:ilvl="0">
      <w:start w:val="1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62FF096B"/>
    <w:multiLevelType w:val="multilevel"/>
    <w:tmpl w:val="2130A030"/>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6531539D"/>
    <w:multiLevelType w:val="multilevel"/>
    <w:tmpl w:val="C5D8654C"/>
    <w:lvl w:ilvl="0">
      <w:start w:val="1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849135B"/>
    <w:multiLevelType w:val="multilevel"/>
    <w:tmpl w:val="8F482F3A"/>
    <w:lvl w:ilvl="0">
      <w:start w:val="4"/>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1511208"/>
    <w:multiLevelType w:val="multilevel"/>
    <w:tmpl w:val="BFE09040"/>
    <w:lvl w:ilvl="0">
      <w:start w:val="3"/>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29504D3"/>
    <w:multiLevelType w:val="multilevel"/>
    <w:tmpl w:val="8844299A"/>
    <w:lvl w:ilvl="0">
      <w:start w:val="2"/>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7A0C012C"/>
    <w:multiLevelType w:val="multilevel"/>
    <w:tmpl w:val="53428A14"/>
    <w:lvl w:ilvl="0">
      <w:start w:val="1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D6570C0"/>
    <w:multiLevelType w:val="multilevel"/>
    <w:tmpl w:val="86921C2C"/>
    <w:lvl w:ilvl="0">
      <w:start w:val="6"/>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3"/>
  </w:num>
  <w:num w:numId="2">
    <w:abstractNumId w:val="32"/>
  </w:num>
  <w:num w:numId="3">
    <w:abstractNumId w:val="13"/>
  </w:num>
  <w:num w:numId="4">
    <w:abstractNumId w:val="3"/>
  </w:num>
  <w:num w:numId="5">
    <w:abstractNumId w:val="11"/>
  </w:num>
  <w:num w:numId="6">
    <w:abstractNumId w:val="4"/>
  </w:num>
  <w:num w:numId="7">
    <w:abstractNumId w:val="26"/>
  </w:num>
  <w:num w:numId="8">
    <w:abstractNumId w:val="21"/>
  </w:num>
  <w:num w:numId="9">
    <w:abstractNumId w:val="1"/>
  </w:num>
  <w:num w:numId="10">
    <w:abstractNumId w:val="20"/>
  </w:num>
  <w:num w:numId="11">
    <w:abstractNumId w:val="5"/>
  </w:num>
  <w:num w:numId="12">
    <w:abstractNumId w:val="17"/>
  </w:num>
  <w:num w:numId="13">
    <w:abstractNumId w:val="22"/>
  </w:num>
  <w:num w:numId="14">
    <w:abstractNumId w:val="25"/>
  </w:num>
  <w:num w:numId="15">
    <w:abstractNumId w:val="12"/>
  </w:num>
  <w:num w:numId="16">
    <w:abstractNumId w:val="28"/>
  </w:num>
  <w:num w:numId="17">
    <w:abstractNumId w:val="31"/>
  </w:num>
  <w:num w:numId="18">
    <w:abstractNumId w:val="10"/>
  </w:num>
  <w:num w:numId="19">
    <w:abstractNumId w:val="7"/>
  </w:num>
  <w:num w:numId="20">
    <w:abstractNumId w:val="9"/>
  </w:num>
  <w:num w:numId="21">
    <w:abstractNumId w:val="15"/>
  </w:num>
  <w:num w:numId="22">
    <w:abstractNumId w:val="19"/>
  </w:num>
  <w:num w:numId="23">
    <w:abstractNumId w:val="2"/>
  </w:num>
  <w:num w:numId="24">
    <w:abstractNumId w:val="30"/>
  </w:num>
  <w:num w:numId="25">
    <w:abstractNumId w:val="6"/>
  </w:num>
  <w:num w:numId="26">
    <w:abstractNumId w:val="34"/>
  </w:num>
  <w:num w:numId="27">
    <w:abstractNumId w:val="8"/>
  </w:num>
  <w:num w:numId="28">
    <w:abstractNumId w:val="14"/>
  </w:num>
  <w:num w:numId="29">
    <w:abstractNumId w:val="18"/>
  </w:num>
  <w:num w:numId="30">
    <w:abstractNumId w:val="24"/>
  </w:num>
  <w:num w:numId="31">
    <w:abstractNumId w:val="33"/>
  </w:num>
  <w:num w:numId="32">
    <w:abstractNumId w:val="29"/>
  </w:num>
  <w:num w:numId="33">
    <w:abstractNumId w:val="16"/>
  </w:num>
  <w:num w:numId="34">
    <w:abstractNumId w:val="27"/>
  </w:num>
  <w:num w:numId="3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29EA"/>
    <w:rsid w:val="00014747"/>
    <w:rsid w:val="000210A1"/>
    <w:rsid w:val="00063549"/>
    <w:rsid w:val="00157D40"/>
    <w:rsid w:val="00157EE3"/>
    <w:rsid w:val="00165E0C"/>
    <w:rsid w:val="00415D10"/>
    <w:rsid w:val="004C2658"/>
    <w:rsid w:val="00525571"/>
    <w:rsid w:val="00527CCF"/>
    <w:rsid w:val="006C20C0"/>
    <w:rsid w:val="007179CA"/>
    <w:rsid w:val="007A686A"/>
    <w:rsid w:val="007B6179"/>
    <w:rsid w:val="007B67ED"/>
    <w:rsid w:val="007D0D12"/>
    <w:rsid w:val="00837D9C"/>
    <w:rsid w:val="00876921"/>
    <w:rsid w:val="00941BF2"/>
    <w:rsid w:val="009C29EA"/>
    <w:rsid w:val="00A377E1"/>
    <w:rsid w:val="00A378AE"/>
    <w:rsid w:val="00A554FC"/>
    <w:rsid w:val="00A6625C"/>
    <w:rsid w:val="00A92F0B"/>
    <w:rsid w:val="00AB094B"/>
    <w:rsid w:val="00B00C50"/>
    <w:rsid w:val="00B2330A"/>
    <w:rsid w:val="00C67154"/>
    <w:rsid w:val="00D70CDF"/>
    <w:rsid w:val="00E862F3"/>
    <w:rsid w:val="00EA5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7ED"/>
    <w:pPr>
      <w:spacing w:after="200" w:line="276" w:lineRule="auto"/>
    </w:pPr>
    <w:rPr>
      <w:lang w:val="en-US" w:eastAsia="en-US"/>
    </w:rPr>
  </w:style>
  <w:style w:type="paragraph" w:styleId="1">
    <w:name w:val="heading 1"/>
    <w:basedOn w:val="a"/>
    <w:next w:val="a"/>
    <w:link w:val="10"/>
    <w:uiPriority w:val="99"/>
    <w:qFormat/>
    <w:rsid w:val="007B67ED"/>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7B67ED"/>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7B67ED"/>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7B67ED"/>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B67ED"/>
    <w:rPr>
      <w:rFonts w:ascii="Cambria" w:hAnsi="Cambria" w:cs="Times New Roman"/>
      <w:b/>
      <w:bCs/>
      <w:color w:val="365F91"/>
      <w:sz w:val="28"/>
      <w:szCs w:val="28"/>
    </w:rPr>
  </w:style>
  <w:style w:type="character" w:customStyle="1" w:styleId="20">
    <w:name w:val="Заголовок 2 Знак"/>
    <w:basedOn w:val="a0"/>
    <w:link w:val="2"/>
    <w:uiPriority w:val="99"/>
    <w:locked/>
    <w:rsid w:val="007B67ED"/>
    <w:rPr>
      <w:rFonts w:ascii="Cambria" w:hAnsi="Cambria" w:cs="Times New Roman"/>
      <w:b/>
      <w:bCs/>
      <w:color w:val="4F81BD"/>
      <w:sz w:val="26"/>
      <w:szCs w:val="26"/>
    </w:rPr>
  </w:style>
  <w:style w:type="character" w:customStyle="1" w:styleId="30">
    <w:name w:val="Заголовок 3 Знак"/>
    <w:basedOn w:val="a0"/>
    <w:link w:val="3"/>
    <w:uiPriority w:val="99"/>
    <w:locked/>
    <w:rsid w:val="007B67ED"/>
    <w:rPr>
      <w:rFonts w:ascii="Cambria" w:hAnsi="Cambria" w:cs="Times New Roman"/>
      <w:b/>
      <w:bCs/>
      <w:color w:val="4F81BD"/>
    </w:rPr>
  </w:style>
  <w:style w:type="character" w:customStyle="1" w:styleId="40">
    <w:name w:val="Заголовок 4 Знак"/>
    <w:basedOn w:val="a0"/>
    <w:link w:val="4"/>
    <w:uiPriority w:val="99"/>
    <w:locked/>
    <w:rsid w:val="007B67ED"/>
    <w:rPr>
      <w:rFonts w:ascii="Cambria" w:hAnsi="Cambria" w:cs="Times New Roman"/>
      <w:b/>
      <w:bCs/>
      <w:i/>
      <w:iCs/>
      <w:color w:val="4F81BD"/>
    </w:rPr>
  </w:style>
  <w:style w:type="paragraph" w:styleId="a3">
    <w:name w:val="header"/>
    <w:basedOn w:val="a"/>
    <w:link w:val="a4"/>
    <w:uiPriority w:val="99"/>
    <w:rsid w:val="007B67ED"/>
    <w:pPr>
      <w:tabs>
        <w:tab w:val="center" w:pos="4680"/>
        <w:tab w:val="right" w:pos="9360"/>
      </w:tabs>
    </w:pPr>
  </w:style>
  <w:style w:type="character" w:customStyle="1" w:styleId="a4">
    <w:name w:val="Верхний колонтитул Знак"/>
    <w:basedOn w:val="a0"/>
    <w:link w:val="a3"/>
    <w:uiPriority w:val="99"/>
    <w:locked/>
    <w:rsid w:val="007B67ED"/>
    <w:rPr>
      <w:rFonts w:cs="Times New Roman"/>
    </w:rPr>
  </w:style>
  <w:style w:type="paragraph" w:styleId="a5">
    <w:name w:val="Normal Indent"/>
    <w:basedOn w:val="a"/>
    <w:uiPriority w:val="99"/>
    <w:rsid w:val="007B67ED"/>
    <w:pPr>
      <w:ind w:left="720"/>
    </w:pPr>
  </w:style>
  <w:style w:type="paragraph" w:styleId="a6">
    <w:name w:val="Subtitle"/>
    <w:basedOn w:val="a"/>
    <w:next w:val="a"/>
    <w:link w:val="a7"/>
    <w:uiPriority w:val="99"/>
    <w:qFormat/>
    <w:rsid w:val="007B67ED"/>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7B67ED"/>
    <w:rPr>
      <w:rFonts w:ascii="Cambria" w:hAnsi="Cambria" w:cs="Times New Roman"/>
      <w:i/>
      <w:iCs/>
      <w:color w:val="4F81BD"/>
      <w:spacing w:val="15"/>
      <w:sz w:val="24"/>
      <w:szCs w:val="24"/>
    </w:rPr>
  </w:style>
  <w:style w:type="paragraph" w:styleId="a8">
    <w:name w:val="Title"/>
    <w:basedOn w:val="a"/>
    <w:next w:val="a"/>
    <w:link w:val="a9"/>
    <w:uiPriority w:val="99"/>
    <w:qFormat/>
    <w:rsid w:val="007B67ED"/>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7B67ED"/>
    <w:rPr>
      <w:rFonts w:ascii="Cambria" w:hAnsi="Cambria" w:cs="Times New Roman"/>
      <w:color w:val="17365D"/>
      <w:spacing w:val="5"/>
      <w:kern w:val="28"/>
      <w:sz w:val="52"/>
      <w:szCs w:val="52"/>
    </w:rPr>
  </w:style>
  <w:style w:type="character" w:styleId="aa">
    <w:name w:val="Emphasis"/>
    <w:basedOn w:val="a0"/>
    <w:uiPriority w:val="99"/>
    <w:qFormat/>
    <w:rsid w:val="007B67ED"/>
    <w:rPr>
      <w:rFonts w:cs="Times New Roman"/>
      <w:i/>
      <w:iCs/>
    </w:rPr>
  </w:style>
  <w:style w:type="character" w:styleId="ab">
    <w:name w:val="Hyperlink"/>
    <w:basedOn w:val="a0"/>
    <w:uiPriority w:val="99"/>
    <w:rsid w:val="009C29EA"/>
    <w:rPr>
      <w:rFonts w:cs="Times New Roman"/>
      <w:color w:val="0000FF"/>
      <w:u w:val="single"/>
    </w:rPr>
  </w:style>
  <w:style w:type="table" w:styleId="ac">
    <w:name w:val="Table Grid"/>
    <w:basedOn w:val="a1"/>
    <w:uiPriority w:val="99"/>
    <w:rsid w:val="009C29E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7B67ED"/>
    <w:pPr>
      <w:spacing w:line="240" w:lineRule="auto"/>
    </w:pPr>
    <w:rPr>
      <w:b/>
      <w:bCs/>
      <w:color w:val="4F81BD"/>
      <w:sz w:val="18"/>
      <w:szCs w:val="18"/>
    </w:rPr>
  </w:style>
  <w:style w:type="character" w:customStyle="1" w:styleId="markedcontent">
    <w:name w:val="markedcontent"/>
    <w:basedOn w:val="a0"/>
    <w:uiPriority w:val="99"/>
    <w:rsid w:val="00C67154"/>
    <w:rPr>
      <w:rFonts w:cs="Times New Roman"/>
    </w:rPr>
  </w:style>
  <w:style w:type="paragraph" w:styleId="ae">
    <w:name w:val="Balloon Text"/>
    <w:basedOn w:val="a"/>
    <w:link w:val="af"/>
    <w:uiPriority w:val="99"/>
    <w:semiHidden/>
    <w:rsid w:val="00157EE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157E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48d0" TargetMode="External"/><Relationship Id="rId18" Type="http://schemas.openxmlformats.org/officeDocument/2006/relationships/hyperlink" Target="https://m.edsoo.ru/7f416720" TargetMode="External"/><Relationship Id="rId26" Type="http://schemas.openxmlformats.org/officeDocument/2006/relationships/hyperlink" Target="https://m.edsoo.ru/7f418886" TargetMode="External"/><Relationship Id="rId39" Type="http://schemas.openxmlformats.org/officeDocument/2006/relationships/hyperlink" Target="https://m.edsoo.ru/7f41aa8c" TargetMode="External"/><Relationship Id="rId21" Type="http://schemas.openxmlformats.org/officeDocument/2006/relationships/hyperlink" Target="https://m.edsoo.ru/7f418886" TargetMode="External"/><Relationship Id="rId34" Type="http://schemas.openxmlformats.org/officeDocument/2006/relationships/hyperlink" Target="https://m.edsoo.ru/7f418886" TargetMode="External"/><Relationship Id="rId42" Type="http://schemas.openxmlformats.org/officeDocument/2006/relationships/hyperlink" Target="https://m.edsoo.ru/7f41aa8c" TargetMode="External"/><Relationship Id="rId47" Type="http://schemas.openxmlformats.org/officeDocument/2006/relationships/hyperlink" Target="https://m.edsoo.ru/7f41aa8c" TargetMode="External"/><Relationship Id="rId50" Type="http://schemas.openxmlformats.org/officeDocument/2006/relationships/hyperlink" Target="https://m.edsoo.ru/7f41aa8c" TargetMode="External"/><Relationship Id="rId55" Type="http://schemas.openxmlformats.org/officeDocument/2006/relationships/theme" Target="theme/theme1.xml"/><Relationship Id="rId7" Type="http://schemas.openxmlformats.org/officeDocument/2006/relationships/hyperlink" Target="https://m.edsoo.ru/7f413368" TargetMode="External"/><Relationship Id="rId12" Type="http://schemas.openxmlformats.org/officeDocument/2006/relationships/hyperlink" Target="https://m.edsoo.ru/7f4148d0" TargetMode="External"/><Relationship Id="rId17" Type="http://schemas.openxmlformats.org/officeDocument/2006/relationships/hyperlink" Target="https://m.edsoo.ru/7f416720" TargetMode="External"/><Relationship Id="rId25" Type="http://schemas.openxmlformats.org/officeDocument/2006/relationships/hyperlink" Target="https://m.edsoo.ru/7f418886" TargetMode="External"/><Relationship Id="rId33" Type="http://schemas.openxmlformats.org/officeDocument/2006/relationships/hyperlink" Target="https://m.edsoo.ru/7f418886" TargetMode="External"/><Relationship Id="rId38" Type="http://schemas.openxmlformats.org/officeDocument/2006/relationships/hyperlink" Target="https://m.edsoo.ru/7f418886" TargetMode="External"/><Relationship Id="rId46" Type="http://schemas.openxmlformats.org/officeDocument/2006/relationships/hyperlink" Target="https://m.edsoo.ru/7f41aa8c" TargetMode="External"/><Relationship Id="rId2" Type="http://schemas.openxmlformats.org/officeDocument/2006/relationships/styles" Target="styles.xml"/><Relationship Id="rId16" Type="http://schemas.openxmlformats.org/officeDocument/2006/relationships/hyperlink" Target="https://m.edsoo.ru/7f416720" TargetMode="External"/><Relationship Id="rId20" Type="http://schemas.openxmlformats.org/officeDocument/2006/relationships/hyperlink" Target="https://m.edsoo.ru/7f416720" TargetMode="External"/><Relationship Id="rId29" Type="http://schemas.openxmlformats.org/officeDocument/2006/relationships/hyperlink" Target="https://m.edsoo.ru/7f418886" TargetMode="External"/><Relationship Id="rId41" Type="http://schemas.openxmlformats.org/officeDocument/2006/relationships/hyperlink" Target="https://m.edsoo.ru/7f41aa8c"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368" TargetMode="External"/><Relationship Id="rId11" Type="http://schemas.openxmlformats.org/officeDocument/2006/relationships/hyperlink" Target="https://m.edsoo.ru/7f413368" TargetMode="External"/><Relationship Id="rId24" Type="http://schemas.openxmlformats.org/officeDocument/2006/relationships/hyperlink" Target="https://m.edsoo.ru/7f418886" TargetMode="External"/><Relationship Id="rId32" Type="http://schemas.openxmlformats.org/officeDocument/2006/relationships/hyperlink" Target="https://m.edsoo.ru/7f418886" TargetMode="External"/><Relationship Id="rId37"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53" Type="http://schemas.openxmlformats.org/officeDocument/2006/relationships/hyperlink" Target="https://m.edsoo.ru/7f41aa8c" TargetMode="External"/><Relationship Id="rId5" Type="http://schemas.openxmlformats.org/officeDocument/2006/relationships/hyperlink" Target="https://m.edsoo.ru/7f413368" TargetMode="External"/><Relationship Id="rId15" Type="http://schemas.openxmlformats.org/officeDocument/2006/relationships/hyperlink" Target="https://m.edsoo.ru/7f4148d0" TargetMode="External"/><Relationship Id="rId23" Type="http://schemas.openxmlformats.org/officeDocument/2006/relationships/hyperlink" Target="https://m.edsoo.ru/7f418886" TargetMode="External"/><Relationship Id="rId28" Type="http://schemas.openxmlformats.org/officeDocument/2006/relationships/hyperlink" Target="https://m.edsoo.ru/7f418886" TargetMode="External"/><Relationship Id="rId36" Type="http://schemas.openxmlformats.org/officeDocument/2006/relationships/hyperlink" Target="https://m.edsoo.ru/7f418886" TargetMode="External"/><Relationship Id="rId49" Type="http://schemas.openxmlformats.org/officeDocument/2006/relationships/hyperlink" Target="https://m.edsoo.ru/7f41aa8c" TargetMode="External"/><Relationship Id="rId10" Type="http://schemas.openxmlformats.org/officeDocument/2006/relationships/hyperlink" Target="https://m.edsoo.ru/7f413368" TargetMode="External"/><Relationship Id="rId19" Type="http://schemas.openxmlformats.org/officeDocument/2006/relationships/hyperlink" Target="https://m.edsoo.ru/7f416720" TargetMode="External"/><Relationship Id="rId31" Type="http://schemas.openxmlformats.org/officeDocument/2006/relationships/hyperlink" Target="https://m.edsoo.ru/7f418886" TargetMode="External"/><Relationship Id="rId44" Type="http://schemas.openxmlformats.org/officeDocument/2006/relationships/hyperlink" Target="https://m.edsoo.ru/7f41aa8c" TargetMode="External"/><Relationship Id="rId52" Type="http://schemas.openxmlformats.org/officeDocument/2006/relationships/hyperlink" Target="https://m.edsoo.ru/7f41aa8c"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4" Type="http://schemas.openxmlformats.org/officeDocument/2006/relationships/hyperlink" Target="https://m.edsoo.ru/7f4148d0" TargetMode="External"/><Relationship Id="rId22" Type="http://schemas.openxmlformats.org/officeDocument/2006/relationships/hyperlink" Target="https://m.edsoo.ru/7f418886" TargetMode="External"/><Relationship Id="rId27" Type="http://schemas.openxmlformats.org/officeDocument/2006/relationships/hyperlink" Target="https://m.edsoo.ru/7f418886"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43" Type="http://schemas.openxmlformats.org/officeDocument/2006/relationships/hyperlink" Target="https://m.edsoo.ru/7f41aa8c" TargetMode="External"/><Relationship Id="rId48" Type="http://schemas.openxmlformats.org/officeDocument/2006/relationships/hyperlink" Target="https://m.edsoo.ru/7f41aa8c"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81</Pages>
  <Words>13299</Words>
  <Characters>98870</Characters>
  <Application>Microsoft Office Word</Application>
  <DocSecurity>0</DocSecurity>
  <Lines>823</Lines>
  <Paragraphs>223</Paragraphs>
  <ScaleCrop>false</ScaleCrop>
  <Company/>
  <LinksUpToDate>false</LinksUpToDate>
  <CharactersWithSpaces>111946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ККСОШ Учитель</cp:lastModifiedBy>
  <cp:revision>17</cp:revision>
  <cp:lastPrinted>2024-09-23T02:57:00Z</cp:lastPrinted>
  <dcterms:created xsi:type="dcterms:W3CDTF">2023-09-27T06:07:00Z</dcterms:created>
  <dcterms:modified xsi:type="dcterms:W3CDTF">2024-12-18T08:04:00Z</dcterms:modified>
</cp:coreProperties>
</file>