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6F5" w:rsidRPr="00C91080" w:rsidRDefault="00E806F5">
      <w:pPr>
        <w:spacing w:after="0" w:line="408" w:lineRule="auto"/>
        <w:ind w:left="120"/>
        <w:jc w:val="center"/>
        <w:rPr>
          <w:lang w:val="ru-RU"/>
        </w:rPr>
      </w:pPr>
      <w:bookmarkStart w:id="0" w:name="block-14823059"/>
      <w:bookmarkEnd w:id="0"/>
      <w:r w:rsidRPr="00C9108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806F5" w:rsidRPr="00C91080" w:rsidRDefault="00E806F5">
      <w:pPr>
        <w:spacing w:after="0" w:line="408" w:lineRule="auto"/>
        <w:ind w:left="120"/>
        <w:jc w:val="center"/>
        <w:rPr>
          <w:lang w:val="ru-RU"/>
        </w:rPr>
      </w:pPr>
      <w:r w:rsidRPr="00C91080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37ac6180-0491-4e51-bcdc-02f177e3ca02"/>
      <w:bookmarkEnd w:id="1"/>
      <w:r w:rsidRPr="00C91080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Чувашской Республики‌‌</w:t>
      </w:r>
    </w:p>
    <w:p w:rsidR="00E806F5" w:rsidRPr="00C91080" w:rsidRDefault="00E806F5">
      <w:pPr>
        <w:spacing w:after="0" w:line="408" w:lineRule="auto"/>
        <w:ind w:left="120"/>
        <w:jc w:val="center"/>
        <w:rPr>
          <w:lang w:val="ru-RU"/>
        </w:rPr>
      </w:pPr>
      <w:r w:rsidRPr="00C91080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8ada58fd-6609-4cda-9277-f572cdc08664"/>
      <w:bookmarkEnd w:id="2"/>
      <w:r w:rsidRPr="00C91080">
        <w:rPr>
          <w:rFonts w:ascii="Times New Roman" w:hAnsi="Times New Roman"/>
          <w:b/>
          <w:color w:val="000000"/>
          <w:sz w:val="28"/>
          <w:lang w:val="ru-RU"/>
        </w:rPr>
        <w:t>Отдел образования и молодежной политики администрации Яльчикского муниципального округа‌</w:t>
      </w:r>
      <w:r w:rsidRPr="00C91080">
        <w:rPr>
          <w:rFonts w:ascii="Times New Roman" w:hAnsi="Times New Roman"/>
          <w:color w:val="000000"/>
          <w:sz w:val="28"/>
          <w:lang w:val="ru-RU"/>
        </w:rPr>
        <w:t>​</w:t>
      </w:r>
    </w:p>
    <w:p w:rsidR="00E806F5" w:rsidRPr="00C91080" w:rsidRDefault="00E806F5" w:rsidP="00C9108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МБОУ Кошки-Куликеевская СОШ</w:t>
      </w:r>
    </w:p>
    <w:p w:rsidR="00E806F5" w:rsidRDefault="00E806F5">
      <w:pPr>
        <w:spacing w:after="0"/>
        <w:ind w:left="120"/>
      </w:pPr>
    </w:p>
    <w:p w:rsidR="00E806F5" w:rsidRDefault="00E806F5">
      <w:pPr>
        <w:spacing w:after="0"/>
        <w:ind w:left="120"/>
      </w:pPr>
    </w:p>
    <w:tbl>
      <w:tblPr>
        <w:tblW w:w="0" w:type="auto"/>
        <w:tblLook w:val="00A0"/>
      </w:tblPr>
      <w:tblGrid>
        <w:gridCol w:w="1951"/>
        <w:gridCol w:w="3969"/>
        <w:gridCol w:w="3115"/>
      </w:tblGrid>
      <w:tr w:rsidR="00E806F5" w:rsidRPr="00670465" w:rsidTr="00F24B57">
        <w:tc>
          <w:tcPr>
            <w:tcW w:w="1951" w:type="dxa"/>
          </w:tcPr>
          <w:p w:rsidR="00E806F5" w:rsidRPr="00670465" w:rsidRDefault="00E806F5" w:rsidP="002E6A74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806F5" w:rsidRPr="00670465" w:rsidRDefault="00E806F5" w:rsidP="00F24B57">
            <w:pPr>
              <w:autoSpaceDE w:val="0"/>
              <w:autoSpaceDN w:val="0"/>
              <w:spacing w:after="120"/>
              <w:ind w:left="-2547" w:firstLine="2547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E806F5" w:rsidRPr="00670465" w:rsidRDefault="00E806F5" w:rsidP="002E6A74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Зам. директора по УВР</w:t>
            </w:r>
          </w:p>
          <w:p w:rsidR="00E806F5" w:rsidRPr="00670465" w:rsidRDefault="00E806F5" w:rsidP="002E6A74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Веникова Г.В.</w:t>
            </w:r>
          </w:p>
          <w:p w:rsidR="00E806F5" w:rsidRPr="00670465" w:rsidRDefault="00E806F5" w:rsidP="002E6A74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№1 </w:t>
            </w:r>
            <w:proofErr w:type="gramStart"/>
            <w:r w:rsidRPr="006704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 w:rsidRPr="006704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E806F5" w:rsidRPr="00670465" w:rsidRDefault="00E806F5" w:rsidP="002E6A74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 w:rsidRPr="006704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» августа </w:t>
            </w:r>
            <w:smartTag w:uri="urn:schemas-microsoft-com:office:smarttags" w:element="metricconverter">
              <w:smartTagPr>
                <w:attr w:name="ProductID" w:val="2024 г"/>
              </w:smartTagPr>
              <w:r w:rsidRPr="00670465">
                <w:rPr>
                  <w:rFonts w:ascii="Times New Roman" w:hAnsi="Times New Roman"/>
                  <w:color w:val="000000"/>
                  <w:sz w:val="24"/>
                  <w:szCs w:val="24"/>
                  <w:lang w:val="ru-RU"/>
                </w:rPr>
                <w:t>2024 г</w:t>
              </w:r>
            </w:smartTag>
            <w:r w:rsidRPr="006704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806F5" w:rsidRPr="00670465" w:rsidRDefault="00E806F5" w:rsidP="002E6A7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806F5" w:rsidRPr="00670465" w:rsidRDefault="00E806F5" w:rsidP="002E6A74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E806F5" w:rsidRPr="00670465" w:rsidRDefault="00170521" w:rsidP="002E6A74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E806F5" w:rsidRPr="00670465" w:rsidRDefault="00E806F5" w:rsidP="002E6A74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806F5" w:rsidRPr="00670465" w:rsidRDefault="00E806F5" w:rsidP="002E6A7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Портнов Р.А.</w:t>
            </w:r>
          </w:p>
          <w:p w:rsidR="00E806F5" w:rsidRPr="00670465" w:rsidRDefault="00E806F5" w:rsidP="002E6A74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212 от «02» сентября </w:t>
            </w:r>
            <w:smartTag w:uri="urn:schemas-microsoft-com:office:smarttags" w:element="metricconverter">
              <w:smartTagPr>
                <w:attr w:name="ProductID" w:val="2024 г"/>
              </w:smartTagPr>
              <w:r w:rsidRPr="00670465">
                <w:rPr>
                  <w:rFonts w:ascii="Times New Roman" w:hAnsi="Times New Roman"/>
                  <w:color w:val="000000"/>
                  <w:sz w:val="24"/>
                  <w:szCs w:val="24"/>
                  <w:lang w:val="ru-RU"/>
                </w:rPr>
                <w:t>2024 г</w:t>
              </w:r>
            </w:smartTag>
            <w:r w:rsidRPr="006704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806F5" w:rsidRPr="00670465" w:rsidRDefault="00E806F5" w:rsidP="002E6A7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806F5" w:rsidRPr="00F24B57" w:rsidRDefault="00E806F5">
      <w:pPr>
        <w:spacing w:after="0"/>
        <w:ind w:left="120"/>
        <w:rPr>
          <w:lang w:val="ru-RU"/>
        </w:rPr>
      </w:pPr>
    </w:p>
    <w:p w:rsidR="00E806F5" w:rsidRPr="00C91080" w:rsidRDefault="00E806F5" w:rsidP="00C91080">
      <w:pPr>
        <w:spacing w:after="0"/>
        <w:ind w:left="120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‌</w:t>
      </w:r>
    </w:p>
    <w:p w:rsidR="00E806F5" w:rsidRPr="00C91080" w:rsidRDefault="00E806F5">
      <w:pPr>
        <w:spacing w:after="0"/>
        <w:ind w:left="120"/>
        <w:rPr>
          <w:lang w:val="ru-RU"/>
        </w:rPr>
      </w:pPr>
    </w:p>
    <w:p w:rsidR="00E806F5" w:rsidRPr="00C91080" w:rsidRDefault="00E806F5">
      <w:pPr>
        <w:spacing w:after="0" w:line="408" w:lineRule="auto"/>
        <w:ind w:left="120"/>
        <w:jc w:val="center"/>
        <w:rPr>
          <w:lang w:val="ru-RU"/>
        </w:rPr>
      </w:pPr>
      <w:r w:rsidRPr="00C9108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806F5" w:rsidRPr="00C91080" w:rsidRDefault="00E806F5">
      <w:pPr>
        <w:spacing w:after="0" w:line="408" w:lineRule="auto"/>
        <w:ind w:left="120"/>
        <w:jc w:val="center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91080">
        <w:rPr>
          <w:rFonts w:ascii="Times New Roman" w:hAnsi="Times New Roman"/>
          <w:color w:val="000000"/>
          <w:sz w:val="28"/>
          <w:lang w:val="ru-RU"/>
        </w:rPr>
        <w:t xml:space="preserve"> 2009574)</w:t>
      </w:r>
    </w:p>
    <w:p w:rsidR="00E806F5" w:rsidRPr="00C91080" w:rsidRDefault="00E806F5">
      <w:pPr>
        <w:spacing w:after="0"/>
        <w:ind w:left="120"/>
        <w:jc w:val="center"/>
        <w:rPr>
          <w:lang w:val="ru-RU"/>
        </w:rPr>
      </w:pPr>
    </w:p>
    <w:p w:rsidR="00E806F5" w:rsidRPr="00C91080" w:rsidRDefault="00E806F5" w:rsidP="00170521">
      <w:pPr>
        <w:spacing w:after="0" w:line="408" w:lineRule="auto"/>
        <w:ind w:left="120"/>
        <w:jc w:val="center"/>
        <w:rPr>
          <w:lang w:val="ru-RU"/>
        </w:rPr>
      </w:pPr>
      <w:r w:rsidRPr="00C91080">
        <w:rPr>
          <w:rFonts w:ascii="Times New Roman" w:hAnsi="Times New Roman"/>
          <w:b/>
          <w:color w:val="000000"/>
          <w:sz w:val="28"/>
          <w:lang w:val="ru-RU"/>
        </w:rPr>
        <w:t>учебного предмета «Химия. Базовый уровень»</w:t>
      </w:r>
      <w:r w:rsidR="00170521" w:rsidRPr="0017052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170521">
        <w:rPr>
          <w:rFonts w:ascii="Times New Roman" w:hAnsi="Times New Roman"/>
          <w:b/>
          <w:color w:val="000000"/>
          <w:sz w:val="28"/>
          <w:lang w:val="ru-RU"/>
        </w:rPr>
        <w:t>с использованием оборудования «Точка роста»</w:t>
      </w:r>
    </w:p>
    <w:p w:rsidR="00E806F5" w:rsidRPr="00C91080" w:rsidRDefault="00E806F5">
      <w:pPr>
        <w:spacing w:after="0" w:line="408" w:lineRule="auto"/>
        <w:ind w:left="120"/>
        <w:jc w:val="center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для обучающихся 8 </w:t>
      </w:r>
      <w:r w:rsidRPr="00C91080">
        <w:rPr>
          <w:color w:val="000000"/>
          <w:sz w:val="28"/>
          <w:lang w:val="ru-RU"/>
        </w:rPr>
        <w:t xml:space="preserve">– </w:t>
      </w:r>
      <w:r w:rsidRPr="00C91080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E806F5" w:rsidRPr="00C91080" w:rsidRDefault="00E806F5">
      <w:pPr>
        <w:spacing w:after="0"/>
        <w:ind w:left="120"/>
        <w:jc w:val="center"/>
        <w:rPr>
          <w:lang w:val="ru-RU"/>
        </w:rPr>
      </w:pPr>
    </w:p>
    <w:p w:rsidR="00E806F5" w:rsidRPr="00C91080" w:rsidRDefault="00E806F5">
      <w:pPr>
        <w:spacing w:after="0"/>
        <w:ind w:left="120"/>
        <w:jc w:val="center"/>
        <w:rPr>
          <w:lang w:val="ru-RU"/>
        </w:rPr>
      </w:pPr>
    </w:p>
    <w:p w:rsidR="00E806F5" w:rsidRPr="00C91080" w:rsidRDefault="00E806F5">
      <w:pPr>
        <w:spacing w:after="0"/>
        <w:ind w:left="120"/>
        <w:jc w:val="center"/>
        <w:rPr>
          <w:lang w:val="ru-RU"/>
        </w:rPr>
      </w:pPr>
    </w:p>
    <w:p w:rsidR="00E806F5" w:rsidRPr="00C91080" w:rsidRDefault="00E806F5">
      <w:pPr>
        <w:spacing w:after="0"/>
        <w:ind w:left="120"/>
        <w:jc w:val="center"/>
        <w:rPr>
          <w:lang w:val="ru-RU"/>
        </w:rPr>
      </w:pPr>
    </w:p>
    <w:p w:rsidR="00E806F5" w:rsidRPr="00C91080" w:rsidRDefault="00E806F5">
      <w:pPr>
        <w:spacing w:after="0"/>
        <w:ind w:left="120"/>
        <w:jc w:val="center"/>
        <w:rPr>
          <w:lang w:val="ru-RU"/>
        </w:rPr>
      </w:pPr>
    </w:p>
    <w:p w:rsidR="00E806F5" w:rsidRPr="00C91080" w:rsidRDefault="00E806F5">
      <w:pPr>
        <w:spacing w:after="0"/>
        <w:ind w:left="120"/>
        <w:jc w:val="center"/>
        <w:rPr>
          <w:lang w:val="ru-RU"/>
        </w:rPr>
      </w:pPr>
    </w:p>
    <w:p w:rsidR="00E806F5" w:rsidRPr="00C91080" w:rsidRDefault="00E806F5">
      <w:pPr>
        <w:spacing w:after="0"/>
        <w:ind w:left="120"/>
        <w:jc w:val="center"/>
        <w:rPr>
          <w:lang w:val="ru-RU"/>
        </w:rPr>
      </w:pPr>
    </w:p>
    <w:p w:rsidR="00E806F5" w:rsidRPr="00C91080" w:rsidRDefault="00E806F5">
      <w:pPr>
        <w:spacing w:after="0"/>
        <w:ind w:left="120"/>
        <w:jc w:val="center"/>
        <w:rPr>
          <w:lang w:val="ru-RU"/>
        </w:rPr>
      </w:pPr>
    </w:p>
    <w:p w:rsidR="00E806F5" w:rsidRPr="00C91080" w:rsidRDefault="00E806F5">
      <w:pPr>
        <w:spacing w:after="0"/>
        <w:ind w:left="120"/>
        <w:jc w:val="center"/>
        <w:rPr>
          <w:lang w:val="ru-RU"/>
        </w:rPr>
      </w:pPr>
    </w:p>
    <w:p w:rsidR="00E806F5" w:rsidRPr="00C91080" w:rsidRDefault="00E806F5">
      <w:pPr>
        <w:spacing w:after="0"/>
        <w:ind w:left="120"/>
        <w:jc w:val="center"/>
        <w:rPr>
          <w:lang w:val="ru-RU"/>
        </w:rPr>
      </w:pPr>
    </w:p>
    <w:p w:rsidR="00E806F5" w:rsidRPr="00C91080" w:rsidRDefault="00E806F5">
      <w:pPr>
        <w:spacing w:after="0"/>
        <w:ind w:left="120"/>
        <w:jc w:val="center"/>
        <w:rPr>
          <w:lang w:val="ru-RU"/>
        </w:rPr>
      </w:pPr>
    </w:p>
    <w:p w:rsidR="00E806F5" w:rsidRPr="00C91080" w:rsidRDefault="00E806F5">
      <w:pPr>
        <w:spacing w:after="0"/>
        <w:ind w:left="120"/>
        <w:jc w:val="center"/>
        <w:rPr>
          <w:lang w:val="ru-RU"/>
        </w:rPr>
      </w:pPr>
    </w:p>
    <w:p w:rsidR="00E806F5" w:rsidRPr="00C91080" w:rsidRDefault="00E806F5" w:rsidP="00C91080">
      <w:pPr>
        <w:spacing w:after="0"/>
        <w:ind w:left="120"/>
        <w:jc w:val="center"/>
        <w:rPr>
          <w:lang w:val="ru-RU"/>
        </w:rPr>
        <w:sectPr w:rsidR="00E806F5" w:rsidRPr="00C91080">
          <w:pgSz w:w="11906" w:h="16383"/>
          <w:pgMar w:top="1134" w:right="850" w:bottom="1134" w:left="1701" w:header="720" w:footer="720" w:gutter="0"/>
          <w:cols w:space="720"/>
        </w:sectPr>
      </w:pPr>
      <w:r w:rsidRPr="00C91080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ea1153b0-1c57-4e3e-bd72-9418d6c953dd"/>
      <w:bookmarkEnd w:id="3"/>
      <w:r w:rsidRPr="00C91080">
        <w:rPr>
          <w:rFonts w:ascii="Times New Roman" w:hAnsi="Times New Roman"/>
          <w:b/>
          <w:color w:val="000000"/>
          <w:sz w:val="28"/>
          <w:lang w:val="ru-RU"/>
        </w:rPr>
        <w:t>д. Кошки-Куликеево‌</w:t>
      </w:r>
      <w:bookmarkStart w:id="4" w:name="ae8dfc76-3a09-41e0-9709-3fc2ade1ca6e"/>
      <w:bookmarkEnd w:id="4"/>
      <w:r w:rsidRPr="00C91080">
        <w:rPr>
          <w:rFonts w:ascii="Times New Roman" w:hAnsi="Times New Roman"/>
          <w:b/>
          <w:color w:val="000000"/>
          <w:sz w:val="28"/>
          <w:lang w:val="ru-RU"/>
        </w:rPr>
        <w:t>202</w:t>
      </w:r>
      <w:r>
        <w:rPr>
          <w:rFonts w:ascii="Times New Roman" w:hAnsi="Times New Roman"/>
          <w:b/>
          <w:color w:val="000000"/>
          <w:sz w:val="28"/>
          <w:lang w:val="ru-RU"/>
        </w:rPr>
        <w:t>4</w:t>
      </w:r>
      <w:r w:rsidRPr="00C91080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C91080">
        <w:rPr>
          <w:rFonts w:ascii="Times New Roman" w:hAnsi="Times New Roman"/>
          <w:color w:val="000000"/>
          <w:sz w:val="28"/>
          <w:lang w:val="ru-RU"/>
        </w:rPr>
        <w:t>​</w:t>
      </w:r>
    </w:p>
    <w:p w:rsidR="00E806F5" w:rsidRPr="00C91080" w:rsidRDefault="00E806F5" w:rsidP="00C91080">
      <w:pPr>
        <w:spacing w:after="0" w:line="264" w:lineRule="auto"/>
        <w:jc w:val="both"/>
        <w:rPr>
          <w:lang w:val="ru-RU"/>
        </w:rPr>
      </w:pPr>
      <w:bookmarkStart w:id="5" w:name="block-14823060"/>
      <w:bookmarkEnd w:id="5"/>
      <w:r w:rsidRPr="00C9108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806F5" w:rsidRPr="00C91080" w:rsidRDefault="00E806F5">
      <w:pPr>
        <w:spacing w:after="0" w:line="264" w:lineRule="auto"/>
        <w:ind w:left="12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​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 xml:space="preserve">Программа по химии даёт представление о целях, общей стратегии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последовательность изучения химии с учётом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для 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обучающегося по освоению учебного содержания.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и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об эволюции веществ в природе,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Изучение химии: 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способствует реализации возможностей для саморазвития и формирования культуры личности, её общей и функциональной грамотности; 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естественно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­-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>научной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грамотности обучающихся; 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способствует формированию ценностного отношения к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естественн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>­научным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знаниям, к природе, к человеку, вносит свой вклад в экологическое образование обучающихся.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Данные направления в 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обучении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химии обеспечиваются спецификой содержания учебного предмета, который является педагогически адаптированным отражением базовой науки химии на определённом этапе её развития.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Курс химии на уровне основного общего образования ориентирован на освоение 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системы первоначальных понятий химии, основ неорганической химии и некоторых отдельных значимых понятий органической химии.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Структура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color w:val="000000"/>
          <w:sz w:val="28"/>
          <w:lang w:val="ru-RU"/>
        </w:rPr>
        <w:t>–</w:t>
      </w:r>
      <w:r w:rsidRPr="00C91080">
        <w:rPr>
          <w:rFonts w:ascii="Times New Roman" w:hAnsi="Times New Roman"/>
          <w:color w:val="000000"/>
          <w:sz w:val="28"/>
          <w:lang w:val="ru-RU"/>
        </w:rPr>
        <w:t xml:space="preserve"> атомно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­-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>молекулярного учения как основы всего естествознания;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color w:val="000000"/>
          <w:sz w:val="28"/>
          <w:lang w:val="ru-RU"/>
        </w:rPr>
        <w:t>–</w:t>
      </w:r>
      <w:r w:rsidRPr="00C91080">
        <w:rPr>
          <w:rFonts w:ascii="Times New Roman" w:hAnsi="Times New Roman"/>
          <w:color w:val="000000"/>
          <w:sz w:val="28"/>
          <w:lang w:val="ru-RU"/>
        </w:rPr>
        <w:t xml:space="preserve"> Периодического закона Д. И. Менделеева как основного закона химии;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color w:val="000000"/>
          <w:sz w:val="28"/>
          <w:lang w:val="ru-RU"/>
        </w:rPr>
        <w:t>–</w:t>
      </w:r>
      <w:r w:rsidRPr="00C91080">
        <w:rPr>
          <w:rFonts w:ascii="Times New Roman" w:hAnsi="Times New Roman"/>
          <w:color w:val="000000"/>
          <w:sz w:val="28"/>
          <w:lang w:val="ru-RU"/>
        </w:rPr>
        <w:t xml:space="preserve"> учения о строении атома и химической связи;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color w:val="000000"/>
          <w:sz w:val="28"/>
          <w:lang w:val="ru-RU"/>
        </w:rPr>
        <w:t>–</w:t>
      </w:r>
      <w:r w:rsidRPr="00C91080">
        <w:rPr>
          <w:rFonts w:ascii="Times New Roman" w:hAnsi="Times New Roman"/>
          <w:color w:val="000000"/>
          <w:sz w:val="28"/>
          <w:lang w:val="ru-RU"/>
        </w:rPr>
        <w:t xml:space="preserve"> представлений об электролитической диссоциации веществ в растворах.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​Теоретические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:rsidR="00E806F5" w:rsidRPr="007379DB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химии способствует формированию представления о химической составляющей научной картины мира в логике её системной природы, 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</w:t>
      </w:r>
      <w:r w:rsidRPr="007379DB">
        <w:rPr>
          <w:rFonts w:ascii="Times New Roman" w:hAnsi="Times New Roman"/>
          <w:color w:val="000000"/>
          <w:sz w:val="28"/>
          <w:lang w:val="ru-RU"/>
        </w:rPr>
        <w:t>5–7 классы» и «Физика. 7 класс».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 xml:space="preserve">Задача учебного предмета состоит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характера, языка науки, в </w:t>
      </w:r>
      <w:r w:rsidRPr="00C9108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приобщении к научным методам познания при изучении веществ и химических реакций, 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 </w:t>
      </w:r>
      <w:proofErr w:type="gramEnd"/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При изучении химии на уровне основного общего образования 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важное значение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приобрели такие цели, как: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color w:val="000000"/>
          <w:sz w:val="28"/>
          <w:lang w:val="ru-RU"/>
        </w:rPr>
        <w:t>–</w:t>
      </w:r>
      <w:r w:rsidRPr="00C91080">
        <w:rPr>
          <w:rFonts w:ascii="Times New Roman" w:hAnsi="Times New Roman"/>
          <w:color w:val="000000"/>
          <w:sz w:val="28"/>
          <w:lang w:val="ru-RU"/>
        </w:rPr>
        <w:t xml:space="preserve"> 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color w:val="000000"/>
          <w:sz w:val="28"/>
          <w:lang w:val="ru-RU"/>
        </w:rPr>
        <w:t>–</w:t>
      </w:r>
      <w:r w:rsidRPr="00C91080">
        <w:rPr>
          <w:rFonts w:ascii="Times New Roman" w:hAnsi="Times New Roman"/>
          <w:color w:val="000000"/>
          <w:sz w:val="28"/>
          <w:lang w:val="ru-RU"/>
        </w:rPr>
        <w:t xml:space="preserve"> 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color w:val="000000"/>
          <w:sz w:val="28"/>
          <w:lang w:val="ru-RU"/>
        </w:rPr>
        <w:t>–</w:t>
      </w:r>
      <w:r w:rsidRPr="00C91080">
        <w:rPr>
          <w:rFonts w:ascii="Times New Roman" w:hAnsi="Times New Roman"/>
          <w:color w:val="000000"/>
          <w:sz w:val="28"/>
          <w:lang w:val="ru-RU"/>
        </w:rPr>
        <w:t xml:space="preserve"> обеспечение условий, способствующих приобретению 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color w:val="000000"/>
          <w:sz w:val="28"/>
          <w:lang w:val="ru-RU"/>
        </w:rPr>
        <w:t>–</w:t>
      </w:r>
      <w:r w:rsidRPr="00C91080">
        <w:rPr>
          <w:rFonts w:ascii="Times New Roman" w:hAnsi="Times New Roman"/>
          <w:color w:val="000000"/>
          <w:sz w:val="28"/>
          <w:lang w:val="ru-RU"/>
        </w:rPr>
        <w:t xml:space="preserve"> формирование общей функциональной и </w:t>
      </w:r>
      <w:proofErr w:type="spellStart"/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spellEnd"/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color w:val="000000"/>
          <w:sz w:val="28"/>
          <w:lang w:val="ru-RU"/>
        </w:rPr>
        <w:t>–</w:t>
      </w:r>
      <w:r w:rsidRPr="00C91080">
        <w:rPr>
          <w:rFonts w:ascii="Times New Roman" w:hAnsi="Times New Roman"/>
          <w:color w:val="000000"/>
          <w:sz w:val="28"/>
          <w:lang w:val="ru-RU"/>
        </w:rPr>
        <w:t xml:space="preserve"> 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color w:val="333333"/>
          <w:sz w:val="28"/>
          <w:lang w:val="ru-RU"/>
        </w:rPr>
        <w:t>–</w:t>
      </w:r>
      <w:r w:rsidRPr="00C91080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91080">
        <w:rPr>
          <w:rFonts w:ascii="Times New Roman" w:hAnsi="Times New Roman"/>
          <w:color w:val="000000"/>
          <w:sz w:val="28"/>
          <w:lang w:val="ru-RU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​‌</w:t>
      </w:r>
      <w:bookmarkStart w:id="6" w:name="9012e5c9-2e66-40e9-9799-caf6f2595164"/>
      <w:bookmarkEnd w:id="6"/>
      <w:r w:rsidRPr="00C91080"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 на уровне основного общего образования, составляет 136 часов: в 8 классе – 68 часов (2 часа в неделю), в 9 классе – 68 часов (2 часа в неделю).‌‌</w:t>
      </w:r>
    </w:p>
    <w:p w:rsidR="00E806F5" w:rsidRPr="00C91080" w:rsidRDefault="00E806F5">
      <w:pPr>
        <w:spacing w:after="0" w:line="264" w:lineRule="auto"/>
        <w:ind w:left="12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​</w:t>
      </w:r>
    </w:p>
    <w:p w:rsidR="00E806F5" w:rsidRPr="00C91080" w:rsidRDefault="00E806F5">
      <w:pPr>
        <w:spacing w:after="0" w:line="264" w:lineRule="auto"/>
        <w:ind w:left="12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‌</w:t>
      </w:r>
    </w:p>
    <w:p w:rsidR="00E806F5" w:rsidRPr="00C91080" w:rsidRDefault="00E806F5">
      <w:pPr>
        <w:rPr>
          <w:lang w:val="ru-RU"/>
        </w:rPr>
        <w:sectPr w:rsidR="00E806F5" w:rsidRPr="00C91080">
          <w:pgSz w:w="11906" w:h="16383"/>
          <w:pgMar w:top="1134" w:right="850" w:bottom="1134" w:left="1701" w:header="720" w:footer="720" w:gutter="0"/>
          <w:cols w:space="720"/>
        </w:sectPr>
      </w:pPr>
    </w:p>
    <w:p w:rsidR="00E806F5" w:rsidRPr="00C91080" w:rsidRDefault="00E806F5">
      <w:pPr>
        <w:spacing w:after="0" w:line="264" w:lineRule="auto"/>
        <w:ind w:left="120"/>
        <w:jc w:val="both"/>
        <w:rPr>
          <w:lang w:val="ru-RU"/>
        </w:rPr>
      </w:pPr>
      <w:bookmarkStart w:id="7" w:name="block-14823061"/>
      <w:bookmarkEnd w:id="7"/>
      <w:r w:rsidRPr="00C91080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C91080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E806F5" w:rsidRPr="00C91080" w:rsidRDefault="00E806F5">
      <w:pPr>
        <w:spacing w:after="0" w:line="264" w:lineRule="auto"/>
        <w:ind w:left="12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​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b/>
          <w:color w:val="000000"/>
          <w:sz w:val="28"/>
          <w:lang w:val="ru-RU"/>
        </w:rPr>
        <w:t>Первоначальные химические понятия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Предмет химии. Роль химии в жизни человека. Химия в системе наук. Тела и вещества. Физические свойства веществ. Агрегатное состояние веществ. Понятие о методах познания в химии. Чистые вещества и смеси. Способы разделения смесей.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Атомы и молекулы. Химические элементы. Символы химических элементов. Простые и сложные вещества. Атомно-молекулярное учение.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соединении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>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Количество вещества. </w:t>
      </w:r>
      <w:r w:rsidRPr="00F24B57">
        <w:rPr>
          <w:rFonts w:ascii="Times New Roman" w:hAnsi="Times New Roman"/>
          <w:color w:val="000000"/>
          <w:sz w:val="28"/>
          <w:lang w:val="ru-RU"/>
        </w:rPr>
        <w:t xml:space="preserve">Моль. Молярная масса. </w:t>
      </w:r>
      <w:r w:rsidRPr="00C91080">
        <w:rPr>
          <w:rFonts w:ascii="Times New Roman" w:hAnsi="Times New Roman"/>
          <w:color w:val="000000"/>
          <w:sz w:val="28"/>
          <w:lang w:val="ru-RU"/>
        </w:rPr>
        <w:t xml:space="preserve">Взаимосвязь количества, массы и числа структурных единиц вещества. Расчёты по формулам химических соединений. 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C91080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C9108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знакомство с химической посудой,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с хлоридом бария, разложение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гидроксида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меди (</w:t>
      </w:r>
      <w:r>
        <w:rPr>
          <w:rFonts w:ascii="Times New Roman" w:hAnsi="Times New Roman"/>
          <w:color w:val="000000"/>
          <w:sz w:val="28"/>
        </w:rPr>
        <w:t>II</w:t>
      </w:r>
      <w:r w:rsidRPr="00C91080">
        <w:rPr>
          <w:rFonts w:ascii="Times New Roman" w:hAnsi="Times New Roman"/>
          <w:color w:val="000000"/>
          <w:sz w:val="28"/>
          <w:lang w:val="ru-RU"/>
        </w:rPr>
        <w:t>) при нагревании, взаимодействие железа с раствором соли меди (</w:t>
      </w:r>
      <w:r>
        <w:rPr>
          <w:rFonts w:ascii="Times New Roman" w:hAnsi="Times New Roman"/>
          <w:color w:val="000000"/>
          <w:sz w:val="28"/>
        </w:rPr>
        <w:t>II</w:t>
      </w:r>
      <w:r w:rsidRPr="00C91080">
        <w:rPr>
          <w:rFonts w:ascii="Times New Roman" w:hAnsi="Times New Roman"/>
          <w:color w:val="000000"/>
          <w:sz w:val="28"/>
          <w:lang w:val="ru-RU"/>
        </w:rPr>
        <w:t>), изучение способов разделения смесей: с помощью магнита, фильтрование, выпаривание, дистилляция, хроматография,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шаростержневых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>).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b/>
          <w:color w:val="000000"/>
          <w:sz w:val="28"/>
          <w:lang w:val="ru-RU"/>
        </w:rPr>
        <w:t>Важнейшие представители неорганических веществ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</w:t>
      </w:r>
      <w:r w:rsidRPr="00F24B57">
        <w:rPr>
          <w:rFonts w:ascii="Times New Roman" w:hAnsi="Times New Roman"/>
          <w:color w:val="000000"/>
          <w:sz w:val="28"/>
          <w:lang w:val="ru-RU"/>
        </w:rPr>
        <w:t xml:space="preserve">Оксиды. Применение кислорода. </w:t>
      </w:r>
      <w:r w:rsidRPr="00C91080">
        <w:rPr>
          <w:rFonts w:ascii="Times New Roman" w:hAnsi="Times New Roman"/>
          <w:color w:val="000000"/>
          <w:sz w:val="28"/>
          <w:lang w:val="ru-RU"/>
        </w:rPr>
        <w:t xml:space="preserve">Способы </w:t>
      </w:r>
      <w:r w:rsidRPr="00C9108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кислорода в лаборатории и промышленности. Круговорот кислорода в природе. Озон –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аллотропная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модификация кислорода.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Тепловой эффект химической реакции, термохимические уравнения, экз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и эндотермические реакции. Топливо: уголь и метан. Загрязнение воздуха, усиление парникового эффекта, разрушение озонового слоя.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Водород – элемент и простое вещество. Нахождение водорода в природе, физические и химические свойства, применение, способы получения. Кислоты и соли.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Молярный объём газов. Расчёты по химическим уравнениям.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Физические свойства воды. Вода как растворитель. Растворы. Насыщенные и ненасыщенные растворы. Растворимость веществ в воде. Массовая доля вещества в 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растворе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. Химические свойства воды. </w:t>
      </w:r>
      <w:r w:rsidRPr="00F24B57">
        <w:rPr>
          <w:rFonts w:ascii="Times New Roman" w:hAnsi="Times New Roman"/>
          <w:color w:val="000000"/>
          <w:sz w:val="28"/>
          <w:lang w:val="ru-RU"/>
        </w:rPr>
        <w:t xml:space="preserve">Основания. Роль растворов в природе и в жизни человека. </w:t>
      </w:r>
      <w:r w:rsidRPr="00C91080">
        <w:rPr>
          <w:rFonts w:ascii="Times New Roman" w:hAnsi="Times New Roman"/>
          <w:color w:val="000000"/>
          <w:sz w:val="28"/>
          <w:lang w:val="ru-RU"/>
        </w:rPr>
        <w:t>Круговорот воды в природе. Загрязнение природных вод. Охрана и очистка природных вод.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Классификация неорганических соединений. Оксиды. Классификация оксидов: 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солеобразующие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(основные, кислотные,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амфотерные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>) и несолеобразующие. Номенклатура оксидов. Физические и химические свойства оксидов. Получение оксидов.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Основания. Классификация оснований: щёлочи и нерастворимые основания. Номенклатура оснований. Физические и химические свойства оснований. Получение оснований.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Кислоты. Классификация кислот. Номенклатура кислот. Физические и химические свойства кислот. Ряд активности металлов Н. Н. Бекетова. Получение кислот.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Соли. Номенклатура солей. Физические и химические свойства солей. Получение солей.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Генетическая связь между классами неорганических соединений.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C91080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C9108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 (</w:t>
      </w:r>
      <w:r>
        <w:rPr>
          <w:rFonts w:ascii="Times New Roman" w:hAnsi="Times New Roman"/>
          <w:color w:val="000000"/>
          <w:sz w:val="28"/>
        </w:rPr>
        <w:t>II</w:t>
      </w:r>
      <w:r w:rsidRPr="00C91080">
        <w:rPr>
          <w:rFonts w:ascii="Times New Roman" w:hAnsi="Times New Roman"/>
          <w:color w:val="000000"/>
          <w:sz w:val="28"/>
          <w:lang w:val="ru-RU"/>
        </w:rPr>
        <w:t>) (возможно использование видеоматериалов), наблюдение образцов веществ количеством 1 моль, исследование особенностей растворения веществ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 xml:space="preserve">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</w:t>
      </w:r>
      <w:r w:rsidRPr="00C91080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C91080">
        <w:rPr>
          <w:rFonts w:ascii="Times New Roman" w:hAnsi="Times New Roman"/>
          <w:color w:val="000000"/>
          <w:sz w:val="28"/>
          <w:lang w:val="ru-RU"/>
        </w:rPr>
        <w:t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>, решение экспериментальных задач по теме «Важнейшие классы неорганических соединений».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b/>
          <w:color w:val="000000"/>
          <w:sz w:val="28"/>
          <w:lang w:val="ru-RU"/>
        </w:rPr>
        <w:t>Периодический закон и Периодическая система химических элементов Д. И. Менделеева. Строение атомов. Химическая связь. Окислительно-восстановительные реакции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Элементы, которые образуют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амфотерные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оксиды и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гидроксиды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>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Периодический закон. Периодическая система химических элементов Д. И. Менделеева. Короткопериодная и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длиннопериодная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формы Периодической системы химических элементов Д. И. Менделеева. Периоды и группы. Физический смысл порядкового номера, номеров периода и группы элемента.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 И. Менделеева. Характеристика химического элемента по его положению в Периодической системе Д. И. Менделеева.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Закономерности изменения радиуса атомов химических элементов, металлических и неметаллических свойств по группам и периодам. 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Значение Периодического закона и Периодической системы химических элементов для развития науки и практики. Д. И. Менделеев – учёный и гражданин.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Химическая связь. Ковалентная (полярная и неполярная) связь.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химических элементов. Ионная связь.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Степень окисления. Окислительно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­-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>восстановительные реакции. Процессы окисления и восстановления. Окислители и восстановители.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C91080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C9108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изучение образцов веществ металлов и неметаллов, взаимодействие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гидроксида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91080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</w:t>
      </w:r>
      <w:proofErr w:type="spellEnd"/>
      <w:r w:rsidRPr="00C91080">
        <w:rPr>
          <w:rFonts w:ascii="Times New Roman" w:hAnsi="Times New Roman"/>
          <w:b/>
          <w:i/>
          <w:color w:val="000000"/>
          <w:sz w:val="28"/>
          <w:lang w:val="ru-RU"/>
        </w:rPr>
        <w:t xml:space="preserve"> связи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Реализация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связей при изучении химии в 8 классе осуществляется через использование как общих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естественн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>­научных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понятий, так и понятий, являющихся системными для отдельных предметов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естественно­-научного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цикла.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Общие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естественн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>­научные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понятия: научный факт, гипотеза, теория, закон, анализ, синтез, классификация, периодичность, наблюдение, эксперимент, моделирование, измерение, модель, явление.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вещество, тело, объём, агрегатное состояние вещества, газ, физические величины, единицы измерения, космос, планеты, звёзды, Солнце.</w:t>
      </w:r>
      <w:proofErr w:type="gramEnd"/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  <w:proofErr w:type="gramEnd"/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b/>
          <w:color w:val="000000"/>
          <w:sz w:val="28"/>
          <w:lang w:val="ru-RU"/>
        </w:rPr>
        <w:t>Вещество и химическая реакция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Периодический закон. Периодическая система химических элементов Д. 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Классификация и номенклатура неорганических веществ. Химические свойства веществ, относящихся к различным классам неорганических соединений, генетическая связь неорганических веществ.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и эндотермические реакции, термохимические уравнения.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Понятие о скорости химической реакции. Понятие об обратимых и необратимых химических реакциях. Понятие о гомогенных и гетерогенных реакциях. Понятие о катализе. Понятие о химическом равновесии. Факторы, влияющие на скорость химической реакции и положение химического равновесия.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Окислительно-восстановительные реакции, электронный баланс окислительно-восстановительной реакции. Составление уравнений </w:t>
      </w:r>
      <w:r w:rsidRPr="00C91080">
        <w:rPr>
          <w:rFonts w:ascii="Times New Roman" w:hAnsi="Times New Roman"/>
          <w:color w:val="000000"/>
          <w:sz w:val="28"/>
          <w:lang w:val="ru-RU"/>
        </w:rPr>
        <w:lastRenderedPageBreak/>
        <w:t>окислительно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­-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>восстановительных реакций с использованием метода электронного баланса.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Теория электролитической диссоциации. Электролиты и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>. Катионы, анионы. Механизм диссоциации веществ с различными видами химической связи. Степень диссоциации. Сильные и слабые электролиты.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Реакц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ии ио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нного обмена. Условия протекания реакций ионного обмена, полные и сокращённые ионные уравнения реакций. Свойства кислот, оснований и солей в 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свете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представлений об электролитической диссоциации. Качественные реакции на ионы. Понятие о гидролизе солей.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C91080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C9108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ознакомление с моделями кристаллических решёток неорганических веществ – металлов и неметаллов (графита и алмаза), сложных веществ (хлорида натрия), исследование зависимости скорости химической реакции от воздействия различных факторов, исследование электропроводности растворов веществ, процесса диссоциации кислот, щелочей и солей (возможно использование видео материалов), проведение опытов, иллюстрирующих признаки протекания реакций ионного обмена (образование осадка, выделение газа, образование воды), опытов, иллюстрирующих примеры окислительно-восстановительных реакций (горение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>, реакции разложения, соединения), распознавание неорганических веществ с помощью качественных реакций на ионы, решение экспериментальных задач.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b/>
          <w:color w:val="000000"/>
          <w:sz w:val="28"/>
          <w:lang w:val="ru-RU"/>
        </w:rPr>
        <w:t>Неметаллы и их соединения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</w:t>
      </w:r>
      <w:proofErr w:type="spellStart"/>
      <w:r w:rsidRPr="00F24B57">
        <w:rPr>
          <w:rFonts w:ascii="Times New Roman" w:hAnsi="Times New Roman"/>
          <w:color w:val="000000"/>
          <w:sz w:val="28"/>
          <w:lang w:val="ru-RU"/>
        </w:rPr>
        <w:t>Хлороводород</w:t>
      </w:r>
      <w:proofErr w:type="spellEnd"/>
      <w:r w:rsidRPr="00F24B57">
        <w:rPr>
          <w:rFonts w:ascii="Times New Roman" w:hAnsi="Times New Roman"/>
          <w:color w:val="000000"/>
          <w:sz w:val="28"/>
          <w:lang w:val="ru-RU"/>
        </w:rPr>
        <w:t xml:space="preserve">. Соляная кислота, химические свойства, получение, применение. </w:t>
      </w:r>
      <w:r w:rsidRPr="00C91080">
        <w:rPr>
          <w:rFonts w:ascii="Times New Roman" w:hAnsi="Times New Roman"/>
          <w:color w:val="000000"/>
          <w:sz w:val="28"/>
          <w:lang w:val="ru-RU"/>
        </w:rPr>
        <w:t xml:space="preserve">Действие хлора и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хлороводорода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на организм человека. Важнейшие хлориды и их нахождение в природе.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proofErr w:type="gramStart"/>
      <w:r>
        <w:rPr>
          <w:rFonts w:ascii="Times New Roman" w:hAnsi="Times New Roman"/>
          <w:color w:val="000000"/>
          <w:sz w:val="28"/>
        </w:rPr>
        <w:t>VI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А-группы. Особенности строения атомов, характерные степени окисления. Строение и физические свойства простых веществ – кислорода и серы.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Аллотропные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 серной кислоты. Соли серной кислоты, качественная реакция на </w:t>
      </w:r>
      <w:r w:rsidRPr="00C91080">
        <w:rPr>
          <w:rFonts w:ascii="Times New Roman" w:hAnsi="Times New Roman"/>
          <w:color w:val="000000"/>
          <w:sz w:val="28"/>
          <w:lang w:val="ru-RU"/>
        </w:rPr>
        <w:lastRenderedPageBreak/>
        <w:t>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proofErr w:type="gramStart"/>
      <w:r>
        <w:rPr>
          <w:rFonts w:ascii="Times New Roman" w:hAnsi="Times New Roman"/>
          <w:color w:val="000000"/>
          <w:sz w:val="28"/>
        </w:rPr>
        <w:t>V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качестве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минеральных удобрений. Химическое загрязнение окружающей среды соединениями азота (кислотные дожди, загрязнение воздуха, почвы и водоёмов). Фосфор,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аллотропные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модификации фосфора, физические и химические свойства. Оксид фосфора (</w:t>
      </w:r>
      <w:r>
        <w:rPr>
          <w:rFonts w:ascii="Times New Roman" w:hAnsi="Times New Roman"/>
          <w:color w:val="000000"/>
          <w:sz w:val="28"/>
        </w:rPr>
        <w:t>V</w:t>
      </w:r>
      <w:r w:rsidRPr="00C91080">
        <w:rPr>
          <w:rFonts w:ascii="Times New Roman" w:hAnsi="Times New Roman"/>
          <w:color w:val="000000"/>
          <w:sz w:val="28"/>
          <w:lang w:val="ru-RU"/>
        </w:rPr>
        <w:t xml:space="preserve">) и фосфорная кислота, физические и химические свойства, получение. Использование фосфатов в 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качестве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минеральных удобрений.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proofErr w:type="gramStart"/>
      <w:r>
        <w:rPr>
          <w:rFonts w:ascii="Times New Roman" w:hAnsi="Times New Roman"/>
          <w:color w:val="000000"/>
          <w:sz w:val="28"/>
        </w:rPr>
        <w:t>IV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А-группы. Особенности строения атомов, характерные степени окисления. Углерод,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аллотропные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модификации, распространение в природе, физические и химические свойства. </w:t>
      </w:r>
      <w:r w:rsidRPr="007379DB">
        <w:rPr>
          <w:rFonts w:ascii="Times New Roman" w:hAnsi="Times New Roman"/>
          <w:color w:val="000000"/>
          <w:sz w:val="28"/>
          <w:lang w:val="ru-RU"/>
        </w:rPr>
        <w:t xml:space="preserve">Адсорбция. Круговорот углерода в природе. </w:t>
      </w:r>
      <w:r w:rsidRPr="00C91080">
        <w:rPr>
          <w:rFonts w:ascii="Times New Roman" w:hAnsi="Times New Roman"/>
          <w:color w:val="000000"/>
          <w:sz w:val="28"/>
          <w:lang w:val="ru-RU"/>
        </w:rPr>
        <w:t>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 (</w:t>
      </w:r>
      <w:r>
        <w:rPr>
          <w:rFonts w:ascii="Times New Roman" w:hAnsi="Times New Roman"/>
          <w:color w:val="000000"/>
          <w:sz w:val="28"/>
        </w:rPr>
        <w:t>IV</w:t>
      </w:r>
      <w:r w:rsidRPr="00C91080">
        <w:rPr>
          <w:rFonts w:ascii="Times New Roman" w:hAnsi="Times New Roman"/>
          <w:color w:val="000000"/>
          <w:sz w:val="28"/>
          <w:lang w:val="ru-RU"/>
        </w:rPr>
        <w:t xml:space="preserve">), гипотеза глобального потепления климата, парниковый эффект. Угольная кислота и её соли, их физические и химические свойства, получение и применение. Качественная реакция на </w:t>
      </w:r>
      <w:proofErr w:type="spellStart"/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карбонат-ионы</w:t>
      </w:r>
      <w:proofErr w:type="spellEnd"/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>. Использование карбонатов в быту, медицине, промышленности и сельском хозяйстве.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Первоначальные понятия об органических веществах как о соединениях углерода (метан, этан, этилен, ацетилен, этанол, глицерин, уксусная кислота). Природные источники углеводородов (уголь, природный газ, нефть), продукты их переработки (бензин), их роль в быту и промышленности. Понятие о биологически важных веществах: жирах, белках, углеводах – и их роли в жизни человека. Материальное единство органических и неорганических соединений.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Кремний, его физические и химические свойства, получение и применение. Соединения кремния в природе. Общие представления об оксиде кремния (</w:t>
      </w:r>
      <w:r>
        <w:rPr>
          <w:rFonts w:ascii="Times New Roman" w:hAnsi="Times New Roman"/>
          <w:color w:val="000000"/>
          <w:sz w:val="28"/>
        </w:rPr>
        <w:t>IV</w:t>
      </w:r>
      <w:r w:rsidRPr="00C91080">
        <w:rPr>
          <w:rFonts w:ascii="Times New Roman" w:hAnsi="Times New Roman"/>
          <w:color w:val="000000"/>
          <w:sz w:val="28"/>
          <w:lang w:val="ru-RU"/>
        </w:rPr>
        <w:t xml:space="preserve">) и кремниевой кислоте. Силикаты, их использование в быту, в промышленности. Важнейшие строительные материалы: керамика, </w:t>
      </w:r>
      <w:r w:rsidRPr="00C91080">
        <w:rPr>
          <w:rFonts w:ascii="Times New Roman" w:hAnsi="Times New Roman"/>
          <w:color w:val="000000"/>
          <w:sz w:val="28"/>
          <w:lang w:val="ru-RU"/>
        </w:rPr>
        <w:lastRenderedPageBreak/>
        <w:t>стекло, цемент, бетон, железобетон. Проблемы безопасного использования строительных материалов в повседневной жизни.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C91080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C9108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 xml:space="preserve">изучение образцов неорганических веществ, свойств соляной кислоты, проведение качественных реакций на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хлорид-ионы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и наблюдение признаков их протекания, опыты, отражающие физические и химические свойства галогенов и их соединений (возможно использование видеоматериалов), ознакомление с образцами хлоридов (галогенидов), ознакомление с образцами серы и её соединениями (возможно использование видеоматериалов), наблюдение процесса обугливания сахара под действием концентрированной серной кислоты, изучение химических свойств разбавленной серной кислоты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проведение качественной реакции на сульфат-ион и наблюдение признака её протекания,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удобрений, получение, собирание, распознавание и изучение свойств аммиака,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видеоматериалов), изучение моделей кристаллических решёток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алмаза, графита, фуллерена, ознакомление с процессом адсорбции растворённых веществ активированным углём и устройством противогаза, получение, собирание, распознавание и изучение свойств углекислого газа, проведение качественных реакций на карбонат и </w:t>
      </w:r>
      <w:proofErr w:type="spellStart"/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силикат-ионы</w:t>
      </w:r>
      <w:proofErr w:type="spellEnd"/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и изучение признаков их протекания, ознакомление с продукцией силикатной промышленности, решение экспериментальных задач по теме «Важнейшие неметаллы и их соединения».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b/>
          <w:color w:val="000000"/>
          <w:sz w:val="28"/>
          <w:lang w:val="ru-RU"/>
        </w:rPr>
        <w:t>Металлы и их соединения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Общая характеристика химических элементов – металлов на основании их положения в Периодической системе химических элементов Д. 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металлов. 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Щелочные металлы: положение в Периодической системе химических элементов Д. И. Менделеева, строение их атомов, нахождение в природе. Физические и химические свойства (на примере натрия и калия). Оксиды и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lastRenderedPageBreak/>
        <w:t>гидроксиды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натрия и калия. Применение щелочных металлов и их соединений.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Щелочноземельные металлы магний и кальций: положение в Периодической системе химических элементов Д. И. Менделеева, строение их атомов, нахождение в природе. Физические и химические свойства магния и кальция. Важнейшие соединения кальция (оксид,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гидроксид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>, соли). Жёсткость воды и способы её устранения.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Алюминий: положение в Периодической системе химических элементов Д. И. Менделеева, строение атома, нахождение в природе. Физические и химические свойства алюминия.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Амфотерные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свойства оксида и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гидроксида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алюминия.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Железо: положение в Периодической системе химических элементов Д. И. Менделеева, строение атома, нахождение в природе. Физические и химические свойства железа. Оксиды,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гидроксиды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и соли железа (</w:t>
      </w:r>
      <w:r>
        <w:rPr>
          <w:rFonts w:ascii="Times New Roman" w:hAnsi="Times New Roman"/>
          <w:color w:val="000000"/>
          <w:sz w:val="28"/>
        </w:rPr>
        <w:t>II</w:t>
      </w:r>
      <w:r w:rsidRPr="00C91080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C91080">
        <w:rPr>
          <w:rFonts w:ascii="Times New Roman" w:hAnsi="Times New Roman"/>
          <w:color w:val="000000"/>
          <w:sz w:val="28"/>
          <w:lang w:val="ru-RU"/>
        </w:rPr>
        <w:t>), их состав, свойства и получение.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C91080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C9108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ознакомление с образцами металлов и сплавов, их физическими свойствами,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видеоматериалов), исследование свойств жёсткой воды, процесса горения железа в кислороде (возможно использование видеоматериалов), признаков протекания качественных реакций на ионы: магния, кальция, алюминия, цинка, железа (</w:t>
      </w:r>
      <w:r>
        <w:rPr>
          <w:rFonts w:ascii="Times New Roman" w:hAnsi="Times New Roman"/>
          <w:color w:val="000000"/>
          <w:sz w:val="28"/>
        </w:rPr>
        <w:t>II</w:t>
      </w:r>
      <w:r w:rsidRPr="00C91080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C91080">
        <w:rPr>
          <w:rFonts w:ascii="Times New Roman" w:hAnsi="Times New Roman"/>
          <w:color w:val="000000"/>
          <w:sz w:val="28"/>
          <w:lang w:val="ru-RU"/>
        </w:rPr>
        <w:t>), меди (</w:t>
      </w:r>
      <w:r>
        <w:rPr>
          <w:rFonts w:ascii="Times New Roman" w:hAnsi="Times New Roman"/>
          <w:color w:val="000000"/>
          <w:sz w:val="28"/>
        </w:rPr>
        <w:t>II</w:t>
      </w:r>
      <w:r w:rsidRPr="00C91080">
        <w:rPr>
          <w:rFonts w:ascii="Times New Roman" w:hAnsi="Times New Roman"/>
          <w:color w:val="000000"/>
          <w:sz w:val="28"/>
          <w:lang w:val="ru-RU"/>
        </w:rPr>
        <w:t>), наблюдение и описание процессов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окрашивания пламени ионами натрия, калия и кальция (возможно использование видеоматериалов), исследование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амфотерных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свойств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гидроксида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алюминия и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гидроксида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цинка, решение экспериментальных задач по теме «Важнейшие металлы и их соединения».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b/>
          <w:color w:val="000000"/>
          <w:sz w:val="28"/>
          <w:lang w:val="ru-RU"/>
        </w:rPr>
        <w:t>Химия и окружающая среда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Вещества и материалы в повседневной жизни человека. Безопасное использование веществ и химических реакций в быту. Первая помощь при химических ожогах и отравлениях. 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Химическое загрязнение окружающей среды (предельная допустимая концентрация веществ, далее – ПДК). Роль химии в решении экологических проблем.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эксперимент:</w:t>
      </w:r>
      <w:r w:rsidRPr="00C9108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изучение образцов материалов (стекло, сплавы металлов, полимерные материалы).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91080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</w:t>
      </w:r>
      <w:proofErr w:type="spellEnd"/>
      <w:r w:rsidRPr="00C91080">
        <w:rPr>
          <w:rFonts w:ascii="Times New Roman" w:hAnsi="Times New Roman"/>
          <w:b/>
          <w:i/>
          <w:color w:val="000000"/>
          <w:sz w:val="28"/>
          <w:lang w:val="ru-RU"/>
        </w:rPr>
        <w:t xml:space="preserve"> связи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Реализация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связей при изучении химии в 9 классе осуществляется через использование как общих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понятий, так и понятий, являющихся системными для отдельных предметов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естественно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­-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>научного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цикла.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 xml:space="preserve">Общие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естественно-научные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понятия: научный факт, гипотеза, закон, теория, анализ, синтез, классификация, периодичность, наблюдение, эксперимент, моделирование, измерение, модель, явление, парниковый эффект, технология, материалы. </w:t>
      </w:r>
      <w:proofErr w:type="gramEnd"/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проводники, полупроводники, диэлектрики, фотоэлемент, вещество, тело, объём, агрегатное состояние вещества, газ, раствор, растворимость, кристаллическая решётка, сплавы, физические величины, единицы измерения, космическое пространство, планеты, звёзды, Солнце.</w:t>
      </w:r>
      <w:proofErr w:type="gramEnd"/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биосфера, экосистема, минеральные удобрения, микроэлементы, макроэлементы, питательные вещества.</w:t>
      </w:r>
      <w:proofErr w:type="gramEnd"/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  <w:proofErr w:type="gramEnd"/>
    </w:p>
    <w:p w:rsidR="00E806F5" w:rsidRPr="00C91080" w:rsidRDefault="00E806F5">
      <w:pPr>
        <w:rPr>
          <w:lang w:val="ru-RU"/>
        </w:rPr>
        <w:sectPr w:rsidR="00E806F5" w:rsidRPr="00C91080">
          <w:pgSz w:w="11906" w:h="16383"/>
          <w:pgMar w:top="1134" w:right="850" w:bottom="1134" w:left="1701" w:header="720" w:footer="720" w:gutter="0"/>
          <w:cols w:space="720"/>
        </w:sectPr>
      </w:pPr>
    </w:p>
    <w:p w:rsidR="00E806F5" w:rsidRPr="00C91080" w:rsidRDefault="00E806F5">
      <w:pPr>
        <w:spacing w:after="0" w:line="264" w:lineRule="auto"/>
        <w:ind w:left="120"/>
        <w:jc w:val="both"/>
        <w:rPr>
          <w:lang w:val="ru-RU"/>
        </w:rPr>
      </w:pPr>
      <w:bookmarkStart w:id="8" w:name="block-14823063"/>
      <w:bookmarkEnd w:id="8"/>
      <w:r w:rsidRPr="00C9108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ХИМИИ НА УРОВНЕ ОСНОВНОГО ОБЩЕГО ОБРАЗОВАНИЯ</w:t>
      </w:r>
    </w:p>
    <w:p w:rsidR="00E806F5" w:rsidRPr="00C91080" w:rsidRDefault="00E806F5">
      <w:pPr>
        <w:spacing w:after="0" w:line="264" w:lineRule="auto"/>
        <w:ind w:left="120"/>
        <w:jc w:val="both"/>
        <w:rPr>
          <w:lang w:val="ru-RU"/>
        </w:rPr>
      </w:pP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основе, в том числе в части: 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C9108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91080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C91080">
        <w:rPr>
          <w:rFonts w:ascii="Times New Roman" w:hAnsi="Times New Roman"/>
          <w:color w:val="000000"/>
          <w:sz w:val="28"/>
          <w:lang w:val="ru-RU"/>
        </w:rPr>
        <w:t>: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ценностного отношения к отечественному культурному, историческому и научному наследию, понимания значения химической науки в жизни современного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C9108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91080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 xml:space="preserve">представления о социальных нормах и правилах межличностных отношений в коллективе, коммуникативной компетентности в общественно полезной,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учебно­исследовательской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>, творческой и других видах деятельности, готовности к разнообразной совместной деятельности при выполнении учебных,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своё поведение и поступки своих товарищей с позиции нравственных и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правовых норм с учётом осознания последствий поступков;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C9108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91080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C91080">
        <w:rPr>
          <w:rFonts w:ascii="Times New Roman" w:hAnsi="Times New Roman"/>
          <w:color w:val="000000"/>
          <w:sz w:val="28"/>
          <w:lang w:val="ru-RU"/>
        </w:rPr>
        <w:t>: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мировоззренческие представления о веществе и химической реакции, соответствующие современному уровню развития науки и составляющие основу для понимания сущности научной картины мира, представления об основных закономерностях развития природы, взаимосвязях человека с природной средой, о роли химии в познании этих закономерностей; 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познавательные мотивы, направленные на получение новых знаний по химии, необходимые для объяснения наблюдаемых процессов и явлений, познавательной, информационной и читательской культуры, в том числе навыков самостоятельной работы с учебными текстами, справочной </w:t>
      </w:r>
      <w:r w:rsidRPr="00C91080">
        <w:rPr>
          <w:rFonts w:ascii="Times New Roman" w:hAnsi="Times New Roman"/>
          <w:color w:val="000000"/>
          <w:sz w:val="28"/>
          <w:lang w:val="ru-RU"/>
        </w:rPr>
        <w:lastRenderedPageBreak/>
        <w:t>литературой, доступными техническими средствами информационных технологий;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bookmarkStart w:id="9" w:name="_Toc138318759"/>
      <w:bookmarkEnd w:id="9"/>
      <w:r w:rsidRPr="00C91080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C9108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91080">
        <w:rPr>
          <w:rFonts w:ascii="Times New Roman" w:hAnsi="Times New Roman"/>
          <w:b/>
          <w:color w:val="000000"/>
          <w:sz w:val="28"/>
          <w:lang w:val="ru-RU"/>
        </w:rPr>
        <w:t>формирования культуры здоровья</w:t>
      </w:r>
      <w:r w:rsidRPr="00C91080">
        <w:rPr>
          <w:rFonts w:ascii="Times New Roman" w:hAnsi="Times New Roman"/>
          <w:color w:val="000000"/>
          <w:sz w:val="28"/>
          <w:lang w:val="ru-RU"/>
        </w:rPr>
        <w:t>: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ответственного отношения к своему здоровью, установки на здоровый образ жизни, осознание последствий и неприятие вредных привычек (употребления алкоголя, наркотиков, курения), необходимости соблюдения правил безопасности при обращении с химическими веществами в быту и реальной жизни;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C9108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91080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уважение к труду и результатам трудовой деятельности, в том числе на основе применения предметных знаний по химии, осознанный выбор индивидуальной траектории продолжения образования с учётом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умений, готовность адаптироваться в профессиональной среде;</w:t>
      </w:r>
      <w:proofErr w:type="gramEnd"/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C9108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91080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 как источнику жизни на Земле, основе её существования, понимание ценности здорового и безопасного образа жизни, ответственное отношение к собственному физическому и психическому здоровью, осознание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способности применять знания, получаемые при изучении химии, для решения задач, связанных с окружающей природной средой, для повышения уровня экологической культуры, осознания глобального характера экологических проблем и путей их решения посредством методов химии, экологического мышления, умения руководствоваться им в познавательной, коммуникативной и социальной практике.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 xml:space="preserve">В составе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результатов выделяют значимые для формирования мировоззрения общенаучные понятия (закон, теория, принцип, гипотеза, факт, система, процесс, эксперимент и другое.), которые используются в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учебных предметах и позволяют на основе знаний из этих предметов формировать представление о целостной </w:t>
      </w:r>
      <w:r w:rsidRPr="00C9108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научной картине мира, и универсальные учебные действия (познавательные, коммуникативные, регулятивные), которые обеспечивают формирование готовности к самостоятельному планированию и осуществлению учебной деятельности. </w:t>
      </w:r>
      <w:proofErr w:type="gramEnd"/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умения использовать приёмы логического мышления при освоении знаний: раскрывать смысл химических понятий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классификации химических веществ и химических реакций, устанавливать причинно-следственные связи между объектами изучения, строить логические рассуждения (индуктивные, дедуктивные, по аналогии), делать выводы и заключения;</w:t>
      </w:r>
      <w:proofErr w:type="gramEnd"/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 xml:space="preserve">умение применять в процессе познания понятия (предметные и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>), символические (знаковые) модели, используемые в химии, 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решении учебно-познавательных задач, с учётом этих модельных представлений выявлять и характеризовать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противоречия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в изучаемых 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процессах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и явлениях.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C91080">
        <w:rPr>
          <w:rFonts w:ascii="Times New Roman" w:hAnsi="Times New Roman"/>
          <w:color w:val="000000"/>
          <w:sz w:val="28"/>
          <w:lang w:val="ru-RU"/>
        </w:rPr>
        <w:t>: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умение использовать поставленные вопросы в 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качестве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инструмента познания, а также в качестве основы для формирования гипотезы по проверке правильности высказываемых суждений;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приобретение опыта по планированию, организации и проведению ученических экспериментов, умение наблюдать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составлять отчёт о проделанной работе.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умение выбирать, 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анализировать и интерпретировать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пособия, ресурсы Интернета), критически оценивать противоречивую и недостоверную информацию;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lastRenderedPageBreak/>
        <w:t>умение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типа, приобретение опыта в области использования информационно-коммуникативных технологий, овладение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решаемые задачи несложными схемами, диаграммами, другими формами графики и их комбинациями;</w:t>
      </w:r>
      <w:proofErr w:type="gramEnd"/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умение использовать и анализировать в 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процессе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учебной и исследовательской деятельности информацию о влиянии промышленности, сельского хозяйства и транспорта на состояние окружающей природной среды.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умения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умения представлять полученные результаты познавательной деятельности в устных и письменных текстах; делать 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совместных действий, определение критериев по оценке качества выполненной работы и другие).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 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веществах и реакциях, оценивать соответствие полученного результата заявленной цели, умение использовать и анализировать контексты, предлагаемые в условии заданий.</w:t>
      </w:r>
      <w:bookmarkStart w:id="10" w:name="_Toc138318760"/>
      <w:bookmarkStart w:id="11" w:name="_Toc134720971"/>
      <w:bookmarkEnd w:id="10"/>
      <w:bookmarkEnd w:id="11"/>
      <w:proofErr w:type="gramEnd"/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 xml:space="preserve">В составе предметных результатов по освоению обязательного содержания, установленного данной федеральной рабочей программой, выделяют: освоенные обучающимися научные знания, умения и способы </w:t>
      </w:r>
      <w:r w:rsidRPr="00C9108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действий, специфические для предметной области «Химия», виды деятельности по получению нового знания, его интерпретации, преобразованию и применению в различных учебных и новых ситуациях. </w:t>
      </w:r>
      <w:proofErr w:type="gramEnd"/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C91080">
        <w:rPr>
          <w:rFonts w:ascii="Times New Roman" w:hAnsi="Times New Roman"/>
          <w:b/>
          <w:color w:val="000000"/>
          <w:sz w:val="28"/>
          <w:lang w:val="ru-RU"/>
        </w:rPr>
        <w:t xml:space="preserve"> 8 </w:t>
      </w:r>
      <w:proofErr w:type="gramStart"/>
      <w:r w:rsidRPr="00C91080">
        <w:rPr>
          <w:rFonts w:ascii="Times New Roman" w:hAnsi="Times New Roman"/>
          <w:b/>
          <w:color w:val="000000"/>
          <w:sz w:val="28"/>
          <w:lang w:val="ru-RU"/>
        </w:rPr>
        <w:t>классе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у обучающихся умений:</w:t>
      </w:r>
    </w:p>
    <w:p w:rsidR="00E806F5" w:rsidRPr="00C91080" w:rsidRDefault="00E806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оксид, кислота, основание, соль,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>, степень окисления, химическая реакция, классификация реакций: реакции соединения, реакции разложения, реакции замещения, реакции обмена, экз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и эндотермические реакции, тепловой 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 xml:space="preserve">эффект реакции, ядро атома, электронный слой атома, атомная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орбиталь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>, радиус атома, химическая связь, полярная и неполярная ковалентная связь, ионная связь, ион, катион, анион, раствор, массовая доля вещества (процентная концентрация) в растворе;</w:t>
      </w:r>
      <w:proofErr w:type="gramEnd"/>
    </w:p>
    <w:p w:rsidR="00E806F5" w:rsidRPr="00C91080" w:rsidRDefault="00E806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E806F5" w:rsidRPr="00C91080" w:rsidRDefault="00E806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:rsidR="00E806F5" w:rsidRPr="00C91080" w:rsidRDefault="00E806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определять валентность атомов элементов в бинарных соединениях, степень окисления элементов в бинарных соединениях, принадлежность веществ к определённому классу соединений по формулам, вид химической связи (ковалентная и ионная) в неорганических соединениях;</w:t>
      </w:r>
      <w:proofErr w:type="gramEnd"/>
    </w:p>
    <w:p w:rsidR="00E806F5" w:rsidRPr="00C91080" w:rsidRDefault="00E806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Менделеева: демонстрировать понимание периодической зависимости свойств химических элементов от их положения в Периодической системе, законов сохранения массы веществ, постоянства состава, атомно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­-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>молекулярного учения, закона Авогадро;</w:t>
      </w:r>
    </w:p>
    <w:p w:rsidR="00E806F5" w:rsidRPr="00C91080" w:rsidRDefault="00E806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Б-группа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)», малые и большие периоды, соотносить обозначения, которые имеются в таблице «Периодическая система химических элементов Д. И. Менделеева» с числовыми характеристиками строения атомов </w:t>
      </w:r>
      <w:r w:rsidRPr="00C91080">
        <w:rPr>
          <w:rFonts w:ascii="Times New Roman" w:hAnsi="Times New Roman"/>
          <w:color w:val="000000"/>
          <w:sz w:val="28"/>
          <w:lang w:val="ru-RU"/>
        </w:rPr>
        <w:lastRenderedPageBreak/>
        <w:t>химических элементов (состав и заряд ядра, общее число электронов и распределение их по электронным слоям);</w:t>
      </w:r>
      <w:proofErr w:type="gramEnd"/>
    </w:p>
    <w:p w:rsidR="00E806F5" w:rsidRPr="00C91080" w:rsidRDefault="00E806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:rsidR="00E806F5" w:rsidRPr="00C91080" w:rsidRDefault="00E806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реакций;</w:t>
      </w:r>
    </w:p>
    <w:p w:rsidR="00E806F5" w:rsidRPr="00C91080" w:rsidRDefault="00E806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качественного состава, возможности протекания химических превращений в различных условиях;</w:t>
      </w:r>
    </w:p>
    <w:p w:rsidR="00E806F5" w:rsidRPr="00C91080" w:rsidRDefault="00E806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вычислять относительную молекулярную и молярную массы веществ, массовую долю химического элемента по формуле соединения, массовую долю вещества в 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растворе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>, проводить расчёты по уравнению химической реакции;</w:t>
      </w:r>
    </w:p>
    <w:p w:rsidR="00E806F5" w:rsidRPr="00C91080" w:rsidRDefault="00E806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применять основные операции мыслительной деятельности – анализ и синтез, сравнение, обобщение, систематизацию, классификацию, выявление причинн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­следственных связей – для изучения свойств веществ и химических реакций,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естественно-научные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методы познания – наблюдение, измерение, моделирование, эксперимент (реальный и мысленный);</w:t>
      </w:r>
    </w:p>
    <w:p w:rsidR="00E806F5" w:rsidRPr="00C91080" w:rsidRDefault="00E806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другие).</w:t>
      </w:r>
      <w:proofErr w:type="gramEnd"/>
    </w:p>
    <w:p w:rsidR="00E806F5" w:rsidRPr="00C91080" w:rsidRDefault="00E806F5">
      <w:pPr>
        <w:spacing w:after="0" w:line="264" w:lineRule="auto"/>
        <w:ind w:firstLine="600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C91080">
        <w:rPr>
          <w:rFonts w:ascii="Times New Roman" w:hAnsi="Times New Roman"/>
          <w:b/>
          <w:color w:val="000000"/>
          <w:sz w:val="28"/>
          <w:lang w:val="ru-RU"/>
        </w:rPr>
        <w:t xml:space="preserve"> 9 </w:t>
      </w:r>
      <w:proofErr w:type="gramStart"/>
      <w:r w:rsidRPr="00C91080">
        <w:rPr>
          <w:rFonts w:ascii="Times New Roman" w:hAnsi="Times New Roman"/>
          <w:b/>
          <w:color w:val="000000"/>
          <w:sz w:val="28"/>
          <w:lang w:val="ru-RU"/>
        </w:rPr>
        <w:t>классе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у обучающихся умений:</w:t>
      </w:r>
    </w:p>
    <w:p w:rsidR="00E806F5" w:rsidRPr="00C91080" w:rsidRDefault="00E806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 xml:space="preserve">раскрывать смысл основных химических понятий: химический элемент, атом, молекула, ион, катион, анион, простое вещество, сложное вещество, валентность,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, степень окисления, химическая реакция, химическая связь, тепловой эффект реакции, моль, молярный объём, раствор, электролиты,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, электролитическая диссоциация, реакции ионного обмена, катализатор, химическое равновесие, обратимые и </w:t>
      </w:r>
      <w:r w:rsidRPr="00C91080">
        <w:rPr>
          <w:rFonts w:ascii="Times New Roman" w:hAnsi="Times New Roman"/>
          <w:color w:val="000000"/>
          <w:sz w:val="28"/>
          <w:lang w:val="ru-RU"/>
        </w:rPr>
        <w:lastRenderedPageBreak/>
        <w:t>необратимые реакции, окислительно-восстановительные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решётка, коррозия металлов, сплавы, скорость химической реакции, предельно допустимая концентрация ПДК вещества;</w:t>
      </w:r>
    </w:p>
    <w:p w:rsidR="00E806F5" w:rsidRPr="00C91080" w:rsidRDefault="00E806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E806F5" w:rsidRPr="00C91080" w:rsidRDefault="00E806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:rsidR="00E806F5" w:rsidRPr="00C91080" w:rsidRDefault="00E806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определять валентность и степень окисления химических элементов в соединениях различного состава, принадлежность веществ к определённому классу соединений по формулам, вид химической связи (ковалентная, ионная, 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решётки конкретного вещества;</w:t>
      </w:r>
      <w:proofErr w:type="gramEnd"/>
    </w:p>
    <w:p w:rsidR="00E806F5" w:rsidRPr="00C91080" w:rsidRDefault="00E806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 и демонстрировать его понимание: 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Б-группа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>)», малые и большие периоды, соотносить обозначения, которые имеются в периодической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>), объяснять общие закономерности в изменении свойств элементов и их соединений в пределах малых периодов и главных подгрупп с учётом строения их атомов;</w:t>
      </w:r>
    </w:p>
    <w:p w:rsidR="00E806F5" w:rsidRPr="00C91080" w:rsidRDefault="00E806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эффекту, по изменению степеней окисления химических элементов);</w:t>
      </w:r>
    </w:p>
    <w:p w:rsidR="00E806F5" w:rsidRPr="00C91080" w:rsidRDefault="00E806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реакций;</w:t>
      </w:r>
    </w:p>
    <w:p w:rsidR="00E806F5" w:rsidRPr="00C91080" w:rsidRDefault="00E806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составлять уравнения электролитической диссоциации кислот, щелочей и солей, полные и сокращённые уравнения реакций ионного обмена, </w:t>
      </w:r>
      <w:r w:rsidRPr="00C91080">
        <w:rPr>
          <w:rFonts w:ascii="Times New Roman" w:hAnsi="Times New Roman"/>
          <w:color w:val="000000"/>
          <w:sz w:val="28"/>
          <w:lang w:val="ru-RU"/>
        </w:rPr>
        <w:lastRenderedPageBreak/>
        <w:t>уравнения реакций, подтверждающих существование генетической связи между веществами различных классов;</w:t>
      </w:r>
    </w:p>
    <w:p w:rsidR="00E806F5" w:rsidRPr="00C91080" w:rsidRDefault="00E806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раскрывать сущность окислительно-восстановительных реакций посредством составления электронного баланса этих реакций;</w:t>
      </w:r>
    </w:p>
    <w:p w:rsidR="00E806F5" w:rsidRPr="00C91080" w:rsidRDefault="00E806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строения, возможности протекания химических превращений в различных условиях;</w:t>
      </w:r>
    </w:p>
    <w:p w:rsidR="00E806F5" w:rsidRPr="00C91080" w:rsidRDefault="00E806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вычислять относительную молекулярную и молярную массы веществ, массовую долю химического элемента по формуле соединения, массовую долю вещества в 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растворе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>, проводить расчёты по уравнению химической реакции;</w:t>
      </w:r>
    </w:p>
    <w:p w:rsidR="00E806F5" w:rsidRPr="00C91080" w:rsidRDefault="00E806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 xml:space="preserve">соблюдать правила пользования химической посудой и лабораторным оборудованием, а также правила обращения с веществами в 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соответствии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:rsidR="00E806F5" w:rsidRPr="00C91080" w:rsidRDefault="00E806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проводить реакции, подтверждающие качественный состав различных веществ: распознавать опытным путём хлори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д-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, бромид-, иодид-, карбонат-, фосфат-, силикат-, сульфат-,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гидроксид-ионы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>, катионы аммония и ионы изученных металлов, присутствующие в водных растворах неорганических веществ;</w:t>
      </w:r>
    </w:p>
    <w:p w:rsidR="00E806F5" w:rsidRPr="00C91080" w:rsidRDefault="00E806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 xml:space="preserve"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реакций,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естественно-научные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методы познания – наблюдение, измерение, моделирование, эксперимент (реальный и мысленный).</w:t>
      </w:r>
      <w:proofErr w:type="gramEnd"/>
    </w:p>
    <w:p w:rsidR="00E806F5" w:rsidRPr="00C91080" w:rsidRDefault="00E806F5">
      <w:pPr>
        <w:rPr>
          <w:lang w:val="ru-RU"/>
        </w:rPr>
        <w:sectPr w:rsidR="00E806F5" w:rsidRPr="00C91080">
          <w:pgSz w:w="11906" w:h="16383"/>
          <w:pgMar w:top="1134" w:right="850" w:bottom="1134" w:left="1701" w:header="720" w:footer="720" w:gutter="0"/>
          <w:cols w:space="720"/>
        </w:sectPr>
      </w:pPr>
    </w:p>
    <w:p w:rsidR="00E806F5" w:rsidRDefault="00E806F5">
      <w:pPr>
        <w:spacing w:after="0"/>
        <w:ind w:left="120"/>
      </w:pPr>
      <w:bookmarkStart w:id="12" w:name="block-14823058"/>
      <w:bookmarkEnd w:id="12"/>
      <w:r w:rsidRPr="00C9108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806F5" w:rsidRDefault="00E806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859"/>
        <w:gridCol w:w="3429"/>
        <w:gridCol w:w="1530"/>
        <w:gridCol w:w="2302"/>
        <w:gridCol w:w="2389"/>
        <w:gridCol w:w="3531"/>
      </w:tblGrid>
      <w:tr w:rsidR="00E806F5" w:rsidRPr="00670465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806F5" w:rsidRPr="00670465" w:rsidRDefault="00E806F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06F5" w:rsidRPr="00670465" w:rsidRDefault="00E806F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06F5" w:rsidRPr="00670465" w:rsidRDefault="00E806F5">
            <w:pPr>
              <w:spacing w:after="0"/>
              <w:ind w:left="135"/>
            </w:pPr>
          </w:p>
        </w:tc>
      </w:tr>
      <w:tr w:rsidR="00E806F5" w:rsidRPr="0067046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06F5" w:rsidRPr="00670465" w:rsidRDefault="00E806F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06F5" w:rsidRPr="00670465" w:rsidRDefault="00E806F5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06F5" w:rsidRPr="00670465" w:rsidRDefault="00E806F5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06F5" w:rsidRPr="00670465" w:rsidRDefault="00E806F5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06F5" w:rsidRPr="00670465" w:rsidRDefault="00E806F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06F5" w:rsidRPr="00670465" w:rsidRDefault="00E806F5"/>
        </w:tc>
      </w:tr>
      <w:tr w:rsidR="00E806F5" w:rsidRPr="006704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Первоначальные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химические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понятия</w:t>
            </w:r>
            <w:proofErr w:type="spellEnd"/>
          </w:p>
        </w:tc>
      </w:tr>
      <w:tr w:rsidR="00E806F5" w:rsidRPr="0017052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Химия — важная область естествознания и практической деятельности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 w:rsidRPr="0067046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806F5" w:rsidRPr="0017052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 w:rsidRPr="0067046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806F5" w:rsidRPr="006704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/>
        </w:tc>
      </w:tr>
      <w:tr w:rsidR="00E806F5" w:rsidRPr="001705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Важнейшие представители неорганических веществ</w:t>
            </w:r>
          </w:p>
        </w:tc>
      </w:tr>
      <w:tr w:rsidR="00E806F5" w:rsidRPr="0017052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Воздух. Кислород. Понятие об оксидах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 w:rsidRPr="0067046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806F5" w:rsidRPr="0017052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Водород</w:t>
            </w:r>
            <w:proofErr w:type="gramStart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онятие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кислотах и солях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 w:rsidRPr="0067046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806F5" w:rsidRPr="0017052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Вода. Растворы. Понятие об основаниях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Pr="0067046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806F5" w:rsidRPr="0017052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Pr="0067046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806F5" w:rsidRPr="006704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/>
        </w:tc>
      </w:tr>
      <w:tr w:rsidR="00E806F5" w:rsidRPr="006704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r w:rsidRPr="0067046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Строение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атомов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Химическая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связь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Окислительно-восстановительные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реакции</w:t>
            </w:r>
            <w:proofErr w:type="spellEnd"/>
          </w:p>
        </w:tc>
      </w:tr>
      <w:tr w:rsidR="00E806F5" w:rsidRPr="0017052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</w:t>
            </w:r>
            <w:proofErr w:type="gramStart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Менделе</w:t>
            </w:r>
            <w:proofErr w:type="gramEnd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­ева.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атома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Pr="0067046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806F5" w:rsidRPr="0017052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связь. Окислительно-восстановительные реакции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Pr="0067046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806F5" w:rsidRPr="001705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/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/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Pr="0067046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806F5" w:rsidRPr="001705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Pr="0067046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806F5" w:rsidRPr="006704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/>
        </w:tc>
      </w:tr>
    </w:tbl>
    <w:p w:rsidR="00E806F5" w:rsidRDefault="00E806F5">
      <w:pPr>
        <w:sectPr w:rsidR="00E806F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806F5" w:rsidRDefault="00E806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018"/>
        <w:gridCol w:w="4693"/>
        <w:gridCol w:w="1509"/>
        <w:gridCol w:w="1841"/>
        <w:gridCol w:w="1910"/>
        <w:gridCol w:w="2824"/>
      </w:tblGrid>
      <w:tr w:rsidR="00E806F5" w:rsidRPr="00670465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806F5" w:rsidRPr="00670465" w:rsidRDefault="00E806F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06F5" w:rsidRPr="00670465" w:rsidRDefault="00E806F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06F5" w:rsidRPr="00670465" w:rsidRDefault="00E806F5">
            <w:pPr>
              <w:spacing w:after="0"/>
              <w:ind w:left="135"/>
            </w:pPr>
          </w:p>
        </w:tc>
      </w:tr>
      <w:tr w:rsidR="00E806F5" w:rsidRPr="0067046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06F5" w:rsidRPr="00670465" w:rsidRDefault="00E806F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06F5" w:rsidRPr="00670465" w:rsidRDefault="00E806F5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06F5" w:rsidRPr="00670465" w:rsidRDefault="00E806F5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06F5" w:rsidRPr="00670465" w:rsidRDefault="00E806F5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06F5" w:rsidRPr="00670465" w:rsidRDefault="00E806F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06F5" w:rsidRPr="00670465" w:rsidRDefault="00E806F5"/>
        </w:tc>
      </w:tr>
      <w:tr w:rsidR="00E806F5" w:rsidRPr="001705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Вещество и химические реакции</w:t>
            </w:r>
          </w:p>
        </w:tc>
      </w:tr>
      <w:tr w:rsidR="00E806F5" w:rsidRPr="0017052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углубление знаний основных разделов курса 8 класса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67046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E806F5" w:rsidRPr="0017052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закономерности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67046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E806F5" w:rsidRPr="0017052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Электролитическая диссоциация. Химические реакции в </w:t>
            </w:r>
            <w:proofErr w:type="gramStart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растворах</w:t>
            </w:r>
            <w:proofErr w:type="gram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Pr="0067046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E806F5" w:rsidRPr="006704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/>
        </w:tc>
      </w:tr>
      <w:tr w:rsidR="00E806F5" w:rsidRPr="001705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Неметаллы и их соединения</w:t>
            </w:r>
          </w:p>
        </w:tc>
      </w:tr>
      <w:tr w:rsidR="00E806F5" w:rsidRPr="0017052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proofErr w:type="gramStart"/>
            <w:r w:rsidRPr="00670465">
              <w:rPr>
                <w:rFonts w:ascii="Times New Roman" w:hAnsi="Times New Roman"/>
                <w:color w:val="000000"/>
                <w:sz w:val="24"/>
              </w:rPr>
              <w:t>VII</w:t>
            </w:r>
            <w:proofErr w:type="gramEnd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Галогены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Pr="0067046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E806F5" w:rsidRPr="0017052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proofErr w:type="gramStart"/>
            <w:r w:rsidRPr="00670465">
              <w:rPr>
                <w:rFonts w:ascii="Times New Roman" w:hAnsi="Times New Roman"/>
                <w:color w:val="000000"/>
                <w:sz w:val="24"/>
              </w:rPr>
              <w:t>VI</w:t>
            </w:r>
            <w:proofErr w:type="gramEnd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Сера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Pr="0067046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E806F5" w:rsidRPr="0017052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proofErr w:type="gramStart"/>
            <w:r w:rsidRPr="00670465">
              <w:rPr>
                <w:rFonts w:ascii="Times New Roman" w:hAnsi="Times New Roman"/>
                <w:color w:val="000000"/>
                <w:sz w:val="24"/>
              </w:rPr>
              <w:t>V</w:t>
            </w:r>
            <w:proofErr w:type="gramEnd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фосфор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Pr="0067046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E806F5" w:rsidRPr="0017052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proofErr w:type="gramStart"/>
            <w:r w:rsidRPr="00670465">
              <w:rPr>
                <w:rFonts w:ascii="Times New Roman" w:hAnsi="Times New Roman"/>
                <w:color w:val="000000"/>
                <w:sz w:val="24"/>
              </w:rPr>
              <w:t>IV</w:t>
            </w:r>
            <w:proofErr w:type="gramEnd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Углерод и кремний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Pr="0067046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E806F5" w:rsidRPr="006704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/>
        </w:tc>
      </w:tr>
      <w:tr w:rsidR="00E806F5" w:rsidRPr="001705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Металлы и их соединения</w:t>
            </w:r>
          </w:p>
        </w:tc>
      </w:tr>
      <w:tr w:rsidR="00E806F5" w:rsidRPr="0017052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Pr="0067046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E806F5" w:rsidRPr="0017052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металлы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Pr="0067046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E806F5" w:rsidRPr="006704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/>
        </w:tc>
      </w:tr>
      <w:tr w:rsidR="00E806F5" w:rsidRPr="001705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Химия и окружающая среда</w:t>
            </w:r>
          </w:p>
        </w:tc>
      </w:tr>
      <w:tr w:rsidR="00E806F5" w:rsidRPr="0017052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жизни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Pr="0067046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E806F5" w:rsidRPr="006704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/>
        </w:tc>
      </w:tr>
      <w:tr w:rsidR="00E806F5" w:rsidRPr="001705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Pr="0067046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7046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670465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4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E806F5" w:rsidRPr="006704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/>
        </w:tc>
      </w:tr>
    </w:tbl>
    <w:p w:rsidR="00E806F5" w:rsidRDefault="00E806F5">
      <w:pPr>
        <w:sectPr w:rsidR="00E806F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806F5" w:rsidRDefault="00E806F5">
      <w:pPr>
        <w:sectPr w:rsidR="00E806F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806F5" w:rsidRDefault="00E806F5">
      <w:pPr>
        <w:spacing w:after="0"/>
        <w:ind w:left="120"/>
      </w:pPr>
      <w:bookmarkStart w:id="13" w:name="block-14823062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806F5" w:rsidRDefault="00E806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910"/>
        <w:gridCol w:w="4801"/>
        <w:gridCol w:w="1052"/>
        <w:gridCol w:w="1842"/>
        <w:gridCol w:w="1910"/>
        <w:gridCol w:w="2768"/>
      </w:tblGrid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806F5" w:rsidRPr="00670465" w:rsidRDefault="00E806F5">
            <w:pPr>
              <w:spacing w:after="0"/>
              <w:ind w:left="135"/>
            </w:pPr>
          </w:p>
        </w:tc>
        <w:tc>
          <w:tcPr>
            <w:tcW w:w="48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06F5" w:rsidRPr="00670465" w:rsidRDefault="00E806F5">
            <w:pPr>
              <w:spacing w:after="0"/>
              <w:ind w:left="135"/>
            </w:pPr>
          </w:p>
        </w:tc>
        <w:tc>
          <w:tcPr>
            <w:tcW w:w="4804" w:type="dxa"/>
            <w:gridSpan w:val="3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68" w:type="dxa"/>
            <w:vMerge w:val="restart"/>
          </w:tcPr>
          <w:p w:rsidR="00E806F5" w:rsidRPr="00670465" w:rsidRDefault="00E806F5" w:rsidP="001D72F4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7046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Используемое оборудование</w:t>
            </w: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06F5" w:rsidRPr="00670465" w:rsidRDefault="00E806F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06F5" w:rsidRPr="00670465" w:rsidRDefault="00E806F5"/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06F5" w:rsidRPr="00670465" w:rsidRDefault="00E806F5">
            <w:pPr>
              <w:spacing w:after="0"/>
              <w:ind w:left="135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06F5" w:rsidRPr="00670465" w:rsidRDefault="00E806F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06F5" w:rsidRPr="00670465" w:rsidRDefault="00E806F5">
            <w:pPr>
              <w:spacing w:after="0"/>
              <w:ind w:left="135"/>
            </w:pPr>
          </w:p>
        </w:tc>
        <w:tc>
          <w:tcPr>
            <w:tcW w:w="2768" w:type="dxa"/>
            <w:vMerge/>
          </w:tcPr>
          <w:p w:rsidR="00E806F5" w:rsidRPr="00670465" w:rsidRDefault="00E806F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170521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 «Правила работы в лаборатории и приёмы обращения с лабораторным оборудованием»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8" w:type="dxa"/>
          </w:tcPr>
          <w:p w:rsidR="00E806F5" w:rsidRPr="00670465" w:rsidRDefault="00E806F5" w:rsidP="002E6A7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(н</w:t>
            </w:r>
            <w:r w:rsidRPr="00670465">
              <w:rPr>
                <w:rFonts w:ascii="Times New Roman" w:hAnsi="Times New Roman"/>
                <w:bCs/>
                <w:lang w:val="ru-RU"/>
              </w:rPr>
              <w:t>абор лабораторной оснастки)</w:t>
            </w: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170521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«Разделение смесей (на примере очистки поваренной соли)»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(н</w:t>
            </w:r>
            <w:r w:rsidRPr="00670465">
              <w:rPr>
                <w:rFonts w:ascii="Times New Roman" w:hAnsi="Times New Roman"/>
                <w:bCs/>
                <w:lang w:val="ru-RU"/>
              </w:rPr>
              <w:t>абор лабораторной оснастки)</w:t>
            </w: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Атомы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молекулы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элементы. Знаки (символы) химических элементов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Атомно-молекулярное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постоянства состава веществ. Химическая формула.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Валентность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Относительная атомная масса. </w:t>
            </w: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Относительная молекулярная масса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Массовая доля химического элемента в </w:t>
            </w:r>
            <w:proofErr w:type="gramStart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соединении</w:t>
            </w:r>
            <w:proofErr w:type="gram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Молярная масса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явления. Химическая реакция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условия протекания химических реакций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массы веществ. Химические уравнения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количества, массы вещества по уравнениям химических реакций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(соединения, разложения, замещения, обмена)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В. Ломоносов — учёный-энциклопедист.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«Вещества и химические реакции»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— смесь газов. Состав воздуха. Кислород — элемент и простое вещество.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кислорода (реакции окисления, горение).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оксидах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кислорода в лаборатории и промышленности.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170521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понятие о термохимическом уравнении, экз</w:t>
            </w:r>
            <w:proofErr w:type="gramStart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эндотермических реакциях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</w:p>
        </w:tc>
        <w:tc>
          <w:tcPr>
            <w:tcW w:w="2768" w:type="dxa"/>
          </w:tcPr>
          <w:p w:rsidR="00E806F5" w:rsidRPr="00670465" w:rsidRDefault="00E806F5" w:rsidP="002E6A74">
            <w:pPr>
              <w:spacing w:after="0"/>
              <w:ind w:left="135"/>
              <w:jc w:val="center"/>
              <w:rPr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</w:t>
            </w:r>
            <w:r w:rsidRPr="00670465">
              <w:rPr>
                <w:rFonts w:ascii="Times New Roman" w:hAnsi="Times New Roman"/>
                <w:bCs/>
                <w:lang w:val="ru-RU"/>
              </w:rPr>
              <w:t>датчик температуры исследуемой среды)</w:t>
            </w: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Топливо (нефть, уголь и метан). Загрязнение воздуха, способы его предотвращения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170521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«Получение и собирание кислорода, изучение его свойств»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(н</w:t>
            </w:r>
            <w:r w:rsidRPr="00670465">
              <w:rPr>
                <w:rFonts w:ascii="Times New Roman" w:hAnsi="Times New Roman"/>
                <w:bCs/>
                <w:lang w:val="ru-RU"/>
              </w:rPr>
              <w:t>абор лабораторной оснастки)</w:t>
            </w: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Водород — элемент и простое вещество.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водорода.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водорода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170521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кислотах и солях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 w:rsidP="002E6A7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</w:t>
            </w:r>
            <w:r w:rsidRPr="00670465">
              <w:rPr>
                <w:rFonts w:ascii="Times New Roman" w:hAnsi="Times New Roman"/>
                <w:bCs/>
                <w:lang w:val="ru-RU"/>
              </w:rPr>
              <w:t xml:space="preserve">датчик уровня </w:t>
            </w:r>
            <w:proofErr w:type="spellStart"/>
            <w:r w:rsidRPr="00670465">
              <w:rPr>
                <w:rFonts w:ascii="Times New Roman" w:hAnsi="Times New Roman"/>
                <w:bCs/>
                <w:lang w:val="ru-RU"/>
              </w:rPr>
              <w:t>рН</w:t>
            </w:r>
            <w:proofErr w:type="spellEnd"/>
            <w:r w:rsidRPr="00670465">
              <w:rPr>
                <w:rFonts w:ascii="Times New Roman" w:hAnsi="Times New Roman"/>
                <w:bCs/>
                <w:lang w:val="ru-RU"/>
              </w:rPr>
              <w:t>)</w:t>
            </w: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водорода в лаборатории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170521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4 по теме «Получение и собирание водорода, изучение его свойств»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(н</w:t>
            </w:r>
            <w:r w:rsidRPr="00670465">
              <w:rPr>
                <w:rFonts w:ascii="Times New Roman" w:hAnsi="Times New Roman"/>
                <w:bCs/>
                <w:lang w:val="ru-RU"/>
              </w:rPr>
              <w:t>абор лабораторной оснастки)</w:t>
            </w: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Закон Авогадро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 объёма, количества вещества газа по его известному количеству </w:t>
            </w: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вещества или объёму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объёмов газов по уравнению реакции на основе закона объёмных отношений газов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воды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170521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Состав оснований. Понятие об индикаторах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</w:t>
            </w:r>
            <w:r w:rsidRPr="00670465">
              <w:rPr>
                <w:rFonts w:ascii="Times New Roman" w:hAnsi="Times New Roman"/>
                <w:bCs/>
                <w:lang w:val="ru-RU"/>
              </w:rPr>
              <w:t xml:space="preserve">датчик уровня </w:t>
            </w:r>
            <w:proofErr w:type="spellStart"/>
            <w:r w:rsidRPr="00670465">
              <w:rPr>
                <w:rFonts w:ascii="Times New Roman" w:hAnsi="Times New Roman"/>
                <w:bCs/>
                <w:lang w:val="ru-RU"/>
              </w:rPr>
              <w:t>рН</w:t>
            </w:r>
            <w:proofErr w:type="spellEnd"/>
            <w:r w:rsidRPr="00670465">
              <w:rPr>
                <w:rFonts w:ascii="Times New Roman" w:hAnsi="Times New Roman"/>
                <w:bCs/>
                <w:lang w:val="ru-RU"/>
              </w:rPr>
              <w:t>)</w:t>
            </w:r>
            <w:bookmarkStart w:id="14" w:name="_GoBack"/>
            <w:bookmarkEnd w:id="14"/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 как растворитель. Насыщенные и ненасыщенные растворы. Массовая доля вещества в </w:t>
            </w:r>
            <w:proofErr w:type="gramStart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растворе</w:t>
            </w:r>
            <w:proofErr w:type="gram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170521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5 по теме «Приготовление растворов с определённой массовой долей растворённого вещества»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(н</w:t>
            </w:r>
            <w:r w:rsidRPr="00670465">
              <w:rPr>
                <w:rFonts w:ascii="Times New Roman" w:hAnsi="Times New Roman"/>
                <w:bCs/>
                <w:lang w:val="ru-RU"/>
              </w:rPr>
              <w:t>абор лабораторной оснастки)</w:t>
            </w: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теме «Кислород.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Водород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Вода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Оксиды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и химические свойства кислотных, основных и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амфотерных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оксидов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Основания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170521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оснований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</w:t>
            </w:r>
            <w:r w:rsidRPr="00670465">
              <w:rPr>
                <w:rFonts w:ascii="Times New Roman" w:hAnsi="Times New Roman"/>
                <w:bCs/>
                <w:lang w:val="ru-RU"/>
              </w:rPr>
              <w:t xml:space="preserve">датчик уровня </w:t>
            </w:r>
            <w:proofErr w:type="spellStart"/>
            <w:r w:rsidRPr="00670465">
              <w:rPr>
                <w:rFonts w:ascii="Times New Roman" w:hAnsi="Times New Roman"/>
                <w:bCs/>
                <w:lang w:val="ru-RU"/>
              </w:rPr>
              <w:t>рН</w:t>
            </w:r>
            <w:proofErr w:type="spellEnd"/>
            <w:r w:rsidRPr="00670465">
              <w:rPr>
                <w:rFonts w:ascii="Times New Roman" w:hAnsi="Times New Roman"/>
                <w:bCs/>
                <w:lang w:val="ru-RU"/>
              </w:rPr>
              <w:t>)</w:t>
            </w: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Кислоты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170521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(н</w:t>
            </w:r>
            <w:r w:rsidRPr="00670465">
              <w:rPr>
                <w:rFonts w:ascii="Times New Roman" w:hAnsi="Times New Roman"/>
                <w:bCs/>
                <w:lang w:val="ru-RU"/>
              </w:rPr>
              <w:t>абор лабораторной оснастки)</w:t>
            </w:r>
          </w:p>
        </w:tc>
      </w:tr>
      <w:tr w:rsidR="00E806F5" w:rsidRPr="00170521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Соли (средние): номенклатура, способы получения, химические свойства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(н</w:t>
            </w:r>
            <w:r w:rsidRPr="00670465">
              <w:rPr>
                <w:rFonts w:ascii="Times New Roman" w:hAnsi="Times New Roman"/>
                <w:bCs/>
                <w:lang w:val="ru-RU"/>
              </w:rPr>
              <w:t>абор лабораторной оснастки)</w:t>
            </w:r>
          </w:p>
        </w:tc>
      </w:tr>
      <w:tr w:rsidR="00E806F5" w:rsidRPr="00170521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6. Решение экспериментальных задач по теме «Основные классы неорганических соединений»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(н</w:t>
            </w:r>
            <w:r w:rsidRPr="00670465">
              <w:rPr>
                <w:rFonts w:ascii="Times New Roman" w:hAnsi="Times New Roman"/>
                <w:bCs/>
                <w:lang w:val="ru-RU"/>
              </w:rPr>
              <w:t>абор лабораторной оснастки)</w:t>
            </w: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"Основные классы неорганических соединений"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Первые попытки классификации химических элементов. Понятие о группах сходных элементов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 и Периодическая система химических элементов Д. И. Менделеева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Периоды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подгруппы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Состав атомных ядер.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Изотопы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электронных оболочек атомов элементов Периодической системы Д. И. Менделеева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химического элемента по его положению в Периодической системе Д. И. Менделеева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Периодического закона для развития науки и практики. Д. И. Менделеев — учёный, педагог и гражданин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Электроотрицательность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170521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Ионная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</w:t>
            </w:r>
            <w:r w:rsidRPr="00670465">
              <w:rPr>
                <w:rFonts w:ascii="Times New Roman" w:hAnsi="Times New Roman"/>
                <w:bCs/>
                <w:lang w:val="ru-RU"/>
              </w:rPr>
              <w:t>датчик электрической проводимости)</w:t>
            </w: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полярная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неполярная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170521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</w:t>
            </w:r>
            <w:r w:rsidRPr="00670465">
              <w:rPr>
                <w:rFonts w:ascii="Times New Roman" w:hAnsi="Times New Roman"/>
                <w:bCs/>
                <w:lang w:val="ru-RU"/>
              </w:rPr>
              <w:t>датчик электрической проводимости)</w:t>
            </w: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Окислители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восстановители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№4 по теме «Строение атома.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1D72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:rsidR="00E806F5" w:rsidRDefault="00E806F5">
      <w:pPr>
        <w:sectPr w:rsidR="00E806F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806F5" w:rsidRDefault="00E806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141"/>
        <w:gridCol w:w="4570"/>
        <w:gridCol w:w="1052"/>
        <w:gridCol w:w="1842"/>
        <w:gridCol w:w="1910"/>
        <w:gridCol w:w="2768"/>
      </w:tblGrid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806F5" w:rsidRPr="00670465" w:rsidRDefault="00E806F5">
            <w:pPr>
              <w:spacing w:after="0"/>
              <w:ind w:left="135"/>
            </w:pPr>
          </w:p>
        </w:tc>
        <w:tc>
          <w:tcPr>
            <w:tcW w:w="45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06F5" w:rsidRPr="00670465" w:rsidRDefault="00E806F5">
            <w:pPr>
              <w:spacing w:after="0"/>
              <w:ind w:left="135"/>
            </w:pPr>
          </w:p>
        </w:tc>
        <w:tc>
          <w:tcPr>
            <w:tcW w:w="4804" w:type="dxa"/>
            <w:gridSpan w:val="3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68" w:type="dxa"/>
            <w:vMerge w:val="restart"/>
          </w:tcPr>
          <w:p w:rsidR="00E806F5" w:rsidRPr="00670465" w:rsidRDefault="00E806F5" w:rsidP="00D7053C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67046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Используемое оборудование</w:t>
            </w: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06F5" w:rsidRPr="00670465" w:rsidRDefault="00E806F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06F5" w:rsidRPr="00670465" w:rsidRDefault="00E806F5"/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06F5" w:rsidRPr="00670465" w:rsidRDefault="00E806F5">
            <w:pPr>
              <w:spacing w:after="0"/>
              <w:ind w:left="135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06F5" w:rsidRPr="00670465" w:rsidRDefault="00E806F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06F5" w:rsidRPr="00670465" w:rsidRDefault="00E806F5">
            <w:pPr>
              <w:spacing w:after="0"/>
              <w:ind w:left="135"/>
            </w:pPr>
          </w:p>
        </w:tc>
        <w:tc>
          <w:tcPr>
            <w:tcW w:w="2768" w:type="dxa"/>
            <w:vMerge/>
          </w:tcPr>
          <w:p w:rsidR="00E806F5" w:rsidRPr="00670465" w:rsidRDefault="00E806F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 И. Менделеева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в изменении свойств химических элементов первых трёх периодов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веществ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Виды химической связи и типы кристаллических решёток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«Повторение и углубление знаний основных разделов курса 8 класса»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170521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</w:t>
            </w:r>
            <w:r w:rsidRPr="00670465">
              <w:rPr>
                <w:rFonts w:ascii="Times New Roman" w:hAnsi="Times New Roman"/>
                <w:bCs/>
                <w:lang w:val="ru-RU"/>
              </w:rPr>
              <w:t>датчик температуры исследуемой среды, датчик электрической проводимости)</w:t>
            </w: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скорости химической реакции. Понятие о гомогенных и гетерогенных реакциях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170521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химическом равновесии. </w:t>
            </w: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Факторы, влияющие на скорость химической реакции и положение химического равновесия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 xml:space="preserve">Цифровая лаборатория </w:t>
            </w: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по химии (</w:t>
            </w:r>
            <w:r w:rsidRPr="00670465">
              <w:rPr>
                <w:rFonts w:ascii="Times New Roman" w:hAnsi="Times New Roman"/>
                <w:bCs/>
                <w:lang w:val="ru-RU"/>
              </w:rPr>
              <w:t xml:space="preserve">датчик температуры исследуемой среды, датчик уровня </w:t>
            </w:r>
            <w:proofErr w:type="spellStart"/>
            <w:r w:rsidRPr="00670465">
              <w:rPr>
                <w:rFonts w:ascii="Times New Roman" w:hAnsi="Times New Roman"/>
                <w:bCs/>
                <w:lang w:val="ru-RU"/>
              </w:rPr>
              <w:t>рН</w:t>
            </w:r>
            <w:proofErr w:type="spellEnd"/>
            <w:r w:rsidRPr="00670465">
              <w:rPr>
                <w:rFonts w:ascii="Times New Roman" w:hAnsi="Times New Roman"/>
                <w:bCs/>
                <w:lang w:val="ru-RU"/>
              </w:rPr>
              <w:t>)</w:t>
            </w: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170521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Теория электролитической диссоциации. Сильные и слабые электролиты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</w:t>
            </w:r>
            <w:r w:rsidRPr="00670465">
              <w:rPr>
                <w:rFonts w:ascii="Times New Roman" w:hAnsi="Times New Roman"/>
                <w:bCs/>
                <w:lang w:val="ru-RU"/>
              </w:rPr>
              <w:t>датчик температуры исследуемой среды, датчик электрической проводимости)</w:t>
            </w: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Ионные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170521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кислот и оснований в </w:t>
            </w:r>
            <w:proofErr w:type="gramStart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свете</w:t>
            </w:r>
            <w:proofErr w:type="gramEnd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представлений об электролитической диссоциации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</w:t>
            </w:r>
            <w:r w:rsidRPr="00670465">
              <w:rPr>
                <w:rFonts w:ascii="Times New Roman" w:hAnsi="Times New Roman"/>
                <w:bCs/>
                <w:lang w:val="ru-RU"/>
              </w:rPr>
              <w:t xml:space="preserve">датчик </w:t>
            </w:r>
            <w:proofErr w:type="spellStart"/>
            <w:r w:rsidRPr="00670465">
              <w:rPr>
                <w:rFonts w:ascii="Times New Roman" w:hAnsi="Times New Roman"/>
                <w:bCs/>
                <w:lang w:val="ru-RU"/>
              </w:rPr>
              <w:t>рН</w:t>
            </w:r>
            <w:proofErr w:type="spellEnd"/>
            <w:r w:rsidRPr="00670465">
              <w:rPr>
                <w:rFonts w:ascii="Times New Roman" w:hAnsi="Times New Roman"/>
                <w:bCs/>
                <w:lang w:val="ru-RU"/>
              </w:rPr>
              <w:t>)</w:t>
            </w: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солей в </w:t>
            </w:r>
            <w:proofErr w:type="gramStart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свете</w:t>
            </w:r>
            <w:proofErr w:type="gramEnd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представлений об электролитической диссоциации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170521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гидролизе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</w:t>
            </w:r>
            <w:r w:rsidRPr="00670465">
              <w:rPr>
                <w:rFonts w:ascii="Times New Roman" w:hAnsi="Times New Roman"/>
                <w:bCs/>
                <w:lang w:val="ru-RU"/>
              </w:rPr>
              <w:t xml:space="preserve">датчик </w:t>
            </w:r>
            <w:proofErr w:type="spellStart"/>
            <w:r w:rsidRPr="00670465">
              <w:rPr>
                <w:rFonts w:ascii="Times New Roman" w:hAnsi="Times New Roman"/>
                <w:bCs/>
                <w:lang w:val="ru-RU"/>
              </w:rPr>
              <w:t>рН</w:t>
            </w:r>
            <w:proofErr w:type="spellEnd"/>
            <w:r w:rsidRPr="00670465">
              <w:rPr>
                <w:rFonts w:ascii="Times New Roman" w:hAnsi="Times New Roman"/>
                <w:bCs/>
                <w:lang w:val="ru-RU"/>
              </w:rPr>
              <w:t>)</w:t>
            </w: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170521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1. «Решение экспериментальных задач»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(н</w:t>
            </w:r>
            <w:r w:rsidRPr="00670465">
              <w:rPr>
                <w:rFonts w:ascii="Times New Roman" w:hAnsi="Times New Roman"/>
                <w:bCs/>
                <w:lang w:val="ru-RU"/>
              </w:rPr>
              <w:t>абор лабораторной оснастки)</w:t>
            </w: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теме «Электролитическая диссоциация.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растворах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галогенов. Химические свойства на примере хлора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. Соляная кислота, химические свойства, получение, применение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170521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по теме «Получение соляной кислоты, изучение её свойств»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(н</w:t>
            </w:r>
            <w:r w:rsidRPr="00670465">
              <w:rPr>
                <w:rFonts w:ascii="Times New Roman" w:hAnsi="Times New Roman"/>
                <w:bCs/>
                <w:lang w:val="ru-RU"/>
              </w:rPr>
              <w:t>абор лабораторной оснастки)</w:t>
            </w: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 по уравнениям химических реакций, если один из реагентов дан в </w:t>
            </w:r>
            <w:proofErr w:type="gramStart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избытке</w:t>
            </w:r>
            <w:proofErr w:type="gram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proofErr w:type="gramStart"/>
            <w:r w:rsidRPr="00670465">
              <w:rPr>
                <w:rFonts w:ascii="Times New Roman" w:hAnsi="Times New Roman"/>
                <w:color w:val="000000"/>
                <w:sz w:val="24"/>
              </w:rPr>
              <w:t>VI</w:t>
            </w:r>
            <w:proofErr w:type="gramEnd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А-группы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Аллотропные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модификации серы. Нахождение серы и её соединений в природе.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серы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Сероводород, строение, физические и химические свойства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Оксиды серы. Серная кислота, физические и химические свойства, применение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реакции, лежащие в основе промышленного способа получения серной кислоты.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соединениями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серы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массовой доли выхода продукта реакции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proofErr w:type="gramStart"/>
            <w:r w:rsidRPr="00670465">
              <w:rPr>
                <w:rFonts w:ascii="Times New Roman" w:hAnsi="Times New Roman"/>
                <w:color w:val="000000"/>
                <w:sz w:val="24"/>
              </w:rPr>
              <w:t>V</w:t>
            </w:r>
            <w:proofErr w:type="gramEnd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распространение в природе, физические и химические свойства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Аммиак, его физические и химические свойства, получение и применение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170521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«Получение аммиака, изучение его свойств»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(н</w:t>
            </w:r>
            <w:r w:rsidRPr="00670465">
              <w:rPr>
                <w:rFonts w:ascii="Times New Roman" w:hAnsi="Times New Roman"/>
                <w:bCs/>
                <w:lang w:val="ru-RU"/>
              </w:rPr>
              <w:t>абор лабораторной оснастки)</w:t>
            </w: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Азотная кислота, её физические и химические свойства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нитратов и солей аммония в </w:t>
            </w:r>
            <w:proofErr w:type="gramStart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</w:t>
            </w:r>
            <w:proofErr w:type="gramEnd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минеральных удобрений.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соединениями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азота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Фосфор. Оксид фосфора (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) и фосфорная кислота, физические и химические свойства, получение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фосфатов в </w:t>
            </w:r>
            <w:proofErr w:type="gramStart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</w:t>
            </w:r>
            <w:proofErr w:type="gramEnd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минеральных удобрений.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фосфатами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Углерод, распространение в природе, физические и химические свойства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Оксиды углерода, их физические и химические свойства. Экологические проблемы, связанные с оксидом углерода (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Угольная кислота и её соли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170521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4 по теме "Получение углекислого газа. Качественная реакция на карбонат-ион"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(н</w:t>
            </w:r>
            <w:r w:rsidRPr="00670465">
              <w:rPr>
                <w:rFonts w:ascii="Times New Roman" w:hAnsi="Times New Roman"/>
                <w:bCs/>
                <w:lang w:val="ru-RU"/>
              </w:rPr>
              <w:t>абор лабораторной оснастки)</w:t>
            </w: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Первоначальные понятия об органических веществах как о соединениях углерода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Кремний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170521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5. Решение экспериментальных задач по теме «Важнейшие неметаллы и их соединения»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(н</w:t>
            </w:r>
            <w:r w:rsidRPr="00670465">
              <w:rPr>
                <w:rFonts w:ascii="Times New Roman" w:hAnsi="Times New Roman"/>
                <w:bCs/>
                <w:lang w:val="ru-RU"/>
              </w:rPr>
              <w:t>абор лабораторной оснастки)</w:t>
            </w: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«Важнейшие неметаллы и их соединения»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170521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— металлов. Металлическая связь и металлическая кристаллическая решётка.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 w:rsidP="00072ED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</w:t>
            </w:r>
            <w:r w:rsidRPr="00670465">
              <w:rPr>
                <w:rFonts w:ascii="Times New Roman" w:hAnsi="Times New Roman"/>
                <w:bCs/>
                <w:lang w:val="ru-RU"/>
              </w:rPr>
              <w:t>датчик электрической проводимости)</w:t>
            </w: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металлов. Электрохимический ряд напряжений металлов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Общие способы получения металлов. Сплавы. Вычисления по уравнениям химических реакций, если один из реагентов содержит примеси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коррозии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Щелочные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Оксиды и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гидроксиды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натрия и калия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Щелочноземельные металлы – кальций и магний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кальция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Жёсткость воды и способы её устранения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170521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 по теме "Жёсткость воды и методы её устранения"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(н</w:t>
            </w:r>
            <w:r w:rsidRPr="00670465">
              <w:rPr>
                <w:rFonts w:ascii="Times New Roman" w:hAnsi="Times New Roman"/>
                <w:bCs/>
                <w:lang w:val="ru-RU"/>
              </w:rPr>
              <w:t>абор лабораторной оснастки)</w:t>
            </w: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Алюминий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свойства оксида и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гидроксида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Железо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Оксиды,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гидроксиды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соли железа (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 (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170521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7. Решение экспериментальных задач по теме «Важнейшие металлы и их соединения»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(н</w:t>
            </w:r>
            <w:r w:rsidRPr="00670465">
              <w:rPr>
                <w:rFonts w:ascii="Times New Roman" w:hAnsi="Times New Roman"/>
                <w:bCs/>
                <w:lang w:val="ru-RU"/>
              </w:rPr>
              <w:t>абор лабораторной оснастки)</w:t>
            </w: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 по уравнениям химических реакций, если один из реагентов дан в </w:t>
            </w:r>
            <w:proofErr w:type="gramStart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избытке</w:t>
            </w:r>
            <w:proofErr w:type="gramEnd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содержит примеси.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массовой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доли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выхода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продукта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по теме «Важнейшие металлы и их соединения»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повседневной жизни человека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Роль химии в решении экологических проблем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806F5" w:rsidRPr="00670465" w:rsidTr="002E6A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06F5" w:rsidRPr="00670465" w:rsidRDefault="00E806F5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768" w:type="dxa"/>
          </w:tcPr>
          <w:p w:rsidR="00E806F5" w:rsidRPr="00670465" w:rsidRDefault="00E806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:rsidR="00E806F5" w:rsidRDefault="00E806F5">
      <w:pPr>
        <w:sectPr w:rsidR="00E806F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806F5" w:rsidRDefault="00E806F5">
      <w:pPr>
        <w:sectPr w:rsidR="00E806F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806F5" w:rsidRDefault="00E806F5">
      <w:pPr>
        <w:spacing w:after="0"/>
        <w:ind w:left="120"/>
      </w:pPr>
      <w:bookmarkStart w:id="15" w:name="block-14823064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806F5" w:rsidRDefault="00E806F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806F5" w:rsidRPr="00C91080" w:rsidRDefault="00E806F5">
      <w:pPr>
        <w:spacing w:after="0" w:line="480" w:lineRule="auto"/>
        <w:ind w:left="120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​‌• Химия, 8 класс/ Рудзитис Г.Е., Фельдман Ф.Г., Акционерное общество «Издательство «Просвещение»</w:t>
      </w:r>
      <w:r w:rsidRPr="00C91080">
        <w:rPr>
          <w:sz w:val="28"/>
          <w:lang w:val="ru-RU"/>
        </w:rPr>
        <w:br/>
      </w:r>
      <w:bookmarkStart w:id="16" w:name="bd05d80c-fcad-45de-a028-b236b74fbaf0"/>
      <w:bookmarkEnd w:id="16"/>
      <w:r w:rsidRPr="00C91080">
        <w:rPr>
          <w:rFonts w:ascii="Times New Roman" w:hAnsi="Times New Roman"/>
          <w:color w:val="000000"/>
          <w:sz w:val="28"/>
          <w:lang w:val="ru-RU"/>
        </w:rPr>
        <w:t xml:space="preserve"> • Химия, 9 класс/ Габриелян О.С., Остроумов И.Г., Сладков С.А., Акционерное общество «Издательство «Просвещение»‌​</w:t>
      </w:r>
    </w:p>
    <w:p w:rsidR="00E806F5" w:rsidRPr="00C91080" w:rsidRDefault="00E806F5">
      <w:pPr>
        <w:spacing w:after="0" w:line="480" w:lineRule="auto"/>
        <w:ind w:left="120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​‌</w:t>
      </w:r>
      <w:bookmarkStart w:id="17" w:name="a76cc8a6-8b24-43ba-a1c6-27e41c8af2db"/>
      <w:bookmarkEnd w:id="17"/>
      <w:r w:rsidRPr="00C91080">
        <w:rPr>
          <w:rFonts w:ascii="Times New Roman" w:hAnsi="Times New Roman"/>
          <w:color w:val="000000"/>
          <w:sz w:val="28"/>
          <w:lang w:val="ru-RU"/>
        </w:rPr>
        <w:t>Химия, 9 класс/ Рудзитис Г.Е., Фельдман Ф.Г., Акционерное общество «Издательство «Просвещение»‌</w:t>
      </w:r>
    </w:p>
    <w:p w:rsidR="00E806F5" w:rsidRPr="00C91080" w:rsidRDefault="00E806F5">
      <w:pPr>
        <w:spacing w:after="0"/>
        <w:ind w:left="120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​</w:t>
      </w:r>
    </w:p>
    <w:p w:rsidR="00E806F5" w:rsidRPr="00C91080" w:rsidRDefault="00E806F5">
      <w:pPr>
        <w:spacing w:after="0" w:line="480" w:lineRule="auto"/>
        <w:ind w:left="120"/>
        <w:rPr>
          <w:lang w:val="ru-RU"/>
        </w:rPr>
      </w:pPr>
      <w:r w:rsidRPr="00C9108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806F5" w:rsidRPr="00C91080" w:rsidRDefault="00E806F5">
      <w:pPr>
        <w:spacing w:after="0" w:line="480" w:lineRule="auto"/>
        <w:ind w:left="120"/>
        <w:rPr>
          <w:lang w:val="ru-RU"/>
        </w:rPr>
      </w:pPr>
      <w:r w:rsidRPr="00C91080">
        <w:rPr>
          <w:rFonts w:ascii="Times New Roman" w:hAnsi="Times New Roman"/>
          <w:color w:val="000000"/>
          <w:sz w:val="28"/>
          <w:lang w:val="ru-RU"/>
        </w:rPr>
        <w:t>​‌Химия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уроки в 8 классе : пособие для учителя /Н. Н.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Гара</w:t>
      </w:r>
      <w:proofErr w:type="spellEnd"/>
      <w:r w:rsidRPr="00C91080">
        <w:rPr>
          <w:sz w:val="28"/>
          <w:lang w:val="ru-RU"/>
        </w:rPr>
        <w:br/>
      </w:r>
      <w:r w:rsidRPr="00C91080">
        <w:rPr>
          <w:rFonts w:ascii="Times New Roman" w:hAnsi="Times New Roman"/>
          <w:color w:val="000000"/>
          <w:sz w:val="28"/>
          <w:lang w:val="ru-RU"/>
        </w:rPr>
        <w:t xml:space="preserve"> Химия. Уроки в 9 классе : пособие для учителя /Н. Н.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Гара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>‌</w:t>
      </w:r>
      <w:r w:rsidRPr="00C91080">
        <w:rPr>
          <w:sz w:val="28"/>
          <w:lang w:val="ru-RU"/>
        </w:rPr>
        <w:br/>
      </w:r>
      <w:bookmarkStart w:id="18" w:name="7c258218-5acd-420c-9e0a-ede44ec27918"/>
      <w:bookmarkEnd w:id="18"/>
      <w:r w:rsidRPr="00C91080">
        <w:rPr>
          <w:rFonts w:ascii="Times New Roman" w:hAnsi="Times New Roman"/>
          <w:color w:val="000000"/>
          <w:sz w:val="28"/>
          <w:lang w:val="ru-RU"/>
        </w:rPr>
        <w:t xml:space="preserve"> ​8-9 классы Химия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Метод</w:t>
      </w:r>
      <w:proofErr w:type="gramStart"/>
      <w:r w:rsidRPr="00C91080">
        <w:rPr>
          <w:rFonts w:ascii="Times New Roman" w:hAnsi="Times New Roman"/>
          <w:color w:val="000000"/>
          <w:sz w:val="28"/>
          <w:lang w:val="ru-RU"/>
        </w:rPr>
        <w:t>.п</w:t>
      </w:r>
      <w:proofErr w:type="gramEnd"/>
      <w:r w:rsidRPr="00C91080">
        <w:rPr>
          <w:rFonts w:ascii="Times New Roman" w:hAnsi="Times New Roman"/>
          <w:color w:val="000000"/>
          <w:sz w:val="28"/>
          <w:lang w:val="ru-RU"/>
        </w:rPr>
        <w:t>ос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. /Габриелян О. </w:t>
      </w:r>
      <w:proofErr w:type="spellStart"/>
      <w:r w:rsidRPr="00C91080">
        <w:rPr>
          <w:rFonts w:ascii="Times New Roman" w:hAnsi="Times New Roman"/>
          <w:color w:val="000000"/>
          <w:sz w:val="28"/>
          <w:lang w:val="ru-RU"/>
        </w:rPr>
        <w:t>С.,Яшукова</w:t>
      </w:r>
      <w:proofErr w:type="spellEnd"/>
      <w:r w:rsidRPr="00C91080">
        <w:rPr>
          <w:rFonts w:ascii="Times New Roman" w:hAnsi="Times New Roman"/>
          <w:color w:val="000000"/>
          <w:sz w:val="28"/>
          <w:lang w:val="ru-RU"/>
        </w:rPr>
        <w:t xml:space="preserve"> А. В.‌​</w:t>
      </w:r>
    </w:p>
    <w:p w:rsidR="00E806F5" w:rsidRPr="00C91080" w:rsidRDefault="00E806F5">
      <w:pPr>
        <w:spacing w:after="0"/>
        <w:ind w:left="120"/>
        <w:rPr>
          <w:lang w:val="ru-RU"/>
        </w:rPr>
      </w:pPr>
    </w:p>
    <w:p w:rsidR="00E806F5" w:rsidRPr="00C91080" w:rsidRDefault="00E806F5">
      <w:pPr>
        <w:spacing w:after="0" w:line="480" w:lineRule="auto"/>
        <w:ind w:left="120"/>
        <w:rPr>
          <w:lang w:val="ru-RU"/>
        </w:rPr>
      </w:pPr>
      <w:r w:rsidRPr="00C9108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806F5" w:rsidRDefault="00E806F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</w:t>
      </w:r>
      <w:bookmarkStart w:id="19" w:name="90de4b5a-88fc-4f80-ab94-3d9ac9d5e251"/>
      <w:bookmarkEnd w:id="19"/>
      <w:proofErr w:type="spellStart"/>
      <w:r>
        <w:rPr>
          <w:rFonts w:ascii="Times New Roman" w:hAnsi="Times New Roman"/>
          <w:color w:val="000000"/>
          <w:sz w:val="28"/>
        </w:rPr>
        <w:t>Библиотека</w:t>
      </w:r>
      <w:proofErr w:type="spellEnd"/>
      <w:r>
        <w:rPr>
          <w:rFonts w:ascii="Times New Roman" w:hAnsi="Times New Roman"/>
          <w:color w:val="000000"/>
          <w:sz w:val="28"/>
        </w:rPr>
        <w:t xml:space="preserve"> ЦОК</w:t>
      </w:r>
      <w:r>
        <w:rPr>
          <w:rFonts w:ascii="Times New Roman" w:hAnsi="Times New Roman"/>
          <w:color w:val="333333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:rsidR="00E806F5" w:rsidRDefault="00E806F5">
      <w:pPr>
        <w:sectPr w:rsidR="00E806F5">
          <w:pgSz w:w="11906" w:h="16383"/>
          <w:pgMar w:top="1134" w:right="850" w:bottom="1134" w:left="1701" w:header="720" w:footer="720" w:gutter="0"/>
          <w:cols w:space="720"/>
        </w:sectPr>
      </w:pPr>
    </w:p>
    <w:p w:rsidR="00E806F5" w:rsidRDefault="00E806F5"/>
    <w:sectPr w:rsidR="00E806F5" w:rsidSect="00D2326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6400E"/>
    <w:multiLevelType w:val="multilevel"/>
    <w:tmpl w:val="2C9EF84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2FF207D8"/>
    <w:multiLevelType w:val="multilevel"/>
    <w:tmpl w:val="0E6A684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326E"/>
    <w:rsid w:val="00072ED1"/>
    <w:rsid w:val="00116297"/>
    <w:rsid w:val="00170521"/>
    <w:rsid w:val="001D72F4"/>
    <w:rsid w:val="002E6A74"/>
    <w:rsid w:val="005A2D01"/>
    <w:rsid w:val="0061028C"/>
    <w:rsid w:val="00637A04"/>
    <w:rsid w:val="00647C96"/>
    <w:rsid w:val="00670465"/>
    <w:rsid w:val="007379DB"/>
    <w:rsid w:val="007A3A35"/>
    <w:rsid w:val="00A56622"/>
    <w:rsid w:val="00B46BEE"/>
    <w:rsid w:val="00B645C2"/>
    <w:rsid w:val="00C91080"/>
    <w:rsid w:val="00D2326E"/>
    <w:rsid w:val="00D45B05"/>
    <w:rsid w:val="00D7053C"/>
    <w:rsid w:val="00E522C2"/>
    <w:rsid w:val="00E806F5"/>
    <w:rsid w:val="00ED29D5"/>
    <w:rsid w:val="00F24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297"/>
    <w:pPr>
      <w:spacing w:after="200" w:line="276" w:lineRule="auto"/>
    </w:pPr>
    <w:rPr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116297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116297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116297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116297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16297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116297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116297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116297"/>
    <w:rPr>
      <w:rFonts w:ascii="Cambria" w:hAnsi="Cambria" w:cs="Times New Roman"/>
      <w:b/>
      <w:bCs/>
      <w:i/>
      <w:iCs/>
      <w:color w:val="4F81BD"/>
    </w:rPr>
  </w:style>
  <w:style w:type="paragraph" w:styleId="a3">
    <w:name w:val="header"/>
    <w:basedOn w:val="a"/>
    <w:link w:val="a4"/>
    <w:uiPriority w:val="99"/>
    <w:rsid w:val="00116297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116297"/>
    <w:rPr>
      <w:rFonts w:cs="Times New Roman"/>
    </w:rPr>
  </w:style>
  <w:style w:type="paragraph" w:styleId="a5">
    <w:name w:val="Normal Indent"/>
    <w:basedOn w:val="a"/>
    <w:uiPriority w:val="99"/>
    <w:rsid w:val="00116297"/>
    <w:pPr>
      <w:ind w:left="720"/>
    </w:pPr>
  </w:style>
  <w:style w:type="paragraph" w:styleId="a6">
    <w:name w:val="Subtitle"/>
    <w:basedOn w:val="a"/>
    <w:next w:val="a"/>
    <w:link w:val="a7"/>
    <w:uiPriority w:val="99"/>
    <w:qFormat/>
    <w:rsid w:val="00116297"/>
    <w:pPr>
      <w:numPr>
        <w:ilvl w:val="1"/>
      </w:numPr>
      <w:ind w:left="86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sid w:val="00116297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99"/>
    <w:qFormat/>
    <w:rsid w:val="0011629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99"/>
    <w:locked/>
    <w:rsid w:val="00116297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styleId="aa">
    <w:name w:val="Emphasis"/>
    <w:basedOn w:val="a0"/>
    <w:uiPriority w:val="99"/>
    <w:qFormat/>
    <w:rsid w:val="00116297"/>
    <w:rPr>
      <w:rFonts w:cs="Times New Roman"/>
      <w:i/>
      <w:iCs/>
    </w:rPr>
  </w:style>
  <w:style w:type="character" w:styleId="ab">
    <w:name w:val="Hyperlink"/>
    <w:basedOn w:val="a0"/>
    <w:uiPriority w:val="99"/>
    <w:rsid w:val="00D2326E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D2326E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99"/>
    <w:qFormat/>
    <w:rsid w:val="00116297"/>
    <w:pPr>
      <w:spacing w:line="240" w:lineRule="auto"/>
    </w:pPr>
    <w:rPr>
      <w:b/>
      <w:bCs/>
      <w:color w:val="4F81BD"/>
      <w:sz w:val="18"/>
      <w:szCs w:val="18"/>
    </w:rPr>
  </w:style>
  <w:style w:type="character" w:customStyle="1" w:styleId="markedcontent">
    <w:name w:val="markedcontent"/>
    <w:basedOn w:val="a0"/>
    <w:uiPriority w:val="99"/>
    <w:rsid w:val="002E6A74"/>
    <w:rPr>
      <w:rFonts w:cs="Times New Roman"/>
    </w:rPr>
  </w:style>
  <w:style w:type="paragraph" w:styleId="ae">
    <w:name w:val="Balloon Text"/>
    <w:basedOn w:val="a"/>
    <w:link w:val="af"/>
    <w:uiPriority w:val="99"/>
    <w:semiHidden/>
    <w:rsid w:val="00B46B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B46B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1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837c" TargetMode="External"/><Relationship Id="rId13" Type="http://schemas.openxmlformats.org/officeDocument/2006/relationships/hyperlink" Target="https://m.edsoo.ru/7f41837c" TargetMode="External"/><Relationship Id="rId18" Type="http://schemas.openxmlformats.org/officeDocument/2006/relationships/hyperlink" Target="https://m.edsoo.ru/7f41a636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m.edsoo.ru/7f41a636" TargetMode="External"/><Relationship Id="rId7" Type="http://schemas.openxmlformats.org/officeDocument/2006/relationships/hyperlink" Target="https://m.edsoo.ru/7f41837c" TargetMode="External"/><Relationship Id="rId12" Type="http://schemas.openxmlformats.org/officeDocument/2006/relationships/hyperlink" Target="https://m.edsoo.ru/7f41837c" TargetMode="External"/><Relationship Id="rId17" Type="http://schemas.openxmlformats.org/officeDocument/2006/relationships/hyperlink" Target="https://m.edsoo.ru/7f41a636" TargetMode="External"/><Relationship Id="rId25" Type="http://schemas.openxmlformats.org/officeDocument/2006/relationships/hyperlink" Target="https://m.edsoo.ru/7f41a636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a636" TargetMode="External"/><Relationship Id="rId20" Type="http://schemas.openxmlformats.org/officeDocument/2006/relationships/hyperlink" Target="https://m.edsoo.ru/7f41a63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837c" TargetMode="External"/><Relationship Id="rId11" Type="http://schemas.openxmlformats.org/officeDocument/2006/relationships/hyperlink" Target="https://m.edsoo.ru/7f41837c" TargetMode="External"/><Relationship Id="rId24" Type="http://schemas.openxmlformats.org/officeDocument/2006/relationships/hyperlink" Target="https://m.edsoo.ru/7f41a636" TargetMode="External"/><Relationship Id="rId5" Type="http://schemas.openxmlformats.org/officeDocument/2006/relationships/hyperlink" Target="https://m.edsoo.ru/7f41837c" TargetMode="External"/><Relationship Id="rId15" Type="http://schemas.openxmlformats.org/officeDocument/2006/relationships/hyperlink" Target="https://m.edsoo.ru/7f41a636" TargetMode="External"/><Relationship Id="rId23" Type="http://schemas.openxmlformats.org/officeDocument/2006/relationships/hyperlink" Target="https://m.edsoo.ru/7f41a636" TargetMode="External"/><Relationship Id="rId10" Type="http://schemas.openxmlformats.org/officeDocument/2006/relationships/hyperlink" Target="https://m.edsoo.ru/7f41837c" TargetMode="External"/><Relationship Id="rId19" Type="http://schemas.openxmlformats.org/officeDocument/2006/relationships/hyperlink" Target="https://m.edsoo.ru/7f41a63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837c" TargetMode="External"/><Relationship Id="rId14" Type="http://schemas.openxmlformats.org/officeDocument/2006/relationships/hyperlink" Target="https://m.edsoo.ru/7f41837c" TargetMode="External"/><Relationship Id="rId22" Type="http://schemas.openxmlformats.org/officeDocument/2006/relationships/hyperlink" Target="https://m.edsoo.ru/7f41a636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43</Pages>
  <Words>7280</Words>
  <Characters>53784</Characters>
  <Application>Microsoft Office Word</Application>
  <DocSecurity>0</DocSecurity>
  <Lines>448</Lines>
  <Paragraphs>121</Paragraphs>
  <ScaleCrop>false</ScaleCrop>
  <Company/>
  <LinksUpToDate>false</LinksUpToDate>
  <CharactersWithSpaces>60943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ККСОШ Учитель</cp:lastModifiedBy>
  <cp:revision>12</cp:revision>
  <cp:lastPrinted>2024-09-23T03:36:00Z</cp:lastPrinted>
  <dcterms:created xsi:type="dcterms:W3CDTF">2023-09-13T05:53:00Z</dcterms:created>
  <dcterms:modified xsi:type="dcterms:W3CDTF">2024-12-18T08:05:00Z</dcterms:modified>
</cp:coreProperties>
</file>