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BD" w:rsidRDefault="008D6DBD" w:rsidP="00491F77">
      <w:pPr>
        <w:spacing w:before="60"/>
        <w:ind w:left="214" w:right="617"/>
        <w:rPr>
          <w:b/>
          <w:sz w:val="24"/>
        </w:rPr>
      </w:pPr>
    </w:p>
    <w:p w:rsidR="008D6DBD" w:rsidRDefault="008D6DBD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383"/>
        <w:gridCol w:w="4863"/>
      </w:tblGrid>
      <w:tr w:rsidR="008D6DBD" w:rsidRPr="00EC0A61">
        <w:trPr>
          <w:trHeight w:val="822"/>
        </w:trPr>
        <w:tc>
          <w:tcPr>
            <w:tcW w:w="4383" w:type="dxa"/>
          </w:tcPr>
          <w:p w:rsidR="008D6DBD" w:rsidRPr="00EC0A61" w:rsidRDefault="00491F77">
            <w:pPr>
              <w:pStyle w:val="TableParagraph"/>
              <w:spacing w:line="271" w:lineRule="exact"/>
            </w:pPr>
            <w:r w:rsidRPr="00EC0A61">
              <w:t>Согласовано</w:t>
            </w:r>
            <w:r w:rsidRPr="00EC0A61">
              <w:rPr>
                <w:spacing w:val="-8"/>
              </w:rPr>
              <w:t xml:space="preserve"> </w:t>
            </w:r>
            <w:r w:rsidRPr="00EC0A61">
              <w:t>решением</w:t>
            </w:r>
            <w:r w:rsidRPr="00EC0A61">
              <w:rPr>
                <w:spacing w:val="-4"/>
              </w:rPr>
              <w:t xml:space="preserve"> </w:t>
            </w:r>
            <w:r w:rsidRPr="00EC0A61">
              <w:t>общего</w:t>
            </w:r>
          </w:p>
          <w:p w:rsidR="008D6DBD" w:rsidRPr="00EC0A61" w:rsidRDefault="00491F77">
            <w:pPr>
              <w:pStyle w:val="TableParagraph"/>
              <w:spacing w:line="270" w:lineRule="atLeast"/>
              <w:ind w:right="363"/>
            </w:pPr>
            <w:r w:rsidRPr="00EC0A61">
              <w:t>собрания трудового коллектива</w:t>
            </w:r>
            <w:r w:rsidRPr="00EC0A61">
              <w:rPr>
                <w:spacing w:val="1"/>
              </w:rPr>
              <w:t xml:space="preserve"> </w:t>
            </w:r>
            <w:r w:rsidRPr="00EC0A61">
              <w:t>протокол</w:t>
            </w:r>
            <w:r w:rsidRPr="00EC0A61">
              <w:rPr>
                <w:spacing w:val="-4"/>
              </w:rPr>
              <w:t xml:space="preserve"> </w:t>
            </w:r>
            <w:r w:rsidRPr="00EC0A61">
              <w:t>№</w:t>
            </w:r>
            <w:r w:rsidRPr="00EC0A61">
              <w:rPr>
                <w:spacing w:val="-2"/>
              </w:rPr>
              <w:t xml:space="preserve"> </w:t>
            </w:r>
            <w:r w:rsidRPr="00EC0A61">
              <w:t>1</w:t>
            </w:r>
            <w:r w:rsidRPr="00EC0A61">
              <w:rPr>
                <w:spacing w:val="-1"/>
              </w:rPr>
              <w:t xml:space="preserve"> </w:t>
            </w:r>
            <w:r w:rsidRPr="00EC0A61">
              <w:t>от</w:t>
            </w:r>
            <w:r w:rsidRPr="00EC0A61">
              <w:rPr>
                <w:spacing w:val="2"/>
              </w:rPr>
              <w:t xml:space="preserve"> </w:t>
            </w:r>
            <w:r w:rsidRPr="00EC0A61">
              <w:t>«30»</w:t>
            </w:r>
            <w:r w:rsidRPr="00EC0A61">
              <w:rPr>
                <w:spacing w:val="-11"/>
              </w:rPr>
              <w:t xml:space="preserve"> </w:t>
            </w:r>
            <w:r w:rsidRPr="00EC0A61">
              <w:t>августа</w:t>
            </w:r>
            <w:r w:rsidRPr="00EC0A61">
              <w:rPr>
                <w:spacing w:val="-2"/>
              </w:rPr>
              <w:t xml:space="preserve"> </w:t>
            </w:r>
            <w:r w:rsidRPr="00EC0A61">
              <w:t>2023</w:t>
            </w:r>
            <w:r w:rsidRPr="00EC0A61">
              <w:rPr>
                <w:spacing w:val="-1"/>
              </w:rPr>
              <w:t xml:space="preserve"> </w:t>
            </w:r>
            <w:r w:rsidRPr="00EC0A61">
              <w:t>г.</w:t>
            </w:r>
          </w:p>
        </w:tc>
        <w:tc>
          <w:tcPr>
            <w:tcW w:w="4863" w:type="dxa"/>
          </w:tcPr>
          <w:p w:rsidR="00EC0A61" w:rsidRPr="00EC0A61" w:rsidRDefault="00491F77">
            <w:pPr>
              <w:pStyle w:val="TableParagraph"/>
              <w:spacing w:line="261" w:lineRule="exact"/>
              <w:ind w:left="373"/>
              <w:rPr>
                <w:spacing w:val="-9"/>
              </w:rPr>
            </w:pPr>
            <w:r w:rsidRPr="00EC0A61">
              <w:t>Утверждено</w:t>
            </w:r>
            <w:r w:rsidRPr="00EC0A61">
              <w:rPr>
                <w:spacing w:val="-5"/>
              </w:rPr>
              <w:t xml:space="preserve"> </w:t>
            </w:r>
            <w:r w:rsidRPr="00EC0A61">
              <w:t>приказом</w:t>
            </w:r>
            <w:r w:rsidRPr="00EC0A61">
              <w:rPr>
                <w:spacing w:val="-9"/>
              </w:rPr>
              <w:t xml:space="preserve"> </w:t>
            </w:r>
          </w:p>
          <w:p w:rsidR="008D6DBD" w:rsidRPr="00EC0A61" w:rsidRDefault="00491F77" w:rsidP="00EC0A61">
            <w:pPr>
              <w:pStyle w:val="TableParagraph"/>
              <w:spacing w:line="261" w:lineRule="exact"/>
              <w:ind w:left="373"/>
              <w:rPr>
                <w:spacing w:val="-6"/>
              </w:rPr>
            </w:pPr>
            <w:r w:rsidRPr="00EC0A61">
              <w:rPr>
                <w:spacing w:val="-9"/>
              </w:rPr>
              <w:t xml:space="preserve">Врио </w:t>
            </w:r>
            <w:r w:rsidRPr="00EC0A61">
              <w:t>директора</w:t>
            </w:r>
            <w:r w:rsidRPr="00EC0A61">
              <w:rPr>
                <w:spacing w:val="-6"/>
              </w:rPr>
              <w:t xml:space="preserve"> </w:t>
            </w:r>
            <w:r w:rsidR="00EC0A61">
              <w:rPr>
                <w:spacing w:val="-6"/>
              </w:rPr>
              <w:t xml:space="preserve"> </w:t>
            </w:r>
            <w:r w:rsidRPr="00EC0A61">
              <w:t>МБОУ</w:t>
            </w:r>
          </w:p>
          <w:p w:rsidR="008D6DBD" w:rsidRPr="00EC0A61" w:rsidRDefault="00491F77">
            <w:pPr>
              <w:pStyle w:val="TableParagraph"/>
              <w:spacing w:before="2" w:line="232" w:lineRule="auto"/>
              <w:ind w:left="373" w:right="192"/>
            </w:pPr>
            <w:r w:rsidRPr="00EC0A61">
              <w:t xml:space="preserve">«Починокинельская </w:t>
            </w:r>
            <w:r w:rsidRPr="00EC0A61">
              <w:rPr>
                <w:spacing w:val="-2"/>
              </w:rPr>
              <w:t xml:space="preserve"> </w:t>
            </w:r>
            <w:r w:rsidRPr="00EC0A61">
              <w:t>СОШ»</w:t>
            </w:r>
            <w:r w:rsidRPr="00EC0A61">
              <w:rPr>
                <w:spacing w:val="-7"/>
              </w:rPr>
              <w:t xml:space="preserve"> </w:t>
            </w:r>
            <w:r w:rsidRPr="00EC0A61">
              <w:t>№</w:t>
            </w:r>
            <w:r w:rsidR="005A3816">
              <w:t>103-К-1</w:t>
            </w:r>
            <w:bookmarkStart w:id="0" w:name="_GoBack"/>
            <w:bookmarkEnd w:id="0"/>
            <w:r w:rsidRPr="00EC0A61">
              <w:rPr>
                <w:spacing w:val="2"/>
              </w:rPr>
              <w:t xml:space="preserve"> </w:t>
            </w:r>
            <w:r w:rsidR="00EC0A61">
              <w:rPr>
                <w:spacing w:val="2"/>
              </w:rPr>
              <w:t xml:space="preserve"> </w:t>
            </w:r>
            <w:r w:rsidRPr="00EC0A61">
              <w:t>от</w:t>
            </w:r>
            <w:r w:rsidRPr="00EC0A61">
              <w:rPr>
                <w:spacing w:val="6"/>
              </w:rPr>
              <w:t xml:space="preserve"> </w:t>
            </w:r>
            <w:r w:rsidRPr="00EC0A61">
              <w:t>«30»</w:t>
            </w:r>
            <w:r w:rsidRPr="00EC0A61">
              <w:rPr>
                <w:spacing w:val="-13"/>
              </w:rPr>
              <w:t xml:space="preserve"> </w:t>
            </w:r>
            <w:r w:rsidRPr="00EC0A61">
              <w:t>августа</w:t>
            </w:r>
            <w:r w:rsidR="00EC0A61">
              <w:t xml:space="preserve"> </w:t>
            </w:r>
            <w:r w:rsidRPr="00EC0A61">
              <w:rPr>
                <w:spacing w:val="-57"/>
              </w:rPr>
              <w:t xml:space="preserve"> </w:t>
            </w:r>
            <w:r w:rsidRPr="00EC0A61">
              <w:t>2023</w:t>
            </w:r>
            <w:r w:rsidRPr="00EC0A61">
              <w:rPr>
                <w:spacing w:val="-1"/>
              </w:rPr>
              <w:t xml:space="preserve"> </w:t>
            </w:r>
            <w:r w:rsidRPr="00EC0A61">
              <w:t>г.</w:t>
            </w:r>
          </w:p>
        </w:tc>
      </w:tr>
    </w:tbl>
    <w:p w:rsidR="008D6DBD" w:rsidRDefault="008D6DBD">
      <w:pPr>
        <w:pStyle w:val="a3"/>
        <w:spacing w:before="4"/>
        <w:ind w:left="0" w:firstLine="0"/>
        <w:jc w:val="left"/>
        <w:rPr>
          <w:b/>
        </w:rPr>
      </w:pPr>
    </w:p>
    <w:p w:rsidR="008D6DBD" w:rsidRDefault="00491F77">
      <w:pPr>
        <w:spacing w:before="1"/>
        <w:ind w:left="226" w:right="617"/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EC0A61" w:rsidRDefault="00491F77">
      <w:pPr>
        <w:ind w:left="226" w:right="617"/>
        <w:jc w:val="center"/>
        <w:rPr>
          <w:b/>
          <w:sz w:val="24"/>
        </w:rPr>
      </w:pPr>
      <w:r>
        <w:rPr>
          <w:b/>
          <w:spacing w:val="-1"/>
          <w:sz w:val="24"/>
        </w:rPr>
        <w:t>о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комиссии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по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соблюдению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требований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к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служебному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поведению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урегулированию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конфликта интересов работников муниципального бюджетного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</w:t>
      </w:r>
      <w:r w:rsidR="00EC0A61">
        <w:rPr>
          <w:b/>
          <w:sz w:val="24"/>
        </w:rPr>
        <w:t xml:space="preserve">щеобразовательного учреждения </w:t>
      </w:r>
    </w:p>
    <w:p w:rsidR="00EC0A61" w:rsidRDefault="00EC0A61">
      <w:pPr>
        <w:ind w:left="226" w:right="617"/>
        <w:jc w:val="center"/>
        <w:rPr>
          <w:b/>
          <w:sz w:val="24"/>
        </w:rPr>
      </w:pPr>
      <w:r>
        <w:rPr>
          <w:b/>
          <w:sz w:val="24"/>
        </w:rPr>
        <w:t>«</w:t>
      </w:r>
      <w:r w:rsidR="00491F77">
        <w:rPr>
          <w:b/>
          <w:sz w:val="24"/>
        </w:rPr>
        <w:t>Починокинельская средняя общеобразовательная</w:t>
      </w:r>
      <w:r w:rsidR="00491F77">
        <w:rPr>
          <w:b/>
          <w:spacing w:val="1"/>
          <w:sz w:val="24"/>
        </w:rPr>
        <w:t xml:space="preserve"> </w:t>
      </w:r>
      <w:r w:rsidR="00491F77">
        <w:rPr>
          <w:b/>
          <w:sz w:val="24"/>
        </w:rPr>
        <w:t>школа»</w:t>
      </w:r>
    </w:p>
    <w:p w:rsidR="008D6DBD" w:rsidRDefault="00491F77">
      <w:pPr>
        <w:ind w:left="226" w:right="617"/>
        <w:jc w:val="center"/>
        <w:rPr>
          <w:b/>
          <w:sz w:val="24"/>
        </w:rPr>
      </w:pP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Комсомольского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муниципального округа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Чувашской Республики</w:t>
      </w:r>
    </w:p>
    <w:p w:rsidR="008D6DBD" w:rsidRDefault="008D6DB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D6DBD" w:rsidRDefault="00491F77">
      <w:pPr>
        <w:pStyle w:val="a4"/>
        <w:numPr>
          <w:ilvl w:val="0"/>
          <w:numId w:val="2"/>
        </w:numPr>
        <w:tabs>
          <w:tab w:val="left" w:pos="1106"/>
        </w:tabs>
        <w:ind w:right="607" w:firstLine="537"/>
        <w:jc w:val="both"/>
        <w:rPr>
          <w:sz w:val="24"/>
        </w:rPr>
      </w:pPr>
      <w:r>
        <w:rPr>
          <w:sz w:val="24"/>
        </w:rPr>
        <w:t>Настоящим Положением определяется порядок образования 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бюджетного общеобразовательного учреждения «Починокинельская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1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и урегулированию конфликта интересов (далее - комиссия), образуемых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МБОУ «Починокинельская СОШ»(далее - ОУ) в соответствии с Федеральным законом от 25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2008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коррупции».</w:t>
      </w:r>
    </w:p>
    <w:p w:rsidR="008D6DBD" w:rsidRDefault="00491F77">
      <w:pPr>
        <w:pStyle w:val="a4"/>
        <w:numPr>
          <w:ilvl w:val="0"/>
          <w:numId w:val="2"/>
        </w:numPr>
        <w:tabs>
          <w:tab w:val="left" w:pos="1108"/>
        </w:tabs>
        <w:ind w:right="610" w:firstLine="537"/>
        <w:jc w:val="both"/>
        <w:rPr>
          <w:sz w:val="24"/>
        </w:rPr>
      </w:pPr>
      <w:r>
        <w:rPr>
          <w:sz w:val="24"/>
        </w:rPr>
        <w:t>Комиссии в своей деятельности руководствуется Конституцией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Президента Российской Федерации и Правительства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8D6DBD" w:rsidRDefault="00491F77">
      <w:pPr>
        <w:pStyle w:val="a4"/>
        <w:numPr>
          <w:ilvl w:val="0"/>
          <w:numId w:val="2"/>
        </w:numPr>
        <w:tabs>
          <w:tab w:val="left" w:pos="1000"/>
        </w:tabs>
        <w:spacing w:before="1"/>
        <w:ind w:left="999" w:hanging="241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ОУ:</w:t>
      </w:r>
    </w:p>
    <w:p w:rsidR="008D6DBD" w:rsidRDefault="00491F77">
      <w:pPr>
        <w:pStyle w:val="a3"/>
        <w:ind w:right="607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запретов,</w:t>
      </w:r>
      <w:r>
        <w:rPr>
          <w:spacing w:val="1"/>
        </w:rPr>
        <w:t xml:space="preserve"> </w:t>
      </w:r>
      <w:r>
        <w:t>требований о предотвращении или урегулировании конфликта интересов, а также в</w:t>
      </w:r>
      <w:r>
        <w:rPr>
          <w:spacing w:val="1"/>
        </w:rPr>
        <w:t xml:space="preserve"> </w:t>
      </w:r>
      <w:r>
        <w:t>обеспечении</w:t>
      </w:r>
      <w:r>
        <w:rPr>
          <w:spacing w:val="27"/>
        </w:rPr>
        <w:t xml:space="preserve"> </w:t>
      </w:r>
      <w:r>
        <w:t>исполнения</w:t>
      </w:r>
      <w:r>
        <w:rPr>
          <w:spacing w:val="26"/>
        </w:rPr>
        <w:t xml:space="preserve"> </w:t>
      </w:r>
      <w:r>
        <w:t>ими</w:t>
      </w:r>
      <w:r>
        <w:rPr>
          <w:spacing w:val="25"/>
        </w:rPr>
        <w:t xml:space="preserve"> </w:t>
      </w:r>
      <w:r>
        <w:t>обязанностей,</w:t>
      </w:r>
      <w:r>
        <w:rPr>
          <w:spacing w:val="25"/>
        </w:rPr>
        <w:t xml:space="preserve"> </w:t>
      </w:r>
      <w:r>
        <w:t>установленных</w:t>
      </w:r>
      <w:r>
        <w:rPr>
          <w:spacing w:val="26"/>
        </w:rPr>
        <w:t xml:space="preserve"> </w:t>
      </w:r>
      <w:r>
        <w:t>Федеральным</w:t>
      </w:r>
      <w:r>
        <w:rPr>
          <w:spacing w:val="25"/>
        </w:rPr>
        <w:t xml:space="preserve"> </w:t>
      </w:r>
      <w:r>
        <w:t>законом</w:t>
      </w:r>
      <w:r>
        <w:rPr>
          <w:spacing w:val="35"/>
        </w:rPr>
        <w:t xml:space="preserve"> </w:t>
      </w:r>
      <w:r>
        <w:t>от</w:t>
      </w:r>
    </w:p>
    <w:p w:rsidR="008D6DBD" w:rsidRDefault="00491F77">
      <w:pPr>
        <w:pStyle w:val="a3"/>
        <w:ind w:right="613" w:firstLine="0"/>
      </w:pPr>
      <w:r>
        <w:t>25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года№273–ФЗ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коррупции»,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урегулировании конфликта</w:t>
      </w:r>
      <w:r>
        <w:rPr>
          <w:spacing w:val="2"/>
        </w:rPr>
        <w:t xml:space="preserve"> </w:t>
      </w:r>
      <w:r>
        <w:t>интересов;</w:t>
      </w:r>
    </w:p>
    <w:p w:rsidR="008D6DBD" w:rsidRDefault="00491F77">
      <w:pPr>
        <w:pStyle w:val="a3"/>
        <w:ind w:left="759" w:firstLine="0"/>
      </w:pPr>
      <w:r>
        <w:t>б)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осуществлении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ОУ</w:t>
      </w:r>
      <w:r>
        <w:rPr>
          <w:spacing w:val="-3"/>
        </w:rPr>
        <w:t xml:space="preserve"> </w:t>
      </w:r>
      <w:r>
        <w:t>мер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предупреждению</w:t>
      </w:r>
      <w:r>
        <w:rPr>
          <w:spacing w:val="-2"/>
        </w:rPr>
        <w:t xml:space="preserve"> </w:t>
      </w:r>
      <w:r>
        <w:t>коррупции.</w:t>
      </w:r>
    </w:p>
    <w:p w:rsidR="008D6DBD" w:rsidRDefault="00491F77">
      <w:pPr>
        <w:pStyle w:val="a4"/>
        <w:numPr>
          <w:ilvl w:val="0"/>
          <w:numId w:val="2"/>
        </w:numPr>
        <w:tabs>
          <w:tab w:val="left" w:pos="1098"/>
        </w:tabs>
        <w:ind w:right="616" w:firstLine="537"/>
        <w:jc w:val="both"/>
        <w:rPr>
          <w:sz w:val="24"/>
        </w:rPr>
      </w:pPr>
      <w:r>
        <w:rPr>
          <w:sz w:val="24"/>
        </w:rPr>
        <w:t>Комиссии рассматривают вопросы, связанные с соблюдением требований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служебному поведению и (или) требований о урегулировании конфликта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8D6DBD" w:rsidRDefault="00491F77">
      <w:pPr>
        <w:pStyle w:val="a4"/>
        <w:numPr>
          <w:ilvl w:val="0"/>
          <w:numId w:val="2"/>
        </w:numPr>
        <w:tabs>
          <w:tab w:val="left" w:pos="990"/>
        </w:tabs>
        <w:ind w:right="610" w:firstLine="537"/>
        <w:jc w:val="both"/>
        <w:rPr>
          <w:sz w:val="24"/>
        </w:rPr>
      </w:pPr>
      <w:r>
        <w:rPr>
          <w:sz w:val="24"/>
        </w:rPr>
        <w:t>В состав комиссии входят председатель комиссии, секретарь и члены комиссии.</w:t>
      </w:r>
      <w:r>
        <w:rPr>
          <w:spacing w:val="-57"/>
          <w:sz w:val="24"/>
        </w:rPr>
        <w:t xml:space="preserve"> </w:t>
      </w:r>
      <w:r>
        <w:rPr>
          <w:sz w:val="24"/>
        </w:rPr>
        <w:t>Все 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обладают</w:t>
      </w:r>
      <w:r>
        <w:rPr>
          <w:spacing w:val="-1"/>
          <w:sz w:val="24"/>
        </w:rPr>
        <w:t xml:space="preserve"> </w:t>
      </w:r>
      <w:r>
        <w:rPr>
          <w:sz w:val="24"/>
        </w:rPr>
        <w:t>равными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правами.</w:t>
      </w:r>
    </w:p>
    <w:p w:rsidR="008D6DBD" w:rsidRDefault="00491F77">
      <w:pPr>
        <w:pStyle w:val="a4"/>
        <w:numPr>
          <w:ilvl w:val="0"/>
          <w:numId w:val="2"/>
        </w:numPr>
        <w:tabs>
          <w:tab w:val="left" w:pos="1113"/>
        </w:tabs>
        <w:spacing w:before="1"/>
        <w:ind w:right="615" w:firstLine="537"/>
        <w:jc w:val="both"/>
        <w:rPr>
          <w:sz w:val="24"/>
        </w:rPr>
      </w:pPr>
      <w:r>
        <w:rPr>
          <w:sz w:val="24"/>
        </w:rPr>
        <w:t>В состав комиссии входят представители административно-управленческого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2"/>
          <w:sz w:val="24"/>
        </w:rPr>
        <w:t xml:space="preserve"> </w:t>
      </w:r>
      <w:r>
        <w:rPr>
          <w:sz w:val="24"/>
        </w:rPr>
        <w:t>ОУ.</w:t>
      </w:r>
    </w:p>
    <w:p w:rsidR="008D6DBD" w:rsidRDefault="00491F77">
      <w:pPr>
        <w:pStyle w:val="a4"/>
        <w:numPr>
          <w:ilvl w:val="0"/>
          <w:numId w:val="2"/>
        </w:numPr>
        <w:tabs>
          <w:tab w:val="left" w:pos="1000"/>
        </w:tabs>
        <w:ind w:left="759" w:right="1442" w:firstLine="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комиссии:</w:t>
      </w:r>
      <w:r>
        <w:rPr>
          <w:spacing w:val="-1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родительской общественности;</w:t>
      </w:r>
    </w:p>
    <w:p w:rsidR="008D6DBD" w:rsidRDefault="00491F77">
      <w:pPr>
        <w:pStyle w:val="a3"/>
        <w:ind w:left="759" w:firstLine="0"/>
      </w:pPr>
      <w:r>
        <w:t>б)</w:t>
      </w:r>
      <w:r>
        <w:rPr>
          <w:spacing w:val="-8"/>
        </w:rPr>
        <w:t xml:space="preserve"> </w:t>
      </w:r>
      <w:r>
        <w:t>представителя</w:t>
      </w:r>
      <w:r>
        <w:rPr>
          <w:spacing w:val="-7"/>
        </w:rPr>
        <w:t xml:space="preserve"> </w:t>
      </w:r>
      <w:r>
        <w:t>профсоюзной</w:t>
      </w:r>
      <w:r>
        <w:rPr>
          <w:spacing w:val="-7"/>
        </w:rPr>
        <w:t xml:space="preserve"> </w:t>
      </w:r>
      <w:r>
        <w:t>организации.</w:t>
      </w:r>
    </w:p>
    <w:p w:rsidR="008D6DBD" w:rsidRDefault="00491F77">
      <w:pPr>
        <w:pStyle w:val="a4"/>
        <w:numPr>
          <w:ilvl w:val="0"/>
          <w:numId w:val="2"/>
        </w:numPr>
        <w:tabs>
          <w:tab w:val="left" w:pos="1067"/>
        </w:tabs>
        <w:ind w:right="613" w:firstLine="537"/>
        <w:jc w:val="both"/>
        <w:rPr>
          <w:sz w:val="24"/>
        </w:rPr>
      </w:pPr>
      <w:r>
        <w:rPr>
          <w:sz w:val="24"/>
        </w:rPr>
        <w:t>Состав комиссии формируется таким образом, чтобы исключить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мог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 решения.</w:t>
      </w:r>
    </w:p>
    <w:p w:rsidR="008D6DBD" w:rsidRDefault="00491F77">
      <w:pPr>
        <w:pStyle w:val="a4"/>
        <w:numPr>
          <w:ilvl w:val="0"/>
          <w:numId w:val="2"/>
        </w:numPr>
        <w:tabs>
          <w:tab w:val="left" w:pos="1067"/>
        </w:tabs>
        <w:spacing w:line="276" w:lineRule="exact"/>
        <w:ind w:left="1066" w:hanging="308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6"/>
          <w:sz w:val="24"/>
        </w:rPr>
        <w:t xml:space="preserve"> </w:t>
      </w:r>
      <w:r>
        <w:rPr>
          <w:sz w:val="24"/>
        </w:rPr>
        <w:t>совещательного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участвуют:</w:t>
      </w:r>
    </w:p>
    <w:p w:rsidR="008D6DBD" w:rsidRDefault="00491F77">
      <w:pPr>
        <w:ind w:left="118" w:right="616" w:firstLine="880"/>
        <w:jc w:val="both"/>
      </w:pPr>
      <w:r>
        <w:t>а)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интересов,</w:t>
      </w:r>
    </w:p>
    <w:p w:rsidR="008D6DBD" w:rsidRDefault="00491F77">
      <w:pPr>
        <w:pStyle w:val="a3"/>
        <w:ind w:left="999" w:firstLine="0"/>
      </w:pPr>
      <w:r>
        <w:t xml:space="preserve">б)  </w:t>
      </w:r>
      <w:r>
        <w:rPr>
          <w:spacing w:val="52"/>
        </w:rPr>
        <w:t xml:space="preserve"> </w:t>
      </w:r>
      <w:r>
        <w:t xml:space="preserve">работники   </w:t>
      </w:r>
      <w:r>
        <w:rPr>
          <w:spacing w:val="51"/>
        </w:rPr>
        <w:t xml:space="preserve"> </w:t>
      </w:r>
      <w:r>
        <w:t xml:space="preserve">ОУ,   </w:t>
      </w:r>
      <w:r>
        <w:rPr>
          <w:spacing w:val="49"/>
        </w:rPr>
        <w:t xml:space="preserve"> </w:t>
      </w:r>
      <w:r>
        <w:t xml:space="preserve">которые   </w:t>
      </w:r>
      <w:r>
        <w:rPr>
          <w:spacing w:val="50"/>
        </w:rPr>
        <w:t xml:space="preserve"> </w:t>
      </w:r>
      <w:r>
        <w:t xml:space="preserve">могут   </w:t>
      </w:r>
      <w:r>
        <w:rPr>
          <w:spacing w:val="51"/>
        </w:rPr>
        <w:t xml:space="preserve"> </w:t>
      </w:r>
      <w:r>
        <w:t xml:space="preserve">дать   </w:t>
      </w:r>
      <w:r>
        <w:rPr>
          <w:spacing w:val="53"/>
        </w:rPr>
        <w:t xml:space="preserve"> </w:t>
      </w:r>
      <w:r>
        <w:t xml:space="preserve">пояснения   </w:t>
      </w:r>
      <w:r>
        <w:rPr>
          <w:spacing w:val="51"/>
        </w:rPr>
        <w:t xml:space="preserve"> </w:t>
      </w:r>
      <w:r>
        <w:t xml:space="preserve">по   </w:t>
      </w:r>
      <w:r>
        <w:rPr>
          <w:spacing w:val="48"/>
        </w:rPr>
        <w:t xml:space="preserve"> </w:t>
      </w:r>
      <w:r>
        <w:t>вопросам,</w:t>
      </w:r>
    </w:p>
    <w:p w:rsidR="008D6DBD" w:rsidRDefault="008D6DBD">
      <w:pPr>
        <w:sectPr w:rsidR="008D6DBD">
          <w:type w:val="continuous"/>
          <w:pgSz w:w="11920" w:h="16850"/>
          <w:pgMar w:top="860" w:right="740" w:bottom="280" w:left="1300" w:header="720" w:footer="720" w:gutter="0"/>
          <w:cols w:space="720"/>
        </w:sectPr>
      </w:pPr>
    </w:p>
    <w:p w:rsidR="008D6DBD" w:rsidRDefault="00491F77">
      <w:pPr>
        <w:pStyle w:val="a3"/>
        <w:spacing w:before="65"/>
        <w:ind w:left="118" w:right="605" w:firstLine="0"/>
      </w:pPr>
      <w:r>
        <w:lastRenderedPageBreak/>
        <w:t>рассматриваемым</w:t>
      </w:r>
      <w:r>
        <w:rPr>
          <w:spacing w:val="1"/>
        </w:rPr>
        <w:t xml:space="preserve"> </w:t>
      </w:r>
      <w:r>
        <w:t>комиссией;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организаций;</w:t>
      </w:r>
      <w:r>
        <w:rPr>
          <w:spacing w:val="1"/>
        </w:rPr>
        <w:t xml:space="preserve"> </w:t>
      </w:r>
      <w:r>
        <w:t>представители работника, в отношении которого комиссией рассматривается вопрос о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принимаемому в каждом конкретном случае отдельно не менее чем за три дня до дня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комиссией рассматривается</w:t>
      </w:r>
      <w:r>
        <w:rPr>
          <w:spacing w:val="-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вопрос,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любого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комиссии.</w:t>
      </w:r>
    </w:p>
    <w:p w:rsidR="008D6DBD" w:rsidRDefault="00491F77">
      <w:pPr>
        <w:pStyle w:val="a4"/>
        <w:numPr>
          <w:ilvl w:val="0"/>
          <w:numId w:val="2"/>
        </w:numPr>
        <w:tabs>
          <w:tab w:val="left" w:pos="1084"/>
        </w:tabs>
        <w:spacing w:before="1"/>
        <w:ind w:left="118" w:right="612" w:firstLine="540"/>
        <w:jc w:val="both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 двух третей от общего числа членов комиссии. Проведение заседаний с 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Комсомольского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округа,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недопустимо.</w:t>
      </w:r>
    </w:p>
    <w:p w:rsidR="008D6DBD" w:rsidRDefault="00491F77">
      <w:pPr>
        <w:pStyle w:val="a4"/>
        <w:numPr>
          <w:ilvl w:val="0"/>
          <w:numId w:val="2"/>
        </w:numPr>
        <w:tabs>
          <w:tab w:val="left" w:pos="1050"/>
        </w:tabs>
        <w:ind w:left="118" w:right="608" w:firstLine="540"/>
        <w:jc w:val="both"/>
        <w:rPr>
          <w:sz w:val="24"/>
        </w:rPr>
      </w:pPr>
      <w:r>
        <w:rPr>
          <w:sz w:val="24"/>
        </w:rPr>
        <w:t>При возникновении прямой или косвенной личной заинтересованности 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 которая может привести к конфликту интересов при рассмотрении 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включенного в повестку дня заседания комиссии, он обязан до начала заседания заявить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указанного вопроса.</w:t>
      </w:r>
    </w:p>
    <w:p w:rsidR="008D6DBD" w:rsidRDefault="00491F77">
      <w:pPr>
        <w:pStyle w:val="a4"/>
        <w:numPr>
          <w:ilvl w:val="0"/>
          <w:numId w:val="2"/>
        </w:numPr>
        <w:tabs>
          <w:tab w:val="left" w:pos="839"/>
        </w:tabs>
        <w:ind w:left="838" w:hanging="361"/>
        <w:jc w:val="both"/>
        <w:rPr>
          <w:sz w:val="24"/>
        </w:rPr>
      </w:pPr>
      <w:r>
        <w:rPr>
          <w:sz w:val="24"/>
        </w:rPr>
        <w:t>Основаниями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являются:</w:t>
      </w:r>
    </w:p>
    <w:p w:rsidR="008D6DBD" w:rsidRDefault="00491F77">
      <w:pPr>
        <w:pStyle w:val="a3"/>
        <w:ind w:left="759" w:firstLine="0"/>
      </w:pPr>
      <w:r>
        <w:t>а)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руководителя</w:t>
      </w:r>
      <w:r>
        <w:rPr>
          <w:spacing w:val="-8"/>
        </w:rPr>
        <w:t xml:space="preserve"> </w:t>
      </w:r>
      <w:r>
        <w:t>ОУ</w:t>
      </w:r>
      <w:r>
        <w:rPr>
          <w:spacing w:val="-8"/>
        </w:rPr>
        <w:t xml:space="preserve"> </w:t>
      </w:r>
      <w:r>
        <w:t>материалов</w:t>
      </w:r>
      <w:r>
        <w:rPr>
          <w:spacing w:val="-8"/>
        </w:rPr>
        <w:t xml:space="preserve"> </w:t>
      </w:r>
      <w:r>
        <w:t>проверки,</w:t>
      </w:r>
      <w:r>
        <w:rPr>
          <w:spacing w:val="-10"/>
        </w:rPr>
        <w:t xml:space="preserve"> </w:t>
      </w:r>
      <w:r>
        <w:t>свидетельствующих:</w:t>
      </w:r>
    </w:p>
    <w:p w:rsidR="008D6DBD" w:rsidRDefault="00491F77">
      <w:pPr>
        <w:pStyle w:val="a4"/>
        <w:numPr>
          <w:ilvl w:val="0"/>
          <w:numId w:val="1"/>
        </w:numPr>
        <w:tabs>
          <w:tab w:val="left" w:pos="899"/>
        </w:tabs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9"/>
          <w:sz w:val="24"/>
        </w:rPr>
        <w:t xml:space="preserve"> </w:t>
      </w:r>
      <w:r>
        <w:rPr>
          <w:sz w:val="24"/>
        </w:rPr>
        <w:t>недостоверных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неполных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сведений;</w:t>
      </w:r>
    </w:p>
    <w:p w:rsidR="008D6DBD" w:rsidRDefault="00491F77">
      <w:pPr>
        <w:pStyle w:val="a4"/>
        <w:numPr>
          <w:ilvl w:val="0"/>
          <w:numId w:val="1"/>
        </w:numPr>
        <w:tabs>
          <w:tab w:val="left" w:pos="899"/>
        </w:tabs>
        <w:ind w:right="1900"/>
        <w:rPr>
          <w:sz w:val="24"/>
        </w:rPr>
      </w:pPr>
      <w:r>
        <w:rPr>
          <w:sz w:val="24"/>
        </w:rPr>
        <w:t>о несоблюдении работником требований к служебному поведению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8D6DBD" w:rsidRDefault="00491F77">
      <w:pPr>
        <w:pStyle w:val="a3"/>
        <w:ind w:right="610"/>
      </w:pPr>
      <w:r>
        <w:t>б)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-3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администрации Комсомольского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округа:</w:t>
      </w:r>
    </w:p>
    <w:p w:rsidR="008D6DBD" w:rsidRDefault="00491F77">
      <w:pPr>
        <w:pStyle w:val="a4"/>
        <w:numPr>
          <w:ilvl w:val="0"/>
          <w:numId w:val="1"/>
        </w:numPr>
        <w:tabs>
          <w:tab w:val="left" w:pos="914"/>
        </w:tabs>
        <w:ind w:left="222" w:right="611" w:firstLine="537"/>
        <w:rPr>
          <w:sz w:val="24"/>
        </w:rPr>
      </w:pPr>
      <w:r>
        <w:rPr>
          <w:sz w:val="24"/>
        </w:rPr>
        <w:t>обращение гражданина по вопросам урегулирования конфликта интересов 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ОУ мер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предупреждению коррупции;</w:t>
      </w:r>
    </w:p>
    <w:p w:rsidR="008D6DBD" w:rsidRDefault="00491F77">
      <w:pPr>
        <w:pStyle w:val="a3"/>
        <w:ind w:right="610"/>
      </w:pPr>
      <w:r>
        <w:t>в)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касающееся</w:t>
      </w:r>
      <w:r>
        <w:rPr>
          <w:spacing w:val="1"/>
        </w:rPr>
        <w:t xml:space="preserve"> </w:t>
      </w:r>
      <w:r>
        <w:t>обеспечения соблюдения работником требований к служебному поведению и (или)</w:t>
      </w:r>
      <w:r>
        <w:rPr>
          <w:spacing w:val="1"/>
        </w:rPr>
        <w:t xml:space="preserve"> </w:t>
      </w:r>
      <w:r>
        <w:t>требований об урегулировании конфликта интересов либо осуществления в ОУ мер 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-1"/>
        </w:rPr>
        <w:t xml:space="preserve"> </w:t>
      </w:r>
      <w:r>
        <w:t>коррупции.</w:t>
      </w:r>
    </w:p>
    <w:p w:rsidR="008D6DBD" w:rsidRDefault="00491F77">
      <w:pPr>
        <w:pStyle w:val="a4"/>
        <w:numPr>
          <w:ilvl w:val="0"/>
          <w:numId w:val="2"/>
        </w:numPr>
        <w:tabs>
          <w:tab w:val="left" w:pos="839"/>
        </w:tabs>
        <w:ind w:left="838" w:right="615" w:hanging="360"/>
        <w:jc w:val="both"/>
        <w:rPr>
          <w:sz w:val="24"/>
        </w:rPr>
      </w:pPr>
      <w:r>
        <w:rPr>
          <w:sz w:val="24"/>
        </w:rPr>
        <w:t>Комиссия не рассматривает сообщения о преступлениях и 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анонимные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 служебной дисциплины.</w:t>
      </w:r>
    </w:p>
    <w:p w:rsidR="008D6DBD" w:rsidRDefault="00491F77">
      <w:pPr>
        <w:pStyle w:val="a4"/>
        <w:numPr>
          <w:ilvl w:val="0"/>
          <w:numId w:val="2"/>
        </w:numPr>
        <w:tabs>
          <w:tab w:val="left" w:pos="839"/>
        </w:tabs>
        <w:ind w:left="838" w:right="615" w:hanging="360"/>
        <w:jc w:val="both"/>
        <w:rPr>
          <w:sz w:val="24"/>
        </w:rPr>
      </w:pPr>
      <w:r>
        <w:rPr>
          <w:sz w:val="24"/>
        </w:rPr>
        <w:t>Председатель комиссии при поступлении к нему в порядке, 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 комиссии:</w:t>
      </w:r>
    </w:p>
    <w:p w:rsidR="008D6DBD" w:rsidRDefault="00491F77">
      <w:pPr>
        <w:pStyle w:val="a3"/>
        <w:ind w:right="615"/>
      </w:pPr>
      <w:r>
        <w:t>а) в 3-дневный срок назначает дату заседания комиссии. При этом дата заседания</w:t>
      </w:r>
      <w:r>
        <w:rPr>
          <w:spacing w:val="1"/>
        </w:rPr>
        <w:t xml:space="preserve"> </w:t>
      </w:r>
      <w:r>
        <w:t>комиссии не может быть назначена позднее семи дней со дня поступления указанной</w:t>
      </w:r>
      <w:r>
        <w:rPr>
          <w:spacing w:val="1"/>
        </w:rPr>
        <w:t xml:space="preserve"> </w:t>
      </w:r>
      <w:r>
        <w:t>информации;</w:t>
      </w:r>
    </w:p>
    <w:p w:rsidR="008D6DBD" w:rsidRDefault="00491F77">
      <w:pPr>
        <w:pStyle w:val="a3"/>
        <w:ind w:right="613"/>
      </w:pPr>
      <w:r>
        <w:t>б)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рассматривается вопрос о соблюдении требований к служебному поведению и (или)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 и других лиц, участвующих в заседании комиссии, с поступившей в ОУ</w:t>
      </w:r>
      <w:r>
        <w:rPr>
          <w:spacing w:val="1"/>
        </w:rPr>
        <w:t xml:space="preserve"> </w:t>
      </w:r>
      <w:r>
        <w:t>информацией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результатами ее</w:t>
      </w:r>
      <w:r>
        <w:rPr>
          <w:spacing w:val="-1"/>
        </w:rPr>
        <w:t xml:space="preserve"> </w:t>
      </w:r>
      <w:r>
        <w:t>проверки;</w:t>
      </w:r>
    </w:p>
    <w:p w:rsidR="008D6DBD" w:rsidRDefault="00491F77">
      <w:pPr>
        <w:pStyle w:val="a3"/>
        <w:ind w:right="608"/>
      </w:pPr>
      <w:r>
        <w:t>в)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приглашении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подпункте</w:t>
      </w:r>
      <w:r>
        <w:rPr>
          <w:spacing w:val="26"/>
        </w:rPr>
        <w:t xml:space="preserve"> </w:t>
      </w:r>
      <w:r>
        <w:t>"б"</w:t>
      </w:r>
      <w:r>
        <w:rPr>
          <w:spacing w:val="20"/>
        </w:rPr>
        <w:t xml:space="preserve"> </w:t>
      </w:r>
      <w:r>
        <w:t>пункта</w:t>
      </w:r>
      <w:r>
        <w:rPr>
          <w:spacing w:val="22"/>
        </w:rPr>
        <w:t xml:space="preserve"> </w:t>
      </w:r>
      <w:r>
        <w:t>10</w:t>
      </w:r>
      <w:r>
        <w:rPr>
          <w:spacing w:val="22"/>
        </w:rPr>
        <w:t xml:space="preserve"> </w:t>
      </w:r>
      <w:r>
        <w:t>настоящего</w:t>
      </w:r>
      <w:r>
        <w:rPr>
          <w:spacing w:val="23"/>
        </w:rPr>
        <w:t xml:space="preserve"> </w:t>
      </w:r>
      <w:r>
        <w:t>Положения,</w:t>
      </w:r>
      <w:r>
        <w:rPr>
          <w:spacing w:val="23"/>
        </w:rPr>
        <w:t xml:space="preserve"> </w:t>
      </w:r>
      <w:r>
        <w:t>принимает</w:t>
      </w:r>
      <w:r>
        <w:rPr>
          <w:spacing w:val="23"/>
        </w:rPr>
        <w:t xml:space="preserve"> </w:t>
      </w:r>
      <w:r>
        <w:t>решение</w:t>
      </w:r>
      <w:r>
        <w:rPr>
          <w:spacing w:val="22"/>
        </w:rPr>
        <w:t xml:space="preserve"> </w:t>
      </w:r>
      <w:r>
        <w:t>об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рассмотрении)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заседания</w:t>
      </w:r>
      <w:r>
        <w:rPr>
          <w:spacing w:val="-1"/>
        </w:rPr>
        <w:t xml:space="preserve"> </w:t>
      </w:r>
      <w:r>
        <w:t>комиссии дополнительных</w:t>
      </w:r>
      <w:r>
        <w:rPr>
          <w:spacing w:val="1"/>
        </w:rPr>
        <w:t xml:space="preserve"> </w:t>
      </w:r>
      <w:r>
        <w:t>материалов.</w:t>
      </w:r>
    </w:p>
    <w:p w:rsidR="008D6DBD" w:rsidRDefault="00491F77">
      <w:pPr>
        <w:pStyle w:val="a4"/>
        <w:numPr>
          <w:ilvl w:val="0"/>
          <w:numId w:val="2"/>
        </w:numPr>
        <w:tabs>
          <w:tab w:val="left" w:pos="1214"/>
        </w:tabs>
        <w:ind w:right="609" w:firstLine="537"/>
        <w:jc w:val="both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5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6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служебному</w:t>
      </w:r>
      <w:r>
        <w:rPr>
          <w:spacing w:val="12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и (или) требований об урегулировании конфликта интересов. При наличии 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просьбы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неявки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просьбы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работника</w:t>
      </w:r>
    </w:p>
    <w:p w:rsidR="008D6DBD" w:rsidRDefault="008D6DBD">
      <w:pPr>
        <w:jc w:val="both"/>
        <w:rPr>
          <w:sz w:val="24"/>
        </w:rPr>
        <w:sectPr w:rsidR="008D6DBD">
          <w:pgSz w:w="11920" w:h="16850"/>
          <w:pgMar w:top="780" w:right="740" w:bottom="280" w:left="1300" w:header="720" w:footer="720" w:gutter="0"/>
          <w:cols w:space="720"/>
        </w:sectPr>
      </w:pPr>
    </w:p>
    <w:p w:rsidR="008D6DBD" w:rsidRDefault="00491F77">
      <w:pPr>
        <w:pStyle w:val="a3"/>
        <w:spacing w:before="65"/>
        <w:ind w:right="613" w:firstLine="0"/>
      </w:pPr>
      <w:r>
        <w:lastRenderedPageBreak/>
        <w:t>о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откладывается.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вторичной</w:t>
      </w:r>
      <w:r>
        <w:rPr>
          <w:spacing w:val="1"/>
        </w:rPr>
        <w:t xml:space="preserve"> </w:t>
      </w:r>
      <w:r>
        <w:t>неявки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уважительных причин комиссия может принять решение о рассмотрении указанного</w:t>
      </w:r>
      <w:r>
        <w:rPr>
          <w:spacing w:val="1"/>
        </w:rPr>
        <w:t xml:space="preserve"> </w:t>
      </w:r>
      <w:r>
        <w:t>вопроса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работника.</w:t>
      </w:r>
    </w:p>
    <w:p w:rsidR="008D6DBD" w:rsidRDefault="00491F77">
      <w:pPr>
        <w:pStyle w:val="a4"/>
        <w:numPr>
          <w:ilvl w:val="0"/>
          <w:numId w:val="2"/>
        </w:numPr>
        <w:tabs>
          <w:tab w:val="left" w:pos="1139"/>
        </w:tabs>
        <w:spacing w:before="1"/>
        <w:ind w:right="607" w:firstLine="537"/>
        <w:jc w:val="both"/>
        <w:rPr>
          <w:sz w:val="24"/>
        </w:rPr>
      </w:pP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6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6"/>
          <w:sz w:val="24"/>
        </w:rPr>
        <w:t xml:space="preserve"> </w:t>
      </w:r>
      <w:r>
        <w:rPr>
          <w:sz w:val="24"/>
        </w:rPr>
        <w:t>заслушиваются</w:t>
      </w:r>
      <w:r>
        <w:rPr>
          <w:spacing w:val="15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5"/>
          <w:sz w:val="24"/>
        </w:rPr>
        <w:t xml:space="preserve"> </w:t>
      </w:r>
      <w:r>
        <w:rPr>
          <w:sz w:val="24"/>
        </w:rPr>
        <w:t>(с</w:t>
      </w:r>
      <w:r>
        <w:rPr>
          <w:spacing w:val="14"/>
          <w:sz w:val="24"/>
        </w:rPr>
        <w:t xml:space="preserve"> </w:t>
      </w:r>
      <w:r>
        <w:rPr>
          <w:sz w:val="24"/>
        </w:rPr>
        <w:t>его</w:t>
      </w:r>
      <w:r>
        <w:rPr>
          <w:spacing w:val="15"/>
          <w:sz w:val="24"/>
        </w:rPr>
        <w:t xml:space="preserve"> </w:t>
      </w:r>
      <w:r>
        <w:rPr>
          <w:sz w:val="24"/>
        </w:rPr>
        <w:t>согласия)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материалы.</w:t>
      </w:r>
    </w:p>
    <w:p w:rsidR="008D6DBD" w:rsidRDefault="00491F77">
      <w:pPr>
        <w:pStyle w:val="a4"/>
        <w:numPr>
          <w:ilvl w:val="0"/>
          <w:numId w:val="2"/>
        </w:numPr>
        <w:tabs>
          <w:tab w:val="left" w:pos="1134"/>
        </w:tabs>
        <w:spacing w:before="2" w:line="237" w:lineRule="auto"/>
        <w:ind w:right="622" w:firstLine="537"/>
        <w:jc w:val="both"/>
        <w:rPr>
          <w:sz w:val="24"/>
        </w:rPr>
      </w:pPr>
      <w:r>
        <w:rPr>
          <w:sz w:val="24"/>
        </w:rPr>
        <w:t>Члены комиссии и лица, участвовавшие в ее заседании, не вправе разглашать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ставшие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комиссии.</w:t>
      </w:r>
    </w:p>
    <w:p w:rsidR="008D6DBD" w:rsidRDefault="00491F77">
      <w:pPr>
        <w:pStyle w:val="a4"/>
        <w:numPr>
          <w:ilvl w:val="0"/>
          <w:numId w:val="2"/>
        </w:numPr>
        <w:tabs>
          <w:tab w:val="left" w:pos="1206"/>
        </w:tabs>
        <w:spacing w:before="1"/>
        <w:ind w:right="611" w:firstLine="53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"а"пункта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решений:</w:t>
      </w:r>
    </w:p>
    <w:p w:rsidR="008D6DBD" w:rsidRDefault="00491F77">
      <w:pPr>
        <w:pStyle w:val="a3"/>
        <w:ind w:right="609"/>
      </w:pPr>
      <w:r>
        <w:t>а)</w:t>
      </w:r>
      <w:r>
        <w:rPr>
          <w:spacing w:val="1"/>
        </w:rPr>
        <w:t xml:space="preserve"> </w:t>
      </w:r>
      <w:r>
        <w:t>установить,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работником,</w:t>
      </w:r>
      <w:r>
        <w:rPr>
          <w:spacing w:val="6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достоверными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полными;</w:t>
      </w:r>
    </w:p>
    <w:p w:rsidR="008D6DBD" w:rsidRDefault="00491F77">
      <w:pPr>
        <w:pStyle w:val="a3"/>
        <w:ind w:right="618"/>
      </w:pPr>
      <w:r>
        <w:t>б)</w:t>
      </w:r>
      <w:r>
        <w:rPr>
          <w:spacing w:val="1"/>
        </w:rPr>
        <w:t xml:space="preserve"> </w:t>
      </w:r>
      <w:r>
        <w:t>установить,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1 Положения, названного в подпункте "а" настоящего пункта,</w:t>
      </w:r>
      <w:r>
        <w:rPr>
          <w:spacing w:val="1"/>
        </w:rPr>
        <w:t xml:space="preserve"> </w:t>
      </w:r>
      <w:r>
        <w:t>являются недостоверными и (или) неполными. В этом случае комиссия рекомендует</w:t>
      </w:r>
      <w:r>
        <w:rPr>
          <w:spacing w:val="1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работнику</w:t>
      </w:r>
      <w:r>
        <w:rPr>
          <w:spacing w:val="-8"/>
        </w:rPr>
        <w:t xml:space="preserve"> </w:t>
      </w:r>
      <w:r>
        <w:t>конкретную</w:t>
      </w:r>
      <w:r>
        <w:rPr>
          <w:spacing w:val="2"/>
        </w:rPr>
        <w:t xml:space="preserve"> </w:t>
      </w:r>
      <w:r>
        <w:t>меру</w:t>
      </w:r>
      <w:r>
        <w:rPr>
          <w:spacing w:val="-6"/>
        </w:rPr>
        <w:t xml:space="preserve"> </w:t>
      </w:r>
      <w:r>
        <w:t>ответственности.</w:t>
      </w:r>
    </w:p>
    <w:p w:rsidR="008D6DBD" w:rsidRDefault="00491F77">
      <w:pPr>
        <w:pStyle w:val="a4"/>
        <w:numPr>
          <w:ilvl w:val="0"/>
          <w:numId w:val="2"/>
        </w:numPr>
        <w:tabs>
          <w:tab w:val="left" w:pos="1142"/>
        </w:tabs>
        <w:spacing w:before="1"/>
        <w:ind w:right="617" w:firstLine="537"/>
        <w:jc w:val="both"/>
        <w:rPr>
          <w:sz w:val="24"/>
        </w:rPr>
      </w:pPr>
      <w:r>
        <w:rPr>
          <w:sz w:val="24"/>
        </w:rPr>
        <w:t>По итогам рассмотрения вопроса, указанного в абзаце третьем подпункта "а"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3"/>
          <w:sz w:val="24"/>
        </w:rPr>
        <w:t xml:space="preserve"> </w:t>
      </w:r>
      <w:r>
        <w:rPr>
          <w:sz w:val="24"/>
        </w:rPr>
        <w:t>13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одно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решений:</w:t>
      </w:r>
    </w:p>
    <w:p w:rsidR="008D6DBD" w:rsidRDefault="00491F77">
      <w:pPr>
        <w:pStyle w:val="a3"/>
        <w:ind w:right="616"/>
      </w:pPr>
      <w:r>
        <w:t>а) установить, что работник соблюдал требования к служебному поведению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требования об</w:t>
      </w:r>
      <w:r>
        <w:rPr>
          <w:spacing w:val="1"/>
        </w:rPr>
        <w:t xml:space="preserve"> </w:t>
      </w:r>
      <w:r>
        <w:t>урегулировании конфликта интересов;</w:t>
      </w:r>
    </w:p>
    <w:p w:rsidR="008D6DBD" w:rsidRDefault="00491F77">
      <w:pPr>
        <w:pStyle w:val="a3"/>
        <w:ind w:right="607"/>
      </w:pPr>
      <w:r>
        <w:t>б) установить, что работник не соблюдал требования к служебному поведению и</w:t>
      </w:r>
      <w:r>
        <w:rPr>
          <w:spacing w:val="1"/>
        </w:rPr>
        <w:t xml:space="preserve"> </w:t>
      </w:r>
      <w:r>
        <w:t>(или) требования об урегулировании конфликта интересов. В этом случае комиссия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применить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работнику</w:t>
      </w:r>
      <w:r>
        <w:rPr>
          <w:spacing w:val="-9"/>
        </w:rPr>
        <w:t xml:space="preserve"> </w:t>
      </w:r>
      <w:r>
        <w:t>конкретную</w:t>
      </w:r>
      <w:r>
        <w:rPr>
          <w:spacing w:val="-2"/>
        </w:rPr>
        <w:t xml:space="preserve"> </w:t>
      </w:r>
      <w:r>
        <w:t>меру</w:t>
      </w:r>
      <w:r>
        <w:rPr>
          <w:spacing w:val="-4"/>
        </w:rPr>
        <w:t xml:space="preserve"> </w:t>
      </w:r>
      <w:r>
        <w:t>ответственности.</w:t>
      </w:r>
    </w:p>
    <w:p w:rsidR="008D6DBD" w:rsidRDefault="00491F77">
      <w:pPr>
        <w:pStyle w:val="a4"/>
        <w:numPr>
          <w:ilvl w:val="0"/>
          <w:numId w:val="2"/>
        </w:numPr>
        <w:tabs>
          <w:tab w:val="left" w:pos="1146"/>
        </w:tabs>
        <w:ind w:right="618" w:firstLine="537"/>
        <w:jc w:val="both"/>
        <w:rPr>
          <w:sz w:val="24"/>
        </w:rPr>
      </w:pPr>
      <w:r>
        <w:rPr>
          <w:sz w:val="24"/>
        </w:rPr>
        <w:t>По итогам рассмотрения вопроса, указанного в абзаце втором подпункта "б"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 Порядка,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 решений:</w:t>
      </w:r>
    </w:p>
    <w:p w:rsidR="008D6DBD" w:rsidRDefault="00491F77">
      <w:pPr>
        <w:pStyle w:val="a3"/>
        <w:ind w:left="759" w:firstLine="0"/>
      </w:pPr>
      <w:r>
        <w:t>а)</w:t>
      </w:r>
      <w:r>
        <w:rPr>
          <w:spacing w:val="-5"/>
        </w:rPr>
        <w:t xml:space="preserve"> </w:t>
      </w:r>
      <w:r>
        <w:t>дать</w:t>
      </w:r>
      <w:r>
        <w:rPr>
          <w:spacing w:val="-2"/>
        </w:rPr>
        <w:t xml:space="preserve"> </w:t>
      </w:r>
      <w:r>
        <w:t>работнику</w:t>
      </w:r>
      <w:r>
        <w:rPr>
          <w:spacing w:val="-9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данную</w:t>
      </w:r>
      <w:r>
        <w:rPr>
          <w:spacing w:val="-2"/>
        </w:rPr>
        <w:t xml:space="preserve"> </w:t>
      </w:r>
      <w:r>
        <w:t>должность;</w:t>
      </w:r>
    </w:p>
    <w:p w:rsidR="008D6DBD" w:rsidRDefault="00491F77">
      <w:pPr>
        <w:pStyle w:val="a3"/>
        <w:ind w:right="623"/>
      </w:pPr>
      <w:r>
        <w:t>б)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мотивировать свой отказ.</w:t>
      </w:r>
    </w:p>
    <w:p w:rsidR="008D6DBD" w:rsidRDefault="00491F77">
      <w:pPr>
        <w:pStyle w:val="a4"/>
        <w:numPr>
          <w:ilvl w:val="0"/>
          <w:numId w:val="2"/>
        </w:numPr>
        <w:tabs>
          <w:tab w:val="left" w:pos="1151"/>
        </w:tabs>
        <w:spacing w:before="1"/>
        <w:ind w:right="611" w:firstLine="537"/>
        <w:jc w:val="both"/>
        <w:rPr>
          <w:sz w:val="24"/>
        </w:rPr>
      </w:pPr>
      <w:r>
        <w:rPr>
          <w:sz w:val="24"/>
        </w:rPr>
        <w:t>По итогам рассмотрения вопросов, предусмотренных подпунктами "а" и "б"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 13 настоящего Положения, при наличии к тому оснований комиссия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 иное, чем предусмотрено пунктами 19–21 настоящего Положения, решение.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 и мотивы принятия такого решения должны быть отражены в протоколе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8D6DBD" w:rsidRDefault="00491F77">
      <w:pPr>
        <w:pStyle w:val="a4"/>
        <w:numPr>
          <w:ilvl w:val="0"/>
          <w:numId w:val="2"/>
        </w:numPr>
        <w:tabs>
          <w:tab w:val="left" w:pos="1154"/>
        </w:tabs>
        <w:ind w:right="619" w:firstLine="537"/>
        <w:jc w:val="both"/>
        <w:rPr>
          <w:sz w:val="24"/>
        </w:rPr>
      </w:pPr>
      <w:r>
        <w:rPr>
          <w:sz w:val="24"/>
        </w:rPr>
        <w:t>По итогам рассмотрения вопроса, предусмотренного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подпунктом "в" 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решение.</w:t>
      </w:r>
    </w:p>
    <w:p w:rsidR="008D6DBD" w:rsidRDefault="00491F77">
      <w:pPr>
        <w:pStyle w:val="a4"/>
        <w:numPr>
          <w:ilvl w:val="0"/>
          <w:numId w:val="2"/>
        </w:numPr>
        <w:tabs>
          <w:tab w:val="left" w:pos="1223"/>
        </w:tabs>
        <w:ind w:right="622" w:firstLine="53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 ОУ.</w:t>
      </w:r>
    </w:p>
    <w:p w:rsidR="008D6DBD" w:rsidRDefault="00491F77">
      <w:pPr>
        <w:pStyle w:val="a4"/>
        <w:numPr>
          <w:ilvl w:val="0"/>
          <w:numId w:val="2"/>
        </w:numPr>
        <w:tabs>
          <w:tab w:val="left" w:pos="1247"/>
        </w:tabs>
        <w:ind w:right="619" w:firstLine="537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тайным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примет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решение)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8D6DBD" w:rsidRDefault="00491F77">
      <w:pPr>
        <w:pStyle w:val="a4"/>
        <w:numPr>
          <w:ilvl w:val="0"/>
          <w:numId w:val="2"/>
        </w:numPr>
        <w:tabs>
          <w:tab w:val="left" w:pos="1149"/>
        </w:tabs>
        <w:ind w:right="610" w:firstLine="537"/>
        <w:jc w:val="both"/>
        <w:rPr>
          <w:sz w:val="24"/>
        </w:rPr>
      </w:pPr>
      <w:r>
        <w:rPr>
          <w:sz w:val="24"/>
        </w:rPr>
        <w:t>Решения комиссии оформляются протоколами, которые подписывают 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 принимавшие участие в ее заседании. Решения комиссии,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 принимаемого по итогам рассмотрения вопроса, указанного в абзаце 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"б"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рекомендательный характер. Решение, принимаемое по итогам рассмотрения 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16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характер.</w:t>
      </w:r>
    </w:p>
    <w:p w:rsidR="008D6DBD" w:rsidRDefault="00491F77">
      <w:pPr>
        <w:pStyle w:val="a4"/>
        <w:numPr>
          <w:ilvl w:val="0"/>
          <w:numId w:val="2"/>
        </w:numPr>
        <w:tabs>
          <w:tab w:val="left" w:pos="1120"/>
        </w:tabs>
        <w:ind w:left="1119"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-7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указываются:</w:t>
      </w:r>
    </w:p>
    <w:p w:rsidR="008D6DBD" w:rsidRDefault="00491F77">
      <w:pPr>
        <w:pStyle w:val="a3"/>
        <w:ind w:right="612"/>
      </w:pPr>
      <w:r>
        <w:t>а) дата заседания комиссии, фамилии, имена, отчества членов комиссии и других</w:t>
      </w:r>
      <w:r>
        <w:rPr>
          <w:spacing w:val="1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присутствующих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заседании;</w:t>
      </w:r>
    </w:p>
    <w:p w:rsidR="008D6DBD" w:rsidRDefault="008D6DBD">
      <w:pPr>
        <w:sectPr w:rsidR="008D6DBD">
          <w:pgSz w:w="11920" w:h="16850"/>
          <w:pgMar w:top="780" w:right="740" w:bottom="280" w:left="1300" w:header="720" w:footer="720" w:gutter="0"/>
          <w:cols w:space="720"/>
        </w:sectPr>
      </w:pPr>
    </w:p>
    <w:p w:rsidR="008D6DBD" w:rsidRDefault="00491F77">
      <w:pPr>
        <w:pStyle w:val="a3"/>
        <w:spacing w:before="65"/>
        <w:ind w:right="615"/>
      </w:pPr>
      <w:r>
        <w:lastRenderedPageBreak/>
        <w:t>б) формулировка каждого из рассматриваемых на заседании комиссии вопросов с</w:t>
      </w:r>
      <w:r>
        <w:rPr>
          <w:spacing w:val="1"/>
        </w:rPr>
        <w:t xml:space="preserve"> </w:t>
      </w:r>
      <w:r>
        <w:t>указанием фамилии, имени, отчества, должности</w:t>
      </w:r>
      <w:r>
        <w:rPr>
          <w:spacing w:val="1"/>
        </w:rPr>
        <w:t xml:space="preserve"> </w:t>
      </w:r>
      <w:r>
        <w:t>работника, в отношении которого</w:t>
      </w:r>
      <w:r>
        <w:rPr>
          <w:spacing w:val="1"/>
        </w:rPr>
        <w:t xml:space="preserve"> </w:t>
      </w:r>
      <w:r>
        <w:t>рассматривается вопрос о соблюдении требований к служебному поведению и (или)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урегулировании конфликта</w:t>
      </w:r>
      <w:r>
        <w:rPr>
          <w:spacing w:val="-1"/>
        </w:rPr>
        <w:t xml:space="preserve"> </w:t>
      </w:r>
      <w:r>
        <w:t>интересов;</w:t>
      </w:r>
    </w:p>
    <w:p w:rsidR="008D6DBD" w:rsidRDefault="00491F77">
      <w:pPr>
        <w:pStyle w:val="a3"/>
        <w:spacing w:before="1"/>
        <w:ind w:left="759" w:right="607" w:firstLine="0"/>
      </w:pPr>
      <w:r>
        <w:t>в)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претензии,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основываются; г) содержание пояснений работника и других лиц по существу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-3"/>
        </w:rPr>
        <w:t xml:space="preserve"> </w:t>
      </w:r>
      <w:r>
        <w:t>претензий;</w:t>
      </w:r>
    </w:p>
    <w:p w:rsidR="008D6DBD" w:rsidRDefault="00491F77">
      <w:pPr>
        <w:pStyle w:val="a3"/>
        <w:spacing w:before="2" w:line="237" w:lineRule="auto"/>
        <w:ind w:left="759" w:right="700" w:firstLine="0"/>
      </w:pPr>
      <w:r>
        <w:t>д) фамилии, имена, отчества выступивших на заседании лиц и краткое изложение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выступлений;</w:t>
      </w:r>
    </w:p>
    <w:p w:rsidR="008D6DBD" w:rsidRDefault="00491F77">
      <w:pPr>
        <w:pStyle w:val="a3"/>
        <w:tabs>
          <w:tab w:val="left" w:pos="1157"/>
          <w:tab w:val="left" w:pos="2327"/>
          <w:tab w:val="left" w:pos="3898"/>
          <w:tab w:val="left" w:pos="5375"/>
          <w:tab w:val="left" w:pos="6653"/>
          <w:tab w:val="left" w:pos="7220"/>
          <w:tab w:val="left" w:pos="8618"/>
        </w:tabs>
        <w:spacing w:before="1"/>
        <w:ind w:right="240"/>
        <w:jc w:val="left"/>
      </w:pPr>
      <w:r>
        <w:t>е)</w:t>
      </w:r>
      <w:r>
        <w:tab/>
        <w:t>источник</w:t>
      </w:r>
      <w:r>
        <w:tab/>
        <w:t>информации,</w:t>
      </w:r>
      <w:r>
        <w:tab/>
        <w:t>содержащей</w:t>
      </w:r>
      <w:r>
        <w:tab/>
        <w:t>основания</w:t>
      </w:r>
      <w:r>
        <w:tab/>
        <w:t>для</w:t>
      </w:r>
      <w:r>
        <w:tab/>
        <w:t>проведения</w:t>
      </w:r>
      <w:r>
        <w:tab/>
        <w:t>заседания</w:t>
      </w:r>
      <w:r>
        <w:rPr>
          <w:spacing w:val="-57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дата поступления информации в</w:t>
      </w:r>
      <w:r>
        <w:rPr>
          <w:spacing w:val="-2"/>
        </w:rPr>
        <w:t xml:space="preserve"> </w:t>
      </w:r>
      <w:r>
        <w:t>ОУ;</w:t>
      </w:r>
    </w:p>
    <w:p w:rsidR="008D6DBD" w:rsidRDefault="00491F77">
      <w:pPr>
        <w:pStyle w:val="a3"/>
        <w:ind w:left="759" w:firstLine="0"/>
        <w:jc w:val="left"/>
      </w:pPr>
      <w:r>
        <w:t>ж)</w:t>
      </w:r>
      <w:r>
        <w:rPr>
          <w:spacing w:val="-9"/>
        </w:rPr>
        <w:t xml:space="preserve"> </w:t>
      </w:r>
      <w:r>
        <w:t>другие</w:t>
      </w:r>
      <w:r>
        <w:rPr>
          <w:spacing w:val="-8"/>
        </w:rPr>
        <w:t xml:space="preserve"> </w:t>
      </w:r>
      <w:r>
        <w:t>сведения;</w:t>
      </w:r>
    </w:p>
    <w:p w:rsidR="008D6DBD" w:rsidRDefault="00491F77">
      <w:pPr>
        <w:pStyle w:val="a3"/>
        <w:ind w:left="759" w:firstLine="0"/>
        <w:jc w:val="left"/>
      </w:pPr>
      <w:r>
        <w:t>з)</w:t>
      </w:r>
      <w:r>
        <w:rPr>
          <w:spacing w:val="-10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голосования;</w:t>
      </w:r>
    </w:p>
    <w:p w:rsidR="008D6DBD" w:rsidRDefault="00491F77">
      <w:pPr>
        <w:pStyle w:val="a3"/>
        <w:ind w:left="759" w:firstLine="0"/>
        <w:jc w:val="left"/>
      </w:pPr>
      <w:r>
        <w:t>и)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обоснование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принятия.</w:t>
      </w:r>
    </w:p>
    <w:p w:rsidR="008D6DBD" w:rsidRDefault="00491F77">
      <w:pPr>
        <w:pStyle w:val="a4"/>
        <w:numPr>
          <w:ilvl w:val="0"/>
          <w:numId w:val="2"/>
        </w:numPr>
        <w:tabs>
          <w:tab w:val="left" w:pos="1115"/>
        </w:tabs>
        <w:ind w:right="114" w:firstLine="537"/>
        <w:jc w:val="both"/>
        <w:rPr>
          <w:sz w:val="24"/>
        </w:rPr>
      </w:pPr>
      <w:r>
        <w:rPr>
          <w:sz w:val="24"/>
        </w:rPr>
        <w:t>Член комиссии, несогласный с ее решением, в праве в письменной форме изложить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с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 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 работник.</w:t>
      </w:r>
    </w:p>
    <w:p w:rsidR="008D6DBD" w:rsidRDefault="00491F77">
      <w:pPr>
        <w:pStyle w:val="a4"/>
        <w:numPr>
          <w:ilvl w:val="0"/>
          <w:numId w:val="2"/>
        </w:numPr>
        <w:tabs>
          <w:tab w:val="left" w:pos="1233"/>
        </w:tabs>
        <w:spacing w:before="1"/>
        <w:ind w:right="108" w:firstLine="537"/>
        <w:jc w:val="both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3-дневный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 руководителю ОУ, полностью или в виде выписок из него - работнику,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 комиссии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иным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заинтересованным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лицам.</w:t>
      </w:r>
    </w:p>
    <w:p w:rsidR="008D6DBD" w:rsidRDefault="00491F77">
      <w:pPr>
        <w:pStyle w:val="a4"/>
        <w:numPr>
          <w:ilvl w:val="0"/>
          <w:numId w:val="2"/>
        </w:numPr>
        <w:tabs>
          <w:tab w:val="left" w:pos="1197"/>
        </w:tabs>
        <w:ind w:right="110" w:firstLine="537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учесть в пределах своей компетенции содержащиеся в нем рекомендации при 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о применении к работнику мер ответственности, предусмотренных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 коррупции. О рассмотрении рекомендаций комиссии и принятом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месячный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 к нему протокола заседания комиссии. Решение руководителя ОУ оглашается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4"/>
          <w:sz w:val="24"/>
        </w:rPr>
        <w:t xml:space="preserve"> </w:t>
      </w:r>
      <w:r>
        <w:rPr>
          <w:sz w:val="24"/>
        </w:rPr>
        <w:t>обсуждения.</w:t>
      </w:r>
    </w:p>
    <w:p w:rsidR="008D6DBD" w:rsidRDefault="00491F77">
      <w:pPr>
        <w:pStyle w:val="a4"/>
        <w:numPr>
          <w:ilvl w:val="0"/>
          <w:numId w:val="2"/>
        </w:numPr>
        <w:tabs>
          <w:tab w:val="left" w:pos="1221"/>
        </w:tabs>
        <w:ind w:right="111" w:firstLine="53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 (бездействии) работника информация об этом представляется руководителю ОУ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 вопроса о применении к работнику мер ответственности,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8D6DBD" w:rsidRDefault="00491F77">
      <w:pPr>
        <w:pStyle w:val="a4"/>
        <w:numPr>
          <w:ilvl w:val="0"/>
          <w:numId w:val="2"/>
        </w:numPr>
        <w:tabs>
          <w:tab w:val="left" w:pos="1144"/>
        </w:tabs>
        <w:spacing w:before="1"/>
        <w:ind w:right="104" w:firstLine="537"/>
        <w:jc w:val="both"/>
        <w:rPr>
          <w:sz w:val="24"/>
        </w:rPr>
      </w:pPr>
      <w:r>
        <w:rPr>
          <w:sz w:val="24"/>
        </w:rPr>
        <w:t>В случае установления комиссией факта совершения работником действия (факта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правоприменительные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3-дневный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немедленно.</w:t>
      </w:r>
    </w:p>
    <w:p w:rsidR="008D6DBD" w:rsidRDefault="00491F77">
      <w:pPr>
        <w:pStyle w:val="a4"/>
        <w:numPr>
          <w:ilvl w:val="0"/>
          <w:numId w:val="2"/>
        </w:numPr>
        <w:tabs>
          <w:tab w:val="left" w:pos="1127"/>
        </w:tabs>
        <w:ind w:right="110" w:firstLine="537"/>
        <w:jc w:val="both"/>
        <w:rPr>
          <w:sz w:val="24"/>
        </w:rPr>
      </w:pPr>
      <w:r>
        <w:rPr>
          <w:sz w:val="24"/>
        </w:rPr>
        <w:t>Копия протокола заседания комиссии или выписка из него приобщается к 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делу 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урегулировании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интересов.</w:t>
      </w:r>
    </w:p>
    <w:p w:rsidR="008D6DBD" w:rsidRDefault="00491F77">
      <w:pPr>
        <w:pStyle w:val="a4"/>
        <w:numPr>
          <w:ilvl w:val="0"/>
          <w:numId w:val="2"/>
        </w:numPr>
        <w:tabs>
          <w:tab w:val="left" w:pos="1247"/>
        </w:tabs>
        <w:ind w:right="106" w:firstLine="537"/>
        <w:jc w:val="both"/>
        <w:rPr>
          <w:sz w:val="24"/>
        </w:rPr>
      </w:pPr>
      <w:r>
        <w:rPr>
          <w:sz w:val="24"/>
        </w:rPr>
        <w:t>Организационно-техническое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комиссии, а также информирование членов комиссии о вопросах, включенных в повестку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дате,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 представляемыми для обсуждения на заседании комиссии, 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ОУ.</w:t>
      </w:r>
    </w:p>
    <w:sectPr w:rsidR="008D6DBD">
      <w:pgSz w:w="11920" w:h="16850"/>
      <w:pgMar w:top="78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F360F"/>
    <w:multiLevelType w:val="hybridMultilevel"/>
    <w:tmpl w:val="2B0A8BDA"/>
    <w:lvl w:ilvl="0" w:tplc="A9767F48">
      <w:numFmt w:val="bullet"/>
      <w:lvlText w:val="-"/>
      <w:lvlJc w:val="left"/>
      <w:pPr>
        <w:ind w:left="8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A6CBB6">
      <w:numFmt w:val="bullet"/>
      <w:lvlText w:val="•"/>
      <w:lvlJc w:val="left"/>
      <w:pPr>
        <w:ind w:left="1797" w:hanging="140"/>
      </w:pPr>
      <w:rPr>
        <w:rFonts w:hint="default"/>
        <w:lang w:val="ru-RU" w:eastAsia="en-US" w:bidi="ar-SA"/>
      </w:rPr>
    </w:lvl>
    <w:lvl w:ilvl="2" w:tplc="A3FC76D8">
      <w:numFmt w:val="bullet"/>
      <w:lvlText w:val="•"/>
      <w:lvlJc w:val="left"/>
      <w:pPr>
        <w:ind w:left="2694" w:hanging="140"/>
      </w:pPr>
      <w:rPr>
        <w:rFonts w:hint="default"/>
        <w:lang w:val="ru-RU" w:eastAsia="en-US" w:bidi="ar-SA"/>
      </w:rPr>
    </w:lvl>
    <w:lvl w:ilvl="3" w:tplc="A73C3DA8">
      <w:numFmt w:val="bullet"/>
      <w:lvlText w:val="•"/>
      <w:lvlJc w:val="left"/>
      <w:pPr>
        <w:ind w:left="3591" w:hanging="140"/>
      </w:pPr>
      <w:rPr>
        <w:rFonts w:hint="default"/>
        <w:lang w:val="ru-RU" w:eastAsia="en-US" w:bidi="ar-SA"/>
      </w:rPr>
    </w:lvl>
    <w:lvl w:ilvl="4" w:tplc="B61288D6">
      <w:numFmt w:val="bullet"/>
      <w:lvlText w:val="•"/>
      <w:lvlJc w:val="left"/>
      <w:pPr>
        <w:ind w:left="4488" w:hanging="140"/>
      </w:pPr>
      <w:rPr>
        <w:rFonts w:hint="default"/>
        <w:lang w:val="ru-RU" w:eastAsia="en-US" w:bidi="ar-SA"/>
      </w:rPr>
    </w:lvl>
    <w:lvl w:ilvl="5" w:tplc="12E43B4E">
      <w:numFmt w:val="bullet"/>
      <w:lvlText w:val="•"/>
      <w:lvlJc w:val="left"/>
      <w:pPr>
        <w:ind w:left="5385" w:hanging="140"/>
      </w:pPr>
      <w:rPr>
        <w:rFonts w:hint="default"/>
        <w:lang w:val="ru-RU" w:eastAsia="en-US" w:bidi="ar-SA"/>
      </w:rPr>
    </w:lvl>
    <w:lvl w:ilvl="6" w:tplc="AC98B1E2">
      <w:numFmt w:val="bullet"/>
      <w:lvlText w:val="•"/>
      <w:lvlJc w:val="left"/>
      <w:pPr>
        <w:ind w:left="6282" w:hanging="140"/>
      </w:pPr>
      <w:rPr>
        <w:rFonts w:hint="default"/>
        <w:lang w:val="ru-RU" w:eastAsia="en-US" w:bidi="ar-SA"/>
      </w:rPr>
    </w:lvl>
    <w:lvl w:ilvl="7" w:tplc="CB94670C">
      <w:numFmt w:val="bullet"/>
      <w:lvlText w:val="•"/>
      <w:lvlJc w:val="left"/>
      <w:pPr>
        <w:ind w:left="7179" w:hanging="140"/>
      </w:pPr>
      <w:rPr>
        <w:rFonts w:hint="default"/>
        <w:lang w:val="ru-RU" w:eastAsia="en-US" w:bidi="ar-SA"/>
      </w:rPr>
    </w:lvl>
    <w:lvl w:ilvl="8" w:tplc="B49071B6">
      <w:numFmt w:val="bullet"/>
      <w:lvlText w:val="•"/>
      <w:lvlJc w:val="left"/>
      <w:pPr>
        <w:ind w:left="807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5A4D0870"/>
    <w:multiLevelType w:val="hybridMultilevel"/>
    <w:tmpl w:val="B90C8F0E"/>
    <w:lvl w:ilvl="0" w:tplc="A52E7752">
      <w:start w:val="1"/>
      <w:numFmt w:val="decimal"/>
      <w:lvlText w:val="%1."/>
      <w:lvlJc w:val="left"/>
      <w:pPr>
        <w:ind w:left="222" w:hanging="3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DE3326">
      <w:numFmt w:val="bullet"/>
      <w:lvlText w:val="•"/>
      <w:lvlJc w:val="left"/>
      <w:pPr>
        <w:ind w:left="1185" w:hanging="346"/>
      </w:pPr>
      <w:rPr>
        <w:rFonts w:hint="default"/>
        <w:lang w:val="ru-RU" w:eastAsia="en-US" w:bidi="ar-SA"/>
      </w:rPr>
    </w:lvl>
    <w:lvl w:ilvl="2" w:tplc="C72C64B6">
      <w:numFmt w:val="bullet"/>
      <w:lvlText w:val="•"/>
      <w:lvlJc w:val="left"/>
      <w:pPr>
        <w:ind w:left="2150" w:hanging="346"/>
      </w:pPr>
      <w:rPr>
        <w:rFonts w:hint="default"/>
        <w:lang w:val="ru-RU" w:eastAsia="en-US" w:bidi="ar-SA"/>
      </w:rPr>
    </w:lvl>
    <w:lvl w:ilvl="3" w:tplc="25E04600">
      <w:numFmt w:val="bullet"/>
      <w:lvlText w:val="•"/>
      <w:lvlJc w:val="left"/>
      <w:pPr>
        <w:ind w:left="3115" w:hanging="346"/>
      </w:pPr>
      <w:rPr>
        <w:rFonts w:hint="default"/>
        <w:lang w:val="ru-RU" w:eastAsia="en-US" w:bidi="ar-SA"/>
      </w:rPr>
    </w:lvl>
    <w:lvl w:ilvl="4" w:tplc="DD523C2C">
      <w:numFmt w:val="bullet"/>
      <w:lvlText w:val="•"/>
      <w:lvlJc w:val="left"/>
      <w:pPr>
        <w:ind w:left="4080" w:hanging="346"/>
      </w:pPr>
      <w:rPr>
        <w:rFonts w:hint="default"/>
        <w:lang w:val="ru-RU" w:eastAsia="en-US" w:bidi="ar-SA"/>
      </w:rPr>
    </w:lvl>
    <w:lvl w:ilvl="5" w:tplc="D9BED256">
      <w:numFmt w:val="bullet"/>
      <w:lvlText w:val="•"/>
      <w:lvlJc w:val="left"/>
      <w:pPr>
        <w:ind w:left="5045" w:hanging="346"/>
      </w:pPr>
      <w:rPr>
        <w:rFonts w:hint="default"/>
        <w:lang w:val="ru-RU" w:eastAsia="en-US" w:bidi="ar-SA"/>
      </w:rPr>
    </w:lvl>
    <w:lvl w:ilvl="6" w:tplc="ABBA8E80">
      <w:numFmt w:val="bullet"/>
      <w:lvlText w:val="•"/>
      <w:lvlJc w:val="left"/>
      <w:pPr>
        <w:ind w:left="6010" w:hanging="346"/>
      </w:pPr>
      <w:rPr>
        <w:rFonts w:hint="default"/>
        <w:lang w:val="ru-RU" w:eastAsia="en-US" w:bidi="ar-SA"/>
      </w:rPr>
    </w:lvl>
    <w:lvl w:ilvl="7" w:tplc="5A26C77E">
      <w:numFmt w:val="bullet"/>
      <w:lvlText w:val="•"/>
      <w:lvlJc w:val="left"/>
      <w:pPr>
        <w:ind w:left="6975" w:hanging="346"/>
      </w:pPr>
      <w:rPr>
        <w:rFonts w:hint="default"/>
        <w:lang w:val="ru-RU" w:eastAsia="en-US" w:bidi="ar-SA"/>
      </w:rPr>
    </w:lvl>
    <w:lvl w:ilvl="8" w:tplc="CF64CE10">
      <w:numFmt w:val="bullet"/>
      <w:lvlText w:val="•"/>
      <w:lvlJc w:val="left"/>
      <w:pPr>
        <w:ind w:left="7940" w:hanging="34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D6DBD"/>
    <w:rsid w:val="00491F77"/>
    <w:rsid w:val="005A3816"/>
    <w:rsid w:val="008D6DBD"/>
    <w:rsid w:val="00E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7329"/>
  <w15:docId w15:val="{8388CD3F-A73A-4924-B40D-DE8D5C8F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53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53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1952</Words>
  <Characters>11128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2024-01-25T16:46:00Z</dcterms:created>
  <dcterms:modified xsi:type="dcterms:W3CDTF">2024-01-30T19:10:00Z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2024-01-25T00:00:00Z</vt:filetime>
  </property>
</Properties>
</file>