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Консультации для родителей о питании детей</w:t>
      </w:r>
    </w:p>
    <w:p w:rsidR="008D5902" w:rsidRPr="008D5902" w:rsidRDefault="008D5902" w:rsidP="008D590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государстве очень строгий подход к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питанию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детских учреждениях. Для него установлены соответствующие нормы. Приходя в детский сад, каждый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увидеть меню и нормы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 вкусовых качествах лучше спросить у детей. Про кашу, кисель </w:t>
      </w:r>
      <w:r w:rsidRPr="008D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 мало ли что еще)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сказать </w:t>
      </w:r>
      <w:r w:rsidRPr="008D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«фу»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понятно, невозможно удовлетворить все пристрастия детей. Много зависит, как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питается ребенок в семье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Кормят ли его с ложки или балуют любимыми шоколадками вместо полноценной пищи. Все реже увидишь маму, купившую кефир, ряженку для своего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– зачем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есть йогурт. И тем более мам, которые сварили бы компот из сухофруктов – зачем, когда есть соки, фанты и кока-колы. А детские сады, в свою очередь, хотят обеспечить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полноценным питанием – натуральным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 Ребёнок должен получать достаточное количество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питательных веществ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обеспечат его потребности в энергии и основных компонентах </w:t>
      </w:r>
      <w:r w:rsidRPr="008D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(белки, жиры, углеводы, минералы, микроэлементы, витамины)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Пища должна быть разнообразной, сбалансированной и содержать необходимое соотношение компонентов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Start"/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proofErr w:type="gram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 опережающее сопровождать все процессы роста и развития организма ребёнка. Меню детского сада по установленным нормам имеет тщательно просчитанную энергетическую ценность. Например, дневная норма для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младше трех лет составляет 1540 ккал, а старше трех лет – 1900 ккал. Именно, исходя из этих цифр, и подбирается меню в детском саду.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Организация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должна сочетаться с правильным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питанием ребёнка в семье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стремиться. Чтобы домашнее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дополняло рацион детского сада. Поэтому на ужин лучше предлагать те продукты и блюда, которые ребёнок не получал в детском саду, а в выходные и праздники его рацион лучше приблизить к садовскому. Помните! Дети очень внимательны, они все видят и слышат. Следите за своими репликами о пище. О пище можно говорить только хорошо.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Правильное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8D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дошкольника дома в выходные дни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как никогда требуется полноценное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разнообразие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регулярность в приеме пищи, соблюдение режима дня. Первый прием пищи шестилетки должны получать уже через 30-40 минут после подъема, да непоседа и сам даст вам знать, что не мешало бы подкрепиться. Завтрак должен составлять примерно 25% суточного рациона, в сумме по объему это около 400г, включая напитки. Завтрак может состоять из омлета с зеленью (аминокислоты + фолиевая кислота, бутерброда с красной рыбой (жирорастворимые витамины, травяного чая или настойки шиповника </w:t>
      </w:r>
      <w:r w:rsidRPr="008D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(витамин С)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завтраком и обедом </w:t>
      </w:r>
      <w:r w:rsidRPr="008D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(прием пищи, который что англичане называют «ланч»)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получать свежие фрукты или натуральный йогурт. Обед составляет 35% дневного рациона. Салат из свежих овощей с растительным маслом, картофельный суп с фрикадельками, зерновой хлебец (витамины группы В, компот из сухофруктов неплохо утолят голод активного дошколенка на несколько ближайших часов. Следует обратить внимание на то, чтобы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не переедал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компенсировал объем пищи за счет одного блюда. Порция первого блюда должна быть небольшой, суп — обязательно горячим, а порция компота не должна быть больше 150 мл. На полдник предложите на </w:t>
      </w:r>
      <w:r w:rsidRPr="008D59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выбор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горсть сухофруктов и орешков, салат из свежих фруктов, стакан кефира, творожную запеканку с чаем. Желательно исключить из обязательного детского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сладкие вафли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печенье, конфеты — эти продукты не несут никакой пищевой ценности, кроме калорий. Ужин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подайте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 желательно не позже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за 1,5 часа до сна. Картофельное пюре или гречневая каша, несколько ломтиков твердого сыра или яйцо, сваренное вкрутую, соленый огурчик или салат из квашеной капусты с льняным маслом (омега-3 жиры, сладкий чай. Не забывайте о соблюдении питьевого режима.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возраста должен получать достаточное количество жидкости, желательно утром натощак, между приемами пищи и незадолго до сна, если нет проблем с ночным мочеиспусканием.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дошкольник страдает сниженным аппетитом, стоит </w:t>
      </w:r>
      <w:r w:rsidRPr="008D59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обследоваться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общий анализ мочи и крови, анализы на наличие паразитов. Повышенная утомляемость, раздражительность, появление нервных тиков, боли в мышцах, анемия иногда прекрасно корректируются диетой и приемом профилактических средств.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по питанию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организованное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 у детей культурно-гигиенические навыки, полезные привычки, так называемое рациональное пищевое поведение, закладывает основы культуры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современных условиях значительно повышается в связи с ухудшением состояния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в результате целого комплекса причин, одной из которых является нарушение структуры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снижение его качества, как в семье, так и в организованных детских коллективах. Несбалансированное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 к витаминной недостаточности, дефициту различных микроэлементов и только при правильно составленном рационе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получает необходимое для нормального роста и развития количество незаменимых пищевых веществ. Только при включении в повседневные рационы всех основных групп продуктов – мяса, рыбы, молока и молочных продуктов, яиц, пищевых жиров, овощей и фруктов, сахара и кондитерских изделий, хлеба, круп и др. можно обеспечить детей всеми необходимыми им пищевыми веществами. И, наоборот, исключение из рациона тех или иных из названных групп продуктов или, напротив, избыточное потребление каких-либо из них неизбежно приводит к нарушениям в состоянии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детей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подбор продуктов – условие необходимое, но еще недостаточное для рационального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дошкольников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стремиться к тому, чтобы готовые блюда были красивыми, вкусными, ароматными и готовились с учетом индивидуальных вкусов детей. Другим условием является строгий режим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предусматривать не менее 4 приемов </w:t>
      </w:r>
      <w:r w:rsidRPr="008D59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пищи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завтрак, обед, полдник, ужин, причем три из них обязательно должны включать горячее блюдо. Если интервал между приемами пищи слишком велик (больше 4 часов, у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снижаются работоспособность, память. Чрезмерно же частый прием пищи снижает аппетит и тем самым ухудшает усвояемость пищевых веществ.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 в дошкольном учреждении должна сочетаться с правильным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питанием ребенка в семье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необходима четкая преемственность между ними. Нужно стремиться к тому, чтобы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</w:t>
      </w:r>
      <w:r w:rsidR="00116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ДОУ дополняло рацион, получаемый в организованном коллективе. С этой целью в детском саду ежедневно вывешивается меню. В выходные и праздничные дни рацион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набору продуктов и пищевой ценности лучше максимально приближать к рациону в ДОУ.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продукты дошкольника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5 лет или 6 лет должен состоять из легко усваиваемых компонентов.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пищи должны быть строго постоянными, не менее 4 раз в сутки.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пищевые факторы должны быть сбалансированы; немного расширяется меню.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запретом острые приправы и грибы. Можно делать блюда чуть острее за счет лука, чеснок и совсем небольшого количества перца в различных соусах к мясу или рыбе.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круп отдайте предпочтение перловой, пшенной — в них есть клетчатка. Основа — мясо, рыба, молочные продукты, макароны, крупы, хлеб, овощи и фрукты.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 является строительным материалом. Источником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легкоусваиваемого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является мясо, лучше, если это будет телятина, мясо кур и индейки. Рыбу предпочтительно взять </w:t>
      </w:r>
      <w:r w:rsidRPr="008D59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нежирную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треску, судака, хек, минтай, горбушу.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угощайте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деликатесами — икрой, копченостями. Можно получить раздражение нежной слизистой оболочки желудка, а пользы 0%.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готовьте на пару котлетки и тефтельки или в соусе.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каждый день рацион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 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состоять из молочных продуктов. Это могут быть кисломолочные — кефир,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ряженка, творог не более 5% жирности, молоко. Добавляйте молочные продукты в десерты, запеканки, каши, на бутерброды.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кормим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овощами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фруктами и соками. В сутки дошкольник должен получать 250 г овощей, до 200 г картофеля, фруктов и ягод по сезону до 250 г. Витамины Ваш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выбирайте из цельных зерен, ржаной.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до отправления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ребенка в детский сад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кормите его, так как это нарушает режим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питания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приводит к снижению аппетита, в таком случае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 завтракает в группе. Однако если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 приводить в ДОУ очень рано, за 1-2 часа до завтрака, то ему можно дома дать сока и </w:t>
      </w:r>
      <w:r w:rsidRPr="008D59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(или)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какие-либо фрукты.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жирную пищу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ребенку вечером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ночи активность работы желудка сильно снижается у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если пища не успеет перевариться до сна, то получите не только проблемы с пищеварением, но и с крепким сном!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кормите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ребенка дома после детсада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взгляните на меню дня перед уходом. Не готовьте те продукты или блюда, которые он уже ел.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для ежедневно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питания были перечислены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вот такие, как твердый сыр, сметана, яйца, рыба — не для ежедневного приема, 1 раз в 2дня.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готовьте безопасную, например, мясо не целым куском, а рубленное, чтобы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 не подавился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Тоже относится и к рыбе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вынимайте все до одной кости, или делайте фарш.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бывает, что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отказывается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8D5902" w:rsidRPr="008D5902" w:rsidRDefault="008D5902" w:rsidP="008D5902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 питьевую воду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 может пить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хочет, а вот сладкие напитки нужно контролировать и ограничивать, а особенно это касается магазинных напитков. В этом возрасте норма сахара — 50 г в день. В сладкой газированной воде это превышение в 7 раз! Задумайтесь, прежде чем покупать такой напиток.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калорийность пищи примерно 1800 ккал, а по весу в день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ребенок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съедать около 1, 5 кг пищи.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хлопотно это готовить отдельно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здоровое питание дошкольников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ведь можно и для себя, взрослого готовить правильную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здоровую еду без острого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жирного, сладкого. А предпочтение — овощам, фруктам. Это еще будет отличным примером для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ребенка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залогом семейного </w:t>
      </w: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здоровья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о питании детей — дело серьезное, и вести его можно бесконечно. Всех проблем не коснешься, на все вопросы не ответишь, да мы сегодня и не ставим себе такую задачу. Давайте только подумаем вместе о рациональной организации питания дома и в детском саду.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фактором, лежащим в основе здоровья и нормального развития детей любого возраста, является полноценное в количественном и качественном отношении питание. С позиции современной науки о питании необходимо соблюдение следующие условия: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Ребенок должен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достаточное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питательных веществ,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обеспечат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потребности в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компонентах (белки, жиры, углеводы, минералы, микроэлементы, витамины).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Пища должна быть разнообразной,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сбалансированной 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необходимое соотношение компонентов питания.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proofErr w:type="gram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опережающее сопровождать все процессы роста и развития организма ребенка, т.е. ребенок не должен испытывать нехватку пищи и питательных веществ.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питания в современных условиях значительно повышается в связи с ухудшением состояния здоровья детей в ряде целого комплекса причин. В последние годы заболеваемость детей, обусловленная неправильным питанием — это хронические заболевания органов пищеварения, эндокринной и костно-мышечной систем, анемия, ожирение и сахарный диабет. Как же обеспечить здоровое питание детей в детском саду и дома?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Дошкольники испытывают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белке. Их в питании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нельзя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другими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веществами.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белков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задержке физического развития, нарушению развития костно-мышечной системы, страдает и нервная система.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 — источники энергии и должны вводиться с пищей.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недостаточном поступлении углеводов с пищей нарушается усвояемость пищевых веществ, ухудшаются процессы пищеварения.   И наоборот, избыточное количество белков —  фактор риска развития аллергических реакций и лишнего веса.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правильно распределить суточный набор продуктов. Богатые белком мясо, рыбу, яйцо, птицу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давать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в первой половине дня,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растительные блюда – вечером. Такие продукты, как, молоко, мясо, хлеб, масло, крупы, овощи, фрукты, сахар, включают ежедневно. Сыр, творог, сметана, яйцо, рыбу —  через день.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питании отводится овощным и фруктовым салатам. В рацион следует широко включать зелень — петрушку, укроп, лук, это очень 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и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 вкус блюд. Желательно, чтобы домашнее питание дополняло рацион детского сада. С этой целью родители должны знакомиться с меню, ежедневно вывешиваемое в группах и не предлагать на ужин те продукты и блюда, которые ребёнок получал в детском саду, а в выходные и праздники его рацион лучше приблизить к садовскому. 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пища и правильная организация питания, т.е. культура еды, оказывают непосредственное влияние на жизнедеятельность, рост и развитие детского организма. Правильное отношение к еде, как и ЗОЖ, начинается с детства. Все это зависит от взрослых, которые окружают малыша. Правильная и красивая сервировка стола создает у детей аппетит и доброжелательный настрой. Умение вести себя за столом, пользоваться столовыми приборами и салфетками развивает уверенность в себе, приобщает ребенка к миру взрослых культурных людей.</w:t>
      </w:r>
    </w:p>
    <w:p w:rsidR="008D5902" w:rsidRPr="008D5902" w:rsidRDefault="008D5902" w:rsidP="008D5902">
      <w:pPr>
        <w:keepNext/>
        <w:keepLines/>
        <w:spacing w:before="555" w:after="139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</w:rPr>
        <w:t>«За маму, за папу», «съешь кашу, получишь конфету» — к каким только присказкам, уловкам и манипуляциям не прибегают родители, чтобы заставить ребенка съесть еще ложечку. Знакомо, не так ли? 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кормить ребенка и, главное, как его накормить? В книге «Любовь и брокколи» Светлана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Кольчик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делится с родителями советами о питании детей. Публикуем самые полезные из них.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Установите границы и правила.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относительно еды. Как это делают, например, французские родители. Дети в этой стране знают, что для всего есть свое время и место. Например, сладкий перекус большинство маленьких французов получают только раз в день — на полдник.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Не перекармливайте детей. 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Поколению, чье раннее детство пришлось на советское время, это дается непросто. Но дети гораздо лояльнее воспринимают маленькие порции. Лучше пусть они потом попросят добавку.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Разрешите ребенку выбирать.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лондонский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нутрициолог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Стасенко почти на каждый прием пищи устраивает для своих троих малышей «шведский стол». Не у всех родителей есть на это время и желание, но Наталья советует все же стараться включать в каждый прием пищи хотя бы одно блюдо, которое дети точно любят. Не исключено, что заодно они захотят попробовать и что-то еще.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Не заставляйте!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есть, ни даже пробовать, если ребенок не хочет. Особенно когда имеете дело с консервативным или упрямым малоежкой. </w:t>
      </w:r>
      <w:proofErr w:type="gram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«Еда подобна вееру, который надо раскрывать перед ребенком постепенно</w:t>
      </w:r>
      <w:proofErr w:type="gram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 говорит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Федерика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Бульони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писательница и журналист из Милана, автор социального проекта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Bambini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Cucina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. — Для начала дайте ему возможность как следует изучить новую еду: потрогать ее, понюхать. И никакого прессинга, все должно быть на добровольной основе».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Ограничьте перекусы.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«оздоровите» их, заменив сладости на что-нибудь посущественнее: бананы, орехи, вареное яйцо или просто кусочек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цельнозернового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с маслом. Эксперты рекомендуют детям пять приемов пищи в день: три основных и два-три перекуса. Но не удивляйтесь, если ребенок, плотно перекусив за час до ужина, потом едва притронется к еде.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Не шантажируйте едой.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«Доешь суп — получишь шоколадку». Большинство родителей делают это. Причем на автомате. В результате многие современные дети к пяти годам, а иногда и раньше, начинают путать эмоциональный голод и физиологический. Почаще интересуйтесь у ребенка, действительно ли он голоден, чего ему в данный момент хочется и почему.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Больше обнимайте детей.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вообще — проводите с ними «качественное» время, без телефона и прочих гаджетов. Тяга к сладкому — часто симптом какого-нибудь дефицита. Либо физиологического (то есть нехватки в рационе важных элементов), либо, что бывает еще чаще, — эмоционального.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Ограничивайте сладкое.</w:t>
      </w:r>
    </w:p>
    <w:p w:rsidR="008D5902" w:rsidRPr="008D5902" w:rsidRDefault="008D5902" w:rsidP="008D5902">
      <w:pPr>
        <w:spacing w:after="416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 запрещайте совсем, иначе будет эффект запретного плода. Помогайте детям развивать вкусовую палитру, чтобы их рецепторы не были заточены исключительно на сладости. И приучайте их ценить еду и наслаждаться самим процессом употребления пищи. Первый шаг к этому — убрать из воспитательного арсенала принудиловку и угрозы. Как пишет в своей книге 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Bimbi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 </w:t>
      </w:r>
      <w:proofErr w:type="spellStart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Tavola</w:t>
      </w:r>
      <w:proofErr w:type="spellEnd"/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в Италии детский психолог Памела Паче, ребенок может выжить, даже если будет есть совсем мало, но вот без родительской любви ему действительно будет очень трудно.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Готовьте вместе.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отличный способ знакомить малышей с новыми продуктами и блюдами. И заодно — поднимать детскую самооценку. Ведь стряпня — это творчество.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Учитесь слышать и понимать ребенка.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за столом — своеобразный индикатор климата в семье. В первую очередь отношений малыша с мамой. Не исключено, что отказ от еды — это его своеобразная попытка самоутвердиться, сепарироваться или просто противостоять излишнему контролю.</w:t>
      </w:r>
    </w:p>
    <w:p w:rsidR="008D5902" w:rsidRPr="008D5902" w:rsidRDefault="008D5902" w:rsidP="008D590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9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Создайте приятную обстановку за столом. </w:t>
      </w:r>
      <w:r w:rsidRPr="008D59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меньше напряжения относительно темы питания в голове у мамы, тем меньше у ребенка проблем с аппетитом.</w:t>
      </w:r>
    </w:p>
    <w:p w:rsidR="00FD134A" w:rsidRDefault="00FD134A"/>
    <w:sectPr w:rsidR="00FD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8D"/>
    <w:rsid w:val="001166A8"/>
    <w:rsid w:val="005F2A8D"/>
    <w:rsid w:val="008D5902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20B5"/>
  <w15:chartTrackingRefBased/>
  <w15:docId w15:val="{EC444903-221B-4BB0-AA2C-35EECA87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2657</Words>
  <Characters>15151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2024-02-02T05:34:00Z</dcterms:created>
  <dcterms:modified xsi:type="dcterms:W3CDTF">2024-02-02T05:35:00Z</dcterms:modified>
</cp:coreProperties>
</file>