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1E" w:rsidRPr="009F48BA" w:rsidRDefault="0041361E" w:rsidP="0041361E">
      <w:pPr>
        <w:ind w:left="574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F48BA">
        <w:rPr>
          <w:sz w:val="20"/>
          <w:szCs w:val="20"/>
        </w:rPr>
        <w:t>риложение 1</w:t>
      </w:r>
    </w:p>
    <w:p w:rsidR="0041361E" w:rsidRDefault="0041361E" w:rsidP="0041361E">
      <w:pPr>
        <w:ind w:left="5748"/>
        <w:jc w:val="both"/>
        <w:rPr>
          <w:sz w:val="20"/>
          <w:szCs w:val="20"/>
        </w:rPr>
      </w:pPr>
      <w:r w:rsidRPr="009F48BA">
        <w:rPr>
          <w:sz w:val="20"/>
          <w:szCs w:val="20"/>
        </w:rPr>
        <w:t>к приказу МБОУ «СОШ №</w:t>
      </w:r>
      <w:r>
        <w:rPr>
          <w:sz w:val="20"/>
          <w:szCs w:val="20"/>
        </w:rPr>
        <w:t xml:space="preserve"> </w:t>
      </w:r>
      <w:r w:rsidRPr="009F48BA">
        <w:rPr>
          <w:sz w:val="20"/>
          <w:szCs w:val="20"/>
        </w:rPr>
        <w:t>43»</w:t>
      </w:r>
    </w:p>
    <w:p w:rsidR="0041361E" w:rsidRPr="009F48BA" w:rsidRDefault="0041361E" w:rsidP="0041361E">
      <w:pPr>
        <w:ind w:left="5748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9F48BA">
        <w:rPr>
          <w:sz w:val="20"/>
          <w:szCs w:val="20"/>
        </w:rPr>
        <w:t xml:space="preserve"> Чебоксары от  </w:t>
      </w:r>
      <w:r w:rsidRPr="00AD02E3">
        <w:rPr>
          <w:sz w:val="20"/>
          <w:szCs w:val="20"/>
        </w:rPr>
        <w:t>10.01.2024 № 6</w:t>
      </w:r>
    </w:p>
    <w:p w:rsidR="0041361E" w:rsidRPr="009F48BA" w:rsidRDefault="0041361E" w:rsidP="0041361E"/>
    <w:p w:rsidR="0041361E" w:rsidRPr="009F48BA" w:rsidRDefault="0041361E" w:rsidP="0041361E"/>
    <w:p w:rsidR="0041361E" w:rsidRPr="009F48BA" w:rsidRDefault="0041361E" w:rsidP="0041361E"/>
    <w:p w:rsidR="0041361E" w:rsidRPr="009F48BA" w:rsidRDefault="0041361E" w:rsidP="0041361E">
      <w:pPr>
        <w:jc w:val="center"/>
        <w:rPr>
          <w:b/>
        </w:rPr>
      </w:pPr>
      <w:r w:rsidRPr="009F48BA">
        <w:rPr>
          <w:b/>
        </w:rPr>
        <w:t>ПОЛОЖЕНИЕ</w:t>
      </w:r>
    </w:p>
    <w:p w:rsidR="0041361E" w:rsidRPr="009F48BA" w:rsidRDefault="0041361E" w:rsidP="0041361E">
      <w:pPr>
        <w:jc w:val="center"/>
        <w:rPr>
          <w:b/>
        </w:rPr>
      </w:pPr>
      <w:r w:rsidRPr="009F48BA">
        <w:rPr>
          <w:b/>
        </w:rPr>
        <w:t xml:space="preserve">о школьной научно-практической конференции </w:t>
      </w:r>
    </w:p>
    <w:p w:rsidR="0041361E" w:rsidRPr="009F48BA" w:rsidRDefault="0041361E" w:rsidP="0041361E">
      <w:pPr>
        <w:jc w:val="center"/>
        <w:rPr>
          <w:b/>
        </w:rPr>
      </w:pPr>
      <w:r w:rsidRPr="009F48BA">
        <w:rPr>
          <w:b/>
        </w:rPr>
        <w:t>«Дни науки в школе - 202</w:t>
      </w:r>
      <w:r>
        <w:rPr>
          <w:b/>
        </w:rPr>
        <w:t>4</w:t>
      </w:r>
      <w:r w:rsidRPr="009F48BA">
        <w:rPr>
          <w:b/>
        </w:rPr>
        <w:t>»</w:t>
      </w:r>
    </w:p>
    <w:p w:rsidR="0041361E" w:rsidRPr="009F48BA" w:rsidRDefault="0041361E" w:rsidP="0041361E">
      <w:pPr>
        <w:jc w:val="both"/>
        <w:rPr>
          <w:b/>
        </w:rPr>
      </w:pPr>
    </w:p>
    <w:p w:rsidR="0041361E" w:rsidRPr="009F48BA" w:rsidRDefault="0041361E" w:rsidP="0041361E">
      <w:pPr>
        <w:ind w:left="362"/>
        <w:jc w:val="both"/>
      </w:pPr>
      <w:r w:rsidRPr="009F48BA">
        <w:rPr>
          <w:b/>
        </w:rPr>
        <w:tab/>
      </w:r>
      <w:r w:rsidRPr="009F48BA">
        <w:t xml:space="preserve">Настоящее Положение определяет статус, цели и задачи, порядок проведения школьной научно-практической конференции </w:t>
      </w:r>
      <w:proofErr w:type="gramStart"/>
      <w:r w:rsidRPr="009F48BA">
        <w:t>обучающихся</w:t>
      </w:r>
      <w:proofErr w:type="gramEnd"/>
      <w:r w:rsidRPr="009F48BA">
        <w:t xml:space="preserve"> «Дни науки в школе» (далее – Конференция). В рамках Конференции проводится конкурс научно-исследовательских и творческих работ обучающихся.</w:t>
      </w:r>
    </w:p>
    <w:p w:rsidR="0041361E" w:rsidRPr="009F48BA" w:rsidRDefault="0041361E" w:rsidP="0041361E">
      <w:pPr>
        <w:ind w:left="362"/>
        <w:jc w:val="both"/>
      </w:pPr>
    </w:p>
    <w:p w:rsidR="0041361E" w:rsidRPr="009F48BA" w:rsidRDefault="0041361E" w:rsidP="0041361E">
      <w:pPr>
        <w:tabs>
          <w:tab w:val="num" w:pos="720"/>
        </w:tabs>
        <w:ind w:left="362" w:hanging="360"/>
        <w:jc w:val="center"/>
        <w:rPr>
          <w:b/>
        </w:rPr>
      </w:pPr>
      <w:r w:rsidRPr="009F48BA">
        <w:rPr>
          <w:b/>
        </w:rPr>
        <w:t>1.</w:t>
      </w:r>
      <w:r w:rsidRPr="009F48BA">
        <w:rPr>
          <w:b/>
          <w:sz w:val="14"/>
          <w:szCs w:val="14"/>
        </w:rPr>
        <w:t xml:space="preserve">      </w:t>
      </w:r>
      <w:r w:rsidRPr="009F48BA">
        <w:rPr>
          <w:b/>
        </w:rPr>
        <w:t>Общие положения</w:t>
      </w:r>
    </w:p>
    <w:p w:rsidR="0041361E" w:rsidRPr="009F48BA" w:rsidRDefault="0041361E" w:rsidP="0041361E">
      <w:pPr>
        <w:ind w:left="362" w:firstLine="360"/>
        <w:jc w:val="both"/>
      </w:pPr>
      <w:r w:rsidRPr="009F48BA">
        <w:t>1.1. Конференция проводится в целях:</w:t>
      </w:r>
    </w:p>
    <w:p w:rsidR="0041361E" w:rsidRPr="009F48BA" w:rsidRDefault="0041361E" w:rsidP="0041361E">
      <w:pPr>
        <w:ind w:left="362" w:firstLine="360"/>
        <w:jc w:val="both"/>
      </w:pPr>
      <w:r w:rsidRPr="009F48BA">
        <w:t>-активизации и поддержки творческих инициатив обучающихся, вовлечения их в поисковую, исследовательскую, изобретательскую и иную творческую деятельность в различных областях науки, техники, культуры;</w:t>
      </w:r>
    </w:p>
    <w:p w:rsidR="0041361E" w:rsidRPr="009F48BA" w:rsidRDefault="0041361E" w:rsidP="0041361E">
      <w:pPr>
        <w:ind w:left="362" w:firstLine="360"/>
        <w:jc w:val="both"/>
      </w:pPr>
      <w:r w:rsidRPr="009F48BA">
        <w:t>-выявления и поддержки одаренных обучающихся, подведения итогов их творческой работы;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-привлечения к работе с </w:t>
      </w:r>
      <w:proofErr w:type="gramStart"/>
      <w:r w:rsidRPr="009F48BA">
        <w:t>обучающимися</w:t>
      </w:r>
      <w:proofErr w:type="gramEnd"/>
      <w:r w:rsidRPr="009F48BA">
        <w:t xml:space="preserve"> научной и творческой интеллигенции, объединения усилий преподавательского состава школы, родителей и общественности для развития исследовательской и творческой деятельности обучающихся;</w:t>
      </w:r>
    </w:p>
    <w:p w:rsidR="0041361E" w:rsidRPr="009F48BA" w:rsidRDefault="0041361E" w:rsidP="0041361E">
      <w:pPr>
        <w:ind w:left="362"/>
        <w:jc w:val="both"/>
      </w:pPr>
    </w:p>
    <w:p w:rsidR="0041361E" w:rsidRPr="009F48BA" w:rsidRDefault="0041361E" w:rsidP="0041361E">
      <w:pPr>
        <w:ind w:left="362" w:firstLine="360"/>
        <w:jc w:val="both"/>
      </w:pPr>
      <w:r w:rsidRPr="009F48BA">
        <w:t>1.2. В Конференции могут принять участие обучающиеся 1-11 классов. Авторами одной работы могут быть не более двух обучающихся.</w:t>
      </w:r>
    </w:p>
    <w:p w:rsidR="0041361E" w:rsidRPr="009F48BA" w:rsidRDefault="0041361E" w:rsidP="0041361E">
      <w:pPr>
        <w:jc w:val="both"/>
      </w:pPr>
    </w:p>
    <w:p w:rsidR="0041361E" w:rsidRPr="009F48BA" w:rsidRDefault="0041361E" w:rsidP="0041361E">
      <w:pPr>
        <w:tabs>
          <w:tab w:val="num" w:pos="720"/>
        </w:tabs>
        <w:ind w:left="362" w:hanging="360"/>
        <w:jc w:val="center"/>
        <w:rPr>
          <w:b/>
        </w:rPr>
      </w:pPr>
      <w:r w:rsidRPr="009F48BA">
        <w:rPr>
          <w:b/>
        </w:rPr>
        <w:t>2.</w:t>
      </w:r>
      <w:r w:rsidRPr="009F48BA">
        <w:rPr>
          <w:b/>
          <w:sz w:val="14"/>
          <w:szCs w:val="14"/>
        </w:rPr>
        <w:t xml:space="preserve">      </w:t>
      </w:r>
      <w:r w:rsidRPr="009F48BA">
        <w:rPr>
          <w:b/>
        </w:rPr>
        <w:t>Порядок представления и рассмотрения конкурсных работ</w:t>
      </w:r>
    </w:p>
    <w:p w:rsidR="0041361E" w:rsidRPr="009F48BA" w:rsidRDefault="0041361E" w:rsidP="0041361E">
      <w:pPr>
        <w:ind w:left="362"/>
        <w:jc w:val="both"/>
        <w:rPr>
          <w:b/>
        </w:rPr>
      </w:pPr>
      <w:r w:rsidRPr="009F48BA">
        <w:t xml:space="preserve">      2.1.Конференция проводится в образовательном учреждении.</w:t>
      </w:r>
    </w:p>
    <w:p w:rsidR="0041361E" w:rsidRPr="009F48BA" w:rsidRDefault="0041361E" w:rsidP="0041361E">
      <w:pPr>
        <w:ind w:left="362" w:firstLine="360"/>
        <w:jc w:val="both"/>
      </w:pPr>
      <w:r w:rsidRPr="009F48BA">
        <w:t>2.2. К конкурсным работам предъявляются  определённые требования к основным элементам структуры конкурсной работы (</w:t>
      </w:r>
      <w:r>
        <w:t>П</w:t>
      </w:r>
      <w:r w:rsidRPr="009F48BA">
        <w:t>риложение 1).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2.3. На Конференции предусматривается публичное выступление обучающихся с устным (показательным) докладом продолжительностью не более 7 минут (регламент выступления до 10 минут, включая ответы на вопросы экспертов). Доклад может сопровождаться мультимедийной презентацией, таблицами, графиками, иллюстрациями и т.д. </w:t>
      </w:r>
    </w:p>
    <w:p w:rsidR="0041361E" w:rsidRPr="009F48BA" w:rsidRDefault="0041361E" w:rsidP="0041361E">
      <w:pPr>
        <w:ind w:left="362" w:firstLine="360"/>
        <w:jc w:val="both"/>
      </w:pPr>
      <w:r w:rsidRPr="009F48BA">
        <w:t>2.4. В ходе Конференции предусматривается работа по следующим научным направлениям и секциям: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907"/>
        <w:jc w:val="center"/>
        <w:rPr>
          <w:b/>
          <w:i/>
        </w:rPr>
      </w:pPr>
      <w:r w:rsidRPr="009F48BA">
        <w:rPr>
          <w:b/>
          <w:i/>
        </w:rPr>
        <w:t>Начальные классы: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907"/>
        <w:jc w:val="both"/>
        <w:rPr>
          <w:b/>
          <w:bCs/>
        </w:rPr>
      </w:pPr>
      <w:r w:rsidRPr="009F48BA">
        <w:rPr>
          <w:b/>
        </w:rPr>
        <w:t>1. «Мир, в котором я живу»</w:t>
      </w:r>
      <w:r w:rsidRPr="009F48BA">
        <w:rPr>
          <w:b/>
          <w:bCs/>
        </w:rPr>
        <w:t>: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907"/>
        <w:jc w:val="both"/>
        <w:rPr>
          <w:b/>
          <w:bCs/>
        </w:rPr>
      </w:pPr>
      <w:r w:rsidRPr="009F48BA">
        <w:rPr>
          <w:b/>
          <w:bCs/>
        </w:rPr>
        <w:t>Секция «Живая природа»</w:t>
      </w:r>
      <w:r w:rsidRPr="009F48BA">
        <w:t>: биология, зоология, ботаника, ветеринария;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907"/>
        <w:jc w:val="both"/>
        <w:rPr>
          <w:b/>
          <w:bCs/>
        </w:rPr>
      </w:pPr>
      <w:r w:rsidRPr="009F48BA">
        <w:rPr>
          <w:b/>
          <w:bCs/>
        </w:rPr>
        <w:t>Секция «Неживая природа»:</w:t>
      </w:r>
      <w:r w:rsidRPr="009F48BA">
        <w:t xml:space="preserve"> география, этнография, астрономия, химия, математика и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851"/>
        <w:jc w:val="both"/>
        <w:rPr>
          <w:b/>
        </w:rPr>
      </w:pPr>
      <w:r w:rsidRPr="009F48BA">
        <w:rPr>
          <w:b/>
          <w:bCs/>
        </w:rPr>
        <w:t xml:space="preserve"> Секция «Физика и техника»;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851"/>
        <w:jc w:val="both"/>
        <w:rPr>
          <w:b/>
        </w:rPr>
      </w:pPr>
      <w:r w:rsidRPr="009F48BA">
        <w:rPr>
          <w:b/>
        </w:rPr>
        <w:t>2. «Человек и современные технологии»</w:t>
      </w:r>
      <w:r w:rsidRPr="009F48BA">
        <w:t xml:space="preserve"> (изобретательство и техническое творчество, информационные технологии, компьютер и другие гаджеты в жизни современного человека)</w:t>
      </w:r>
      <w:r w:rsidRPr="009F48BA">
        <w:rPr>
          <w:b/>
        </w:rPr>
        <w:t>;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851"/>
        <w:jc w:val="both"/>
        <w:rPr>
          <w:b/>
        </w:rPr>
      </w:pPr>
      <w:r w:rsidRPr="009F48BA">
        <w:rPr>
          <w:b/>
        </w:rPr>
        <w:t>3. «Культурное наследие»</w:t>
      </w:r>
      <w:r w:rsidRPr="009F48BA">
        <w:t xml:space="preserve"> (история, археология, народные ремесла, национальные игры, краеведение, искусство в жизни человека)</w:t>
      </w:r>
      <w:r w:rsidRPr="009F48BA">
        <w:rPr>
          <w:b/>
        </w:rPr>
        <w:t>;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851"/>
        <w:jc w:val="both"/>
        <w:rPr>
          <w:b/>
        </w:rPr>
      </w:pPr>
      <w:r w:rsidRPr="009F48BA">
        <w:rPr>
          <w:b/>
        </w:rPr>
        <w:t>4. «Наш язык – наше богатство»</w:t>
      </w:r>
      <w:r w:rsidRPr="009F48BA">
        <w:t xml:space="preserve"> (лингвистика, русский язык, языки народов Поволжья, иностранные языки, литературоведение, анализ художественного текста)</w:t>
      </w:r>
      <w:r w:rsidRPr="009F48BA">
        <w:rPr>
          <w:b/>
        </w:rPr>
        <w:t>;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851"/>
        <w:jc w:val="both"/>
        <w:rPr>
          <w:b/>
        </w:rPr>
      </w:pPr>
      <w:r w:rsidRPr="009F48BA">
        <w:rPr>
          <w:b/>
        </w:rPr>
        <w:lastRenderedPageBreak/>
        <w:t>5. «Здоровый образ жизни»</w:t>
      </w:r>
      <w:r w:rsidRPr="009F48BA">
        <w:t xml:space="preserve"> (медицина, физиология, экология, безопасность жизнедеятельности)</w:t>
      </w:r>
      <w:r w:rsidRPr="009F48BA">
        <w:rPr>
          <w:b/>
        </w:rPr>
        <w:t>;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851"/>
        <w:jc w:val="both"/>
        <w:rPr>
          <w:b/>
        </w:rPr>
      </w:pPr>
      <w:r w:rsidRPr="009F48BA">
        <w:rPr>
          <w:b/>
        </w:rPr>
        <w:t>6. «Сделаем мир лучше»</w:t>
      </w:r>
      <w:r w:rsidRPr="009F48BA">
        <w:t xml:space="preserve"> (социальный проект)</w:t>
      </w:r>
      <w:r w:rsidRPr="009F48BA">
        <w:rPr>
          <w:b/>
        </w:rPr>
        <w:t>;</w:t>
      </w:r>
    </w:p>
    <w:p w:rsidR="0041361E" w:rsidRPr="009F48BA" w:rsidRDefault="0041361E" w:rsidP="0041361E">
      <w:pPr>
        <w:tabs>
          <w:tab w:val="left" w:pos="709"/>
        </w:tabs>
        <w:autoSpaceDE w:val="0"/>
        <w:ind w:firstLine="851"/>
        <w:jc w:val="both"/>
        <w:rPr>
          <w:rStyle w:val="a4"/>
        </w:rPr>
      </w:pPr>
      <w:r w:rsidRPr="009F48BA">
        <w:rPr>
          <w:b/>
        </w:rPr>
        <w:t>7. Творчество</w:t>
      </w:r>
      <w:r w:rsidRPr="009F48BA">
        <w:t xml:space="preserve"> (авторские работы, выполненные в различных техниках)</w:t>
      </w:r>
      <w:r w:rsidRPr="009F48BA">
        <w:rPr>
          <w:rStyle w:val="a4"/>
        </w:rPr>
        <w:t>.</w:t>
      </w:r>
    </w:p>
    <w:p w:rsidR="0041361E" w:rsidRPr="009F48BA" w:rsidRDefault="0041361E" w:rsidP="0041361E">
      <w:pPr>
        <w:ind w:left="362" w:firstLine="360"/>
        <w:jc w:val="both"/>
      </w:pPr>
    </w:p>
    <w:p w:rsidR="0041361E" w:rsidRPr="009F48BA" w:rsidRDefault="0041361E" w:rsidP="0041361E">
      <w:pPr>
        <w:ind w:left="362"/>
        <w:jc w:val="center"/>
        <w:rPr>
          <w:b/>
          <w:i/>
        </w:rPr>
      </w:pPr>
      <w:r w:rsidRPr="009F48BA">
        <w:rPr>
          <w:b/>
          <w:i/>
        </w:rPr>
        <w:t>с 5-11 классы:</w:t>
      </w:r>
    </w:p>
    <w:p w:rsidR="0041361E" w:rsidRPr="009F48BA" w:rsidRDefault="0041361E" w:rsidP="0041361E">
      <w:pPr>
        <w:ind w:left="362"/>
        <w:jc w:val="center"/>
        <w:rPr>
          <w:b/>
        </w:rPr>
      </w:pPr>
      <w:r w:rsidRPr="009F48BA">
        <w:rPr>
          <w:b/>
        </w:rPr>
        <w:t>Направление: Общественно-гуманитарные науки</w:t>
      </w:r>
    </w:p>
    <w:p w:rsidR="0041361E" w:rsidRPr="009F48BA" w:rsidRDefault="0041361E" w:rsidP="0041361E">
      <w:pPr>
        <w:ind w:left="362"/>
        <w:jc w:val="both"/>
      </w:pPr>
      <w:proofErr w:type="gramStart"/>
      <w:r w:rsidRPr="009F48BA">
        <w:rPr>
          <w:b/>
        </w:rPr>
        <w:t>Секции</w:t>
      </w:r>
      <w:r w:rsidRPr="009F48BA">
        <w:t xml:space="preserve">: мировая художественная культура, русская литература до XX века, русская литература XX-XXI веков, зарубежная литература, политические науки (политология, обществознание), языкознание (русский язык), языкознание (иностранный язык), страноведение (на русском языке), социология, право, история, психология и педагогика, экономика и бизнес-план. </w:t>
      </w:r>
      <w:proofErr w:type="gramEnd"/>
    </w:p>
    <w:p w:rsidR="0041361E" w:rsidRPr="009F48BA" w:rsidRDefault="0041361E" w:rsidP="0041361E">
      <w:pPr>
        <w:ind w:left="362"/>
        <w:jc w:val="center"/>
        <w:rPr>
          <w:b/>
        </w:rPr>
      </w:pPr>
    </w:p>
    <w:p w:rsidR="0041361E" w:rsidRPr="009F48BA" w:rsidRDefault="0041361E" w:rsidP="0041361E">
      <w:pPr>
        <w:ind w:left="362"/>
        <w:jc w:val="center"/>
        <w:rPr>
          <w:b/>
        </w:rPr>
      </w:pPr>
      <w:r w:rsidRPr="009F48BA">
        <w:rPr>
          <w:b/>
        </w:rPr>
        <w:t>Направление: Естественно-математические науки</w:t>
      </w:r>
    </w:p>
    <w:p w:rsidR="0041361E" w:rsidRPr="009F48BA" w:rsidRDefault="0041361E" w:rsidP="0041361E">
      <w:pPr>
        <w:ind w:left="362"/>
        <w:jc w:val="both"/>
      </w:pPr>
      <w:proofErr w:type="gramStart"/>
      <w:r w:rsidRPr="009F48BA">
        <w:rPr>
          <w:b/>
        </w:rPr>
        <w:t xml:space="preserve">Секции: </w:t>
      </w:r>
      <w:r w:rsidRPr="009F48BA">
        <w:t>экология, биология (ботаника, зоология, общая биология),</w:t>
      </w:r>
      <w:r w:rsidRPr="009F48BA">
        <w:rPr>
          <w:b/>
        </w:rPr>
        <w:t xml:space="preserve"> </w:t>
      </w:r>
      <w:r w:rsidRPr="009F48BA">
        <w:t xml:space="preserve">медицина и здоровье, науки о Земле (геология, география, минералогия и др.), информатика (программирование, информационные технологии), математика, физика и астрономия, химия. </w:t>
      </w:r>
      <w:proofErr w:type="gramEnd"/>
    </w:p>
    <w:p w:rsidR="0041361E" w:rsidRPr="009F48BA" w:rsidRDefault="0041361E" w:rsidP="0041361E">
      <w:pPr>
        <w:ind w:left="362"/>
        <w:jc w:val="center"/>
        <w:rPr>
          <w:b/>
        </w:rPr>
      </w:pPr>
    </w:p>
    <w:p w:rsidR="0041361E" w:rsidRPr="009F48BA" w:rsidRDefault="0041361E" w:rsidP="0041361E">
      <w:pPr>
        <w:ind w:left="362"/>
        <w:jc w:val="center"/>
        <w:rPr>
          <w:b/>
        </w:rPr>
      </w:pPr>
      <w:r w:rsidRPr="009F48BA">
        <w:rPr>
          <w:b/>
        </w:rPr>
        <w:t>Направление: Отечество</w:t>
      </w:r>
    </w:p>
    <w:p w:rsidR="0041361E" w:rsidRPr="009F48BA" w:rsidRDefault="0041361E" w:rsidP="0041361E">
      <w:pPr>
        <w:ind w:left="362"/>
        <w:jc w:val="both"/>
      </w:pPr>
      <w:r w:rsidRPr="009F48BA">
        <w:rPr>
          <w:b/>
        </w:rPr>
        <w:t>Секции</w:t>
      </w:r>
      <w:r w:rsidRPr="009F48BA">
        <w:t>: чувашский язык и литература, топонимика, народная культура (фольклористика и этнография), человек в истории и культуре, история моей семьи.</w:t>
      </w:r>
    </w:p>
    <w:p w:rsidR="0041361E" w:rsidRPr="009F48BA" w:rsidRDefault="0041361E" w:rsidP="0041361E">
      <w:pPr>
        <w:ind w:left="362"/>
        <w:jc w:val="both"/>
      </w:pPr>
    </w:p>
    <w:p w:rsidR="0041361E" w:rsidRPr="009F48BA" w:rsidRDefault="0041361E" w:rsidP="0041361E">
      <w:pPr>
        <w:ind w:left="362" w:firstLine="360"/>
        <w:jc w:val="both"/>
      </w:pPr>
    </w:p>
    <w:p w:rsidR="0041361E" w:rsidRPr="009F48BA" w:rsidRDefault="0041361E" w:rsidP="0041361E">
      <w:pPr>
        <w:ind w:left="362" w:firstLine="360"/>
        <w:jc w:val="both"/>
      </w:pPr>
      <w:r w:rsidRPr="009F48BA">
        <w:t>2.5. Окончательное число и название секций определяется в зависимости от количества и содержания работ, представленных на Конференцию.</w:t>
      </w:r>
    </w:p>
    <w:p w:rsidR="0041361E" w:rsidRPr="009F48BA" w:rsidRDefault="0041361E" w:rsidP="0041361E">
      <w:pPr>
        <w:jc w:val="both"/>
      </w:pPr>
    </w:p>
    <w:p w:rsidR="0041361E" w:rsidRPr="009F48BA" w:rsidRDefault="0041361E" w:rsidP="0041361E">
      <w:pPr>
        <w:tabs>
          <w:tab w:val="num" w:pos="720"/>
        </w:tabs>
        <w:ind w:left="362" w:hanging="360"/>
        <w:jc w:val="center"/>
        <w:rPr>
          <w:b/>
        </w:rPr>
      </w:pPr>
      <w:r w:rsidRPr="009F48BA">
        <w:rPr>
          <w:b/>
        </w:rPr>
        <w:t>3.</w:t>
      </w:r>
      <w:r w:rsidRPr="009F48BA">
        <w:rPr>
          <w:b/>
          <w:sz w:val="14"/>
          <w:szCs w:val="14"/>
        </w:rPr>
        <w:t xml:space="preserve">      </w:t>
      </w:r>
      <w:r w:rsidRPr="009F48BA">
        <w:rPr>
          <w:b/>
        </w:rPr>
        <w:t>Порядок подведения итогов и награждения</w:t>
      </w:r>
    </w:p>
    <w:p w:rsidR="0041361E" w:rsidRPr="009F48BA" w:rsidRDefault="0041361E" w:rsidP="0041361E">
      <w:pPr>
        <w:ind w:left="362" w:firstLine="360"/>
        <w:jc w:val="both"/>
      </w:pPr>
      <w:r w:rsidRPr="009F48BA">
        <w:t>3.1.</w:t>
      </w:r>
      <w:r>
        <w:t xml:space="preserve"> </w:t>
      </w:r>
      <w:r w:rsidRPr="009F48BA">
        <w:t>Оценка выступлений авторов исследовательских (творческих) работ - участников Конференции осуществляется в баллах по критериям (</w:t>
      </w:r>
      <w:r>
        <w:t>П</w:t>
      </w:r>
      <w:r w:rsidRPr="009F48BA">
        <w:t>риложение 2).</w:t>
      </w:r>
    </w:p>
    <w:p w:rsidR="0041361E" w:rsidRPr="009F48BA" w:rsidRDefault="0041361E" w:rsidP="0041361E">
      <w:pPr>
        <w:ind w:left="362" w:firstLine="360"/>
        <w:jc w:val="both"/>
      </w:pPr>
      <w:r w:rsidRPr="009F48BA">
        <w:t>3.2.</w:t>
      </w:r>
      <w:r>
        <w:t xml:space="preserve"> </w:t>
      </w:r>
      <w:r w:rsidRPr="009F48BA">
        <w:t>По окончании работы секции проводится заседание экспертной комиссии. По каждой работе выставляется среднеарифметическая оценка из индивидуальных оценок работы каждого члена экспертной комиссии. На основании этой оценки определяется место, занятое работой в секции. По каждой секции определяются призовые места. Число призовых мест по каждой предметной секции определяется оргкомитетом совместно с членами экспертной комиссии (не более 50 % от количества работ очного этапа).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3.3.Решения экспертных комиссий протоколируются, подписываются председателем и членами экспертной комиссии, являются окончательными. 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3.4. Авторам и руководителям конкурсных работ протоколы жюри очного тура не предъявляются. 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3.5. Все участники получают Свидетельства участника школьной научно-практической конференции </w:t>
      </w:r>
      <w:proofErr w:type="gramStart"/>
      <w:r w:rsidRPr="009F48BA">
        <w:t>обучающихся</w:t>
      </w:r>
      <w:proofErr w:type="gramEnd"/>
      <w:r w:rsidRPr="009F48BA">
        <w:t xml:space="preserve"> «Дни науки в школе», победители и призеры награждаются Дипломами </w:t>
      </w:r>
      <w:r w:rsidRPr="009F48BA">
        <w:rPr>
          <w:lang w:val="en-US"/>
        </w:rPr>
        <w:t>I</w:t>
      </w:r>
      <w:r w:rsidRPr="009F48BA">
        <w:t xml:space="preserve">, </w:t>
      </w:r>
      <w:r w:rsidRPr="009F48BA">
        <w:rPr>
          <w:lang w:val="en-US"/>
        </w:rPr>
        <w:t>II</w:t>
      </w:r>
      <w:r w:rsidRPr="009F48BA">
        <w:t xml:space="preserve">, </w:t>
      </w:r>
      <w:r w:rsidRPr="009F48BA">
        <w:rPr>
          <w:lang w:val="en-US"/>
        </w:rPr>
        <w:t>III</w:t>
      </w:r>
      <w:r w:rsidRPr="009F48BA">
        <w:t xml:space="preserve"> степени МБОУ «СОШ № 43» города Чебоксары. </w:t>
      </w:r>
    </w:p>
    <w:p w:rsidR="0041361E" w:rsidRPr="009F48BA" w:rsidRDefault="0041361E" w:rsidP="0041361E">
      <w:pPr>
        <w:tabs>
          <w:tab w:val="left" w:pos="426"/>
        </w:tabs>
        <w:ind w:left="362" w:firstLine="347"/>
        <w:jc w:val="both"/>
      </w:pPr>
      <w:r w:rsidRPr="009F48BA">
        <w:t>3.6. Работы, представленные на Конференцию, не возвращаются и не рецензируются.</w:t>
      </w:r>
    </w:p>
    <w:p w:rsidR="0041361E" w:rsidRPr="009F48BA" w:rsidRDefault="0041361E" w:rsidP="0041361E">
      <w:pPr>
        <w:ind w:left="362"/>
        <w:jc w:val="both"/>
      </w:pPr>
    </w:p>
    <w:p w:rsidR="0041361E" w:rsidRPr="009F48BA" w:rsidRDefault="0041361E" w:rsidP="0041361E">
      <w:pPr>
        <w:ind w:left="5181"/>
        <w:jc w:val="both"/>
        <w:rPr>
          <w:b/>
        </w:rPr>
      </w:pPr>
    </w:p>
    <w:p w:rsidR="0041361E" w:rsidRPr="009F48BA" w:rsidRDefault="0041361E" w:rsidP="0041361E">
      <w:pPr>
        <w:ind w:left="5181"/>
        <w:jc w:val="both"/>
        <w:rPr>
          <w:b/>
        </w:rPr>
      </w:pPr>
    </w:p>
    <w:p w:rsidR="0041361E" w:rsidRPr="009F48BA" w:rsidRDefault="0041361E" w:rsidP="0041361E">
      <w:pPr>
        <w:ind w:left="5181"/>
        <w:jc w:val="both"/>
        <w:rPr>
          <w:b/>
        </w:rPr>
      </w:pPr>
    </w:p>
    <w:p w:rsidR="0041361E" w:rsidRDefault="0041361E" w:rsidP="0041361E">
      <w:pPr>
        <w:ind w:left="5181"/>
        <w:jc w:val="both"/>
        <w:rPr>
          <w:b/>
        </w:rPr>
      </w:pPr>
    </w:p>
    <w:p w:rsidR="0041361E" w:rsidRDefault="0041361E" w:rsidP="0041361E">
      <w:pPr>
        <w:ind w:left="5181"/>
        <w:jc w:val="both"/>
        <w:rPr>
          <w:b/>
        </w:rPr>
      </w:pPr>
    </w:p>
    <w:p w:rsidR="0041361E" w:rsidRPr="009F48BA" w:rsidRDefault="0041361E" w:rsidP="0041361E">
      <w:pPr>
        <w:ind w:firstLine="5103"/>
        <w:rPr>
          <w:sz w:val="20"/>
          <w:szCs w:val="20"/>
        </w:rPr>
      </w:pPr>
      <w:r w:rsidRPr="009F48BA">
        <w:rPr>
          <w:sz w:val="20"/>
          <w:szCs w:val="20"/>
        </w:rPr>
        <w:lastRenderedPageBreak/>
        <w:t>Приложение 2</w:t>
      </w:r>
    </w:p>
    <w:p w:rsidR="0041361E" w:rsidRPr="009F48BA" w:rsidRDefault="0041361E" w:rsidP="0041361E">
      <w:pPr>
        <w:ind w:firstLine="5103"/>
        <w:rPr>
          <w:sz w:val="20"/>
          <w:szCs w:val="20"/>
        </w:rPr>
      </w:pPr>
      <w:r w:rsidRPr="009F48BA">
        <w:rPr>
          <w:sz w:val="20"/>
          <w:szCs w:val="20"/>
        </w:rPr>
        <w:t xml:space="preserve">к Положению о </w:t>
      </w:r>
      <w:proofErr w:type="gramStart"/>
      <w:r w:rsidRPr="009F48BA">
        <w:rPr>
          <w:sz w:val="20"/>
          <w:szCs w:val="20"/>
        </w:rPr>
        <w:t>школьной</w:t>
      </w:r>
      <w:proofErr w:type="gramEnd"/>
      <w:r w:rsidRPr="009F48BA">
        <w:rPr>
          <w:sz w:val="20"/>
          <w:szCs w:val="20"/>
        </w:rPr>
        <w:t xml:space="preserve"> научно-практической   </w:t>
      </w:r>
    </w:p>
    <w:p w:rsidR="0041361E" w:rsidRPr="009F48BA" w:rsidRDefault="0041361E" w:rsidP="0041361E">
      <w:pPr>
        <w:ind w:firstLine="5103"/>
        <w:jc w:val="both"/>
        <w:rPr>
          <w:sz w:val="20"/>
          <w:szCs w:val="20"/>
        </w:rPr>
      </w:pPr>
      <w:r w:rsidRPr="009F48BA">
        <w:rPr>
          <w:sz w:val="20"/>
          <w:szCs w:val="20"/>
        </w:rPr>
        <w:t>конференции «Дни науки в школе</w:t>
      </w:r>
      <w:r>
        <w:rPr>
          <w:sz w:val="20"/>
          <w:szCs w:val="20"/>
        </w:rPr>
        <w:t>-</w:t>
      </w:r>
      <w:r w:rsidRPr="009F48BA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9F48BA">
        <w:rPr>
          <w:sz w:val="20"/>
          <w:szCs w:val="20"/>
        </w:rPr>
        <w:t>»</w:t>
      </w:r>
    </w:p>
    <w:p w:rsidR="0041361E" w:rsidRPr="00914146" w:rsidRDefault="0041361E" w:rsidP="0041361E">
      <w:pPr>
        <w:ind w:firstLine="5103"/>
        <w:jc w:val="both"/>
        <w:rPr>
          <w:color w:val="FF0000"/>
          <w:sz w:val="20"/>
          <w:szCs w:val="20"/>
        </w:rPr>
      </w:pPr>
      <w:r w:rsidRPr="009F48BA">
        <w:rPr>
          <w:sz w:val="20"/>
          <w:szCs w:val="20"/>
        </w:rPr>
        <w:t xml:space="preserve">от  </w:t>
      </w:r>
      <w:r w:rsidRPr="00AD02E3">
        <w:rPr>
          <w:sz w:val="20"/>
          <w:szCs w:val="20"/>
        </w:rPr>
        <w:t>10.01.2024 № 6</w:t>
      </w:r>
    </w:p>
    <w:p w:rsidR="0041361E" w:rsidRPr="009F48BA" w:rsidRDefault="0041361E" w:rsidP="0041361E">
      <w:pPr>
        <w:ind w:left="4956"/>
        <w:jc w:val="both"/>
        <w:rPr>
          <w:sz w:val="20"/>
          <w:szCs w:val="20"/>
        </w:rPr>
      </w:pPr>
    </w:p>
    <w:p w:rsidR="0041361E" w:rsidRPr="009F48BA" w:rsidRDefault="0041361E" w:rsidP="0041361E">
      <w:pPr>
        <w:ind w:left="362"/>
        <w:jc w:val="both"/>
        <w:rPr>
          <w:sz w:val="20"/>
          <w:szCs w:val="20"/>
        </w:rPr>
      </w:pPr>
    </w:p>
    <w:p w:rsidR="0041361E" w:rsidRPr="009F48BA" w:rsidRDefault="0041361E" w:rsidP="0041361E">
      <w:pPr>
        <w:ind w:left="362"/>
        <w:jc w:val="center"/>
        <w:rPr>
          <w:b/>
        </w:rPr>
      </w:pPr>
      <w:r w:rsidRPr="009F48BA">
        <w:rPr>
          <w:b/>
        </w:rPr>
        <w:t>Требования к конкурсной работе</w:t>
      </w:r>
    </w:p>
    <w:p w:rsidR="0041361E" w:rsidRPr="009F48BA" w:rsidRDefault="0041361E" w:rsidP="0041361E">
      <w:pPr>
        <w:ind w:left="362"/>
        <w:jc w:val="both"/>
      </w:pPr>
    </w:p>
    <w:p w:rsidR="0041361E" w:rsidRPr="009F48BA" w:rsidRDefault="0041361E" w:rsidP="0041361E">
      <w:pPr>
        <w:ind w:left="362"/>
        <w:jc w:val="both"/>
      </w:pPr>
      <w:r w:rsidRPr="009F48BA">
        <w:tab/>
        <w:t>1. Конкурсная работа должна иметь характер научного исследования. Реферативные работы к рассмотрению не принимаются.</w:t>
      </w:r>
    </w:p>
    <w:p w:rsidR="0041361E" w:rsidRPr="009F48BA" w:rsidRDefault="0041361E" w:rsidP="0041361E">
      <w:pPr>
        <w:ind w:left="362"/>
        <w:jc w:val="both"/>
      </w:pPr>
      <w:r w:rsidRPr="009F48BA">
        <w:tab/>
        <w:t>2.Основными элементами структуры конкурсной работы являются: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Титульный лист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Оглавление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Введение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Основная часть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Заключение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Библиографический список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Приложения.</w:t>
      </w:r>
    </w:p>
    <w:p w:rsidR="0041361E" w:rsidRPr="009F48BA" w:rsidRDefault="0041361E" w:rsidP="0041361E">
      <w:pPr>
        <w:ind w:left="362"/>
        <w:jc w:val="both"/>
      </w:pPr>
      <w:r w:rsidRPr="009F48BA">
        <w:t xml:space="preserve">3. </w:t>
      </w:r>
      <w:r w:rsidRPr="009F48BA">
        <w:rPr>
          <w:b/>
        </w:rPr>
        <w:t>Титульный лист</w:t>
      </w:r>
      <w:r w:rsidRPr="009F48BA">
        <w:t xml:space="preserve"> заполняется по образцу.</w:t>
      </w:r>
    </w:p>
    <w:p w:rsidR="0041361E" w:rsidRPr="009F48BA" w:rsidRDefault="0041361E" w:rsidP="0041361E">
      <w:pPr>
        <w:ind w:left="362"/>
        <w:jc w:val="both"/>
      </w:pPr>
      <w:r w:rsidRPr="009F48BA">
        <w:t>4</w:t>
      </w:r>
      <w:r w:rsidRPr="009F48BA">
        <w:rPr>
          <w:b/>
        </w:rPr>
        <w:t>. В оглавлении</w:t>
      </w:r>
      <w:r w:rsidRPr="009F48BA">
        <w:t xml:space="preserve"> приводятся основные заголовки работы с указанием страниц.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5. </w:t>
      </w:r>
      <w:r w:rsidRPr="009F48BA">
        <w:rPr>
          <w:b/>
        </w:rPr>
        <w:t>Во введении</w:t>
      </w:r>
      <w:r w:rsidRPr="009F48BA">
        <w:t xml:space="preserve"> кратко обосновывается актуальность выбранной темы, цель и содержание поставленных задач, формулируются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работы в решение избранной проблемы.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6. </w:t>
      </w:r>
      <w:r w:rsidRPr="009F48BA">
        <w:rPr>
          <w:b/>
        </w:rPr>
        <w:t>В основной части</w:t>
      </w:r>
      <w:r w:rsidRPr="009F48BA">
        <w:t xml:space="preserve"> работы подробно приводится методики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7. </w:t>
      </w:r>
      <w:r w:rsidRPr="009F48BA">
        <w:rPr>
          <w:b/>
        </w:rPr>
        <w:t>Заключение</w:t>
      </w:r>
      <w:r w:rsidRPr="009F48BA"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8. </w:t>
      </w:r>
      <w:r w:rsidRPr="009F48BA">
        <w:rPr>
          <w:b/>
        </w:rPr>
        <w:t>Библиографический список</w:t>
      </w:r>
      <w:r w:rsidRPr="009F48BA">
        <w:t xml:space="preserve"> содержит перечень публикаций, изданий, источников, использованных автором. В тексте работы должны быть ссылки на эти источники.</w:t>
      </w:r>
    </w:p>
    <w:p w:rsidR="0041361E" w:rsidRPr="009F48BA" w:rsidRDefault="0041361E" w:rsidP="0041361E">
      <w:pPr>
        <w:ind w:left="362" w:firstLine="360"/>
        <w:jc w:val="both"/>
      </w:pPr>
      <w:r w:rsidRPr="009F48BA">
        <w:t xml:space="preserve">9. </w:t>
      </w:r>
      <w:r w:rsidRPr="009F48BA">
        <w:rPr>
          <w:b/>
        </w:rPr>
        <w:t xml:space="preserve">В приложении </w:t>
      </w:r>
      <w:r w:rsidRPr="009F48BA">
        <w:t>помещаются дополнительные материалы, которые способствуют лучшему пониманию полученных автором результатов.</w:t>
      </w:r>
    </w:p>
    <w:p w:rsidR="0041361E" w:rsidRPr="009F48BA" w:rsidRDefault="0041361E" w:rsidP="0041361E">
      <w:pPr>
        <w:ind w:left="362" w:firstLine="360"/>
        <w:jc w:val="both"/>
      </w:pPr>
      <w:r w:rsidRPr="009F48BA">
        <w:t>10. Текст работы печатается на стандартных страницах белой бумаги формата А</w:t>
      </w:r>
      <w:proofErr w:type="gramStart"/>
      <w:r w:rsidRPr="009F48BA">
        <w:t>4</w:t>
      </w:r>
      <w:proofErr w:type="gramEnd"/>
      <w:r w:rsidRPr="009F48BA">
        <w:t xml:space="preserve"> с одной стороны. </w:t>
      </w:r>
      <w:proofErr w:type="gramStart"/>
      <w:r w:rsidRPr="009F48BA">
        <w:t xml:space="preserve">Шрифт – типа </w:t>
      </w:r>
      <w:r w:rsidRPr="009F48BA">
        <w:rPr>
          <w:lang w:val="en-US"/>
        </w:rPr>
        <w:t>Times</w:t>
      </w:r>
      <w:r w:rsidRPr="009F48BA">
        <w:t xml:space="preserve"> </w:t>
      </w:r>
      <w:r w:rsidRPr="009F48BA">
        <w:rPr>
          <w:lang w:val="en-US"/>
        </w:rPr>
        <w:t>New</w:t>
      </w:r>
      <w:r w:rsidRPr="009F48BA">
        <w:t xml:space="preserve"> </w:t>
      </w:r>
      <w:r w:rsidRPr="009F48BA">
        <w:rPr>
          <w:lang w:val="en-US"/>
        </w:rPr>
        <w:t>Roman</w:t>
      </w:r>
      <w:r w:rsidRPr="009F48BA">
        <w:t>, размер 12, межстрочный интервал – одинарный, поля: слева -25 мм, сверху и снизу – 20 мм, справа – 10 мм.</w:t>
      </w:r>
      <w:proofErr w:type="gramEnd"/>
    </w:p>
    <w:p w:rsidR="0041361E" w:rsidRPr="009F48BA" w:rsidRDefault="0041361E" w:rsidP="0041361E">
      <w:pPr>
        <w:ind w:left="362" w:firstLine="360"/>
        <w:jc w:val="both"/>
      </w:pPr>
      <w:r w:rsidRPr="009F48BA">
        <w:t>11. Объем работы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</w:t>
      </w:r>
    </w:p>
    <w:p w:rsidR="0041361E" w:rsidRPr="009F48BA" w:rsidRDefault="0041361E" w:rsidP="0041361E">
      <w:pPr>
        <w:ind w:left="362" w:firstLine="360"/>
        <w:jc w:val="both"/>
      </w:pPr>
      <w:r w:rsidRPr="009F48BA">
        <w:t>12. Работы, представленные на секции «Информационные технологии» могут иметь в основе разработанную автором уникальную компьютерную программу. В таком случае компьютерная программа должна сопровождаться: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описанием задачи;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изложением алгоритма решения задачи, программного интерфейса;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описанием программы, входных и выходных данных, распечатки результатов;</w:t>
      </w:r>
    </w:p>
    <w:p w:rsidR="0041361E" w:rsidRPr="009F48BA" w:rsidRDefault="0041361E" w:rsidP="0041361E">
      <w:pPr>
        <w:tabs>
          <w:tab w:val="num" w:pos="720"/>
        </w:tabs>
        <w:ind w:left="362" w:hanging="360"/>
        <w:jc w:val="both"/>
      </w:pPr>
      <w:r w:rsidRPr="009F48BA">
        <w:rPr>
          <w:rFonts w:ascii="Symbol" w:eastAsia="Symbol" w:hAnsi="Symbol" w:cs="Symbol"/>
        </w:rPr>
        <w:t></w:t>
      </w:r>
      <w:r w:rsidRPr="009F48BA">
        <w:rPr>
          <w:rFonts w:eastAsia="Symbol"/>
          <w:sz w:val="14"/>
          <w:szCs w:val="14"/>
        </w:rPr>
        <w:t xml:space="preserve">         </w:t>
      </w:r>
      <w:r w:rsidRPr="009F48BA">
        <w:t>исполняемым программным модулем на электронном носителе;</w:t>
      </w:r>
    </w:p>
    <w:p w:rsidR="0041361E" w:rsidRPr="009F48BA" w:rsidRDefault="0041361E" w:rsidP="0041361E">
      <w:pPr>
        <w:ind w:left="362"/>
        <w:jc w:val="both"/>
      </w:pPr>
      <w:r w:rsidRPr="009F48BA">
        <w:t>Не рассматриваются работы, содержащие только программу без необходимого описания.</w:t>
      </w:r>
    </w:p>
    <w:p w:rsidR="0041361E" w:rsidRPr="009F48BA" w:rsidRDefault="0041361E" w:rsidP="0041361E">
      <w:pPr>
        <w:ind w:firstLine="5103"/>
        <w:rPr>
          <w:sz w:val="20"/>
          <w:szCs w:val="20"/>
        </w:rPr>
      </w:pPr>
      <w:r w:rsidRPr="009F48BA">
        <w:rPr>
          <w:sz w:val="20"/>
          <w:szCs w:val="20"/>
        </w:rPr>
        <w:lastRenderedPageBreak/>
        <w:t>Приложение 3</w:t>
      </w:r>
    </w:p>
    <w:p w:rsidR="0041361E" w:rsidRPr="009F48BA" w:rsidRDefault="0041361E" w:rsidP="0041361E">
      <w:pPr>
        <w:ind w:firstLine="5103"/>
        <w:rPr>
          <w:sz w:val="20"/>
          <w:szCs w:val="20"/>
        </w:rPr>
      </w:pPr>
      <w:r w:rsidRPr="009F48BA">
        <w:rPr>
          <w:sz w:val="20"/>
          <w:szCs w:val="20"/>
        </w:rPr>
        <w:t xml:space="preserve">к Положению о </w:t>
      </w:r>
      <w:proofErr w:type="gramStart"/>
      <w:r w:rsidRPr="009F48BA">
        <w:rPr>
          <w:sz w:val="20"/>
          <w:szCs w:val="20"/>
        </w:rPr>
        <w:t>школьной</w:t>
      </w:r>
      <w:proofErr w:type="gramEnd"/>
      <w:r w:rsidRPr="009F48BA">
        <w:rPr>
          <w:sz w:val="20"/>
          <w:szCs w:val="20"/>
        </w:rPr>
        <w:t xml:space="preserve"> научно-практической </w:t>
      </w:r>
    </w:p>
    <w:p w:rsidR="0041361E" w:rsidRPr="009F48BA" w:rsidRDefault="0041361E" w:rsidP="0041361E">
      <w:pPr>
        <w:ind w:firstLine="5103"/>
        <w:rPr>
          <w:sz w:val="20"/>
          <w:szCs w:val="20"/>
        </w:rPr>
      </w:pPr>
      <w:r w:rsidRPr="009F48BA">
        <w:rPr>
          <w:sz w:val="20"/>
          <w:szCs w:val="20"/>
        </w:rPr>
        <w:t>конференции «Дни науки в школе-202</w:t>
      </w:r>
      <w:r>
        <w:rPr>
          <w:sz w:val="20"/>
          <w:szCs w:val="20"/>
        </w:rPr>
        <w:t>4</w:t>
      </w:r>
      <w:r w:rsidRPr="009F48BA">
        <w:rPr>
          <w:sz w:val="20"/>
          <w:szCs w:val="20"/>
        </w:rPr>
        <w:t>»</w:t>
      </w:r>
    </w:p>
    <w:p w:rsidR="0041361E" w:rsidRPr="009F48BA" w:rsidRDefault="0041361E" w:rsidP="0041361E">
      <w:pPr>
        <w:ind w:left="4320"/>
        <w:jc w:val="both"/>
      </w:pPr>
      <w:r>
        <w:rPr>
          <w:sz w:val="20"/>
          <w:szCs w:val="20"/>
        </w:rPr>
        <w:t xml:space="preserve">                </w:t>
      </w:r>
      <w:r w:rsidRPr="009F48BA">
        <w:rPr>
          <w:sz w:val="20"/>
          <w:szCs w:val="20"/>
        </w:rPr>
        <w:t xml:space="preserve">от  </w:t>
      </w:r>
      <w:r w:rsidRPr="00AD02E3">
        <w:rPr>
          <w:sz w:val="20"/>
          <w:szCs w:val="20"/>
        </w:rPr>
        <w:t>10.01.2024 № 6</w:t>
      </w:r>
    </w:p>
    <w:p w:rsidR="0041361E" w:rsidRPr="009F48BA" w:rsidRDefault="0041361E" w:rsidP="0041361E">
      <w:pPr>
        <w:ind w:left="504"/>
        <w:jc w:val="center"/>
        <w:rPr>
          <w:b/>
          <w:bCs/>
        </w:rPr>
      </w:pPr>
      <w:r w:rsidRPr="009F48BA">
        <w:rPr>
          <w:b/>
        </w:rPr>
        <w:t>Критерии оценки доклада, представленного на школьную научно-практическую конференцию «Дни науки в школе-202</w:t>
      </w:r>
      <w:r>
        <w:rPr>
          <w:b/>
        </w:rPr>
        <w:t>4</w:t>
      </w:r>
      <w:r w:rsidRPr="009F48BA">
        <w:rPr>
          <w:b/>
        </w:rPr>
        <w:t>»</w:t>
      </w:r>
    </w:p>
    <w:p w:rsidR="0041361E" w:rsidRPr="009F48BA" w:rsidRDefault="0041361E" w:rsidP="0041361E">
      <w:pPr>
        <w:ind w:left="504"/>
        <w:jc w:val="center"/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3828"/>
        <w:gridCol w:w="1701"/>
      </w:tblGrid>
      <w:tr w:rsidR="0041361E" w:rsidRPr="009F48BA" w:rsidTr="007A7BC9">
        <w:trPr>
          <w:cantSplit/>
          <w:trHeight w:val="341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61E" w:rsidRPr="009F48BA" w:rsidRDefault="0041361E" w:rsidP="007A7BC9">
            <w:pPr>
              <w:snapToGrid w:val="0"/>
              <w:spacing w:line="276" w:lineRule="auto"/>
              <w:ind w:left="426" w:right="-96"/>
              <w:jc w:val="center"/>
            </w:pPr>
          </w:p>
          <w:p w:rsidR="0041361E" w:rsidRPr="009F48BA" w:rsidRDefault="0041361E" w:rsidP="007A7BC9">
            <w:pPr>
              <w:spacing w:line="276" w:lineRule="auto"/>
              <w:ind w:left="426"/>
              <w:rPr>
                <w:rFonts w:ascii="Arial" w:hAnsi="Arial" w:cs="Arial"/>
                <w:b/>
                <w:i/>
                <w:iCs/>
                <w:spacing w:val="98"/>
              </w:rPr>
            </w:pPr>
            <w:r w:rsidRPr="009F48BA">
              <w:rPr>
                <w:b/>
                <w:bCs/>
              </w:rPr>
              <w:t>Критерии оценки выступления</w:t>
            </w:r>
          </w:p>
        </w:tc>
      </w:tr>
      <w:tr w:rsidR="0041361E" w:rsidRPr="009F48BA" w:rsidTr="007A7BC9">
        <w:trPr>
          <w:cantSplit/>
          <w:trHeight w:val="23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pacing w:line="23" w:lineRule="atLeast"/>
              <w:ind w:left="426"/>
              <w:rPr>
                <w:b/>
                <w:i/>
                <w:iCs/>
              </w:rPr>
            </w:pPr>
            <w:r w:rsidRPr="009F48BA">
              <w:rPr>
                <w:b/>
                <w:bCs/>
              </w:rPr>
              <w:t>Показатели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pacing w:line="23" w:lineRule="atLeast"/>
              <w:ind w:left="426"/>
              <w:rPr>
                <w:b/>
                <w:i/>
                <w:iCs/>
              </w:rPr>
            </w:pPr>
            <w:r w:rsidRPr="009F48BA">
              <w:rPr>
                <w:b/>
                <w:bCs/>
              </w:rPr>
              <w:t>Градация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pacing w:line="23" w:lineRule="atLeast"/>
              <w:ind w:left="426"/>
              <w:rPr>
                <w:rFonts w:ascii="Wingdings 3" w:hAnsi="Wingdings 3"/>
                <w:b/>
              </w:rPr>
            </w:pPr>
            <w:r w:rsidRPr="009F48BA">
              <w:rPr>
                <w:b/>
                <w:bCs/>
              </w:rPr>
              <w:t>Баллы</w:t>
            </w:r>
          </w:p>
        </w:tc>
      </w:tr>
      <w:tr w:rsidR="0041361E" w:rsidRPr="009F48BA" w:rsidTr="007A7BC9">
        <w:trPr>
          <w:cantSplit/>
          <w:trHeight w:hRule="exact" w:val="273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 w:right="113"/>
              <w:jc w:val="center"/>
              <w:rPr>
                <w:b/>
                <w:bCs/>
                <w:spacing w:val="140"/>
              </w:rPr>
            </w:pPr>
            <w:proofErr w:type="spellStart"/>
            <w:proofErr w:type="gramStart"/>
            <w:r w:rsidRPr="009F48BA">
              <w:rPr>
                <w:b/>
                <w:bCs/>
                <w:spacing w:val="140"/>
              </w:rPr>
              <w:t>Выс</w:t>
            </w:r>
            <w:proofErr w:type="spellEnd"/>
            <w:proofErr w:type="gramEnd"/>
          </w:p>
          <w:p w:rsidR="0041361E" w:rsidRPr="009F48BA" w:rsidRDefault="0041361E" w:rsidP="007A7BC9">
            <w:pPr>
              <w:snapToGrid w:val="0"/>
              <w:spacing w:line="276" w:lineRule="auto"/>
              <w:ind w:right="113"/>
              <w:rPr>
                <w:b/>
                <w:bCs/>
                <w:spacing w:val="140"/>
              </w:rPr>
            </w:pPr>
            <w:r>
              <w:rPr>
                <w:b/>
                <w:bCs/>
                <w:spacing w:val="140"/>
              </w:rPr>
              <w:t xml:space="preserve"> </w:t>
            </w:r>
            <w:r w:rsidRPr="009F48BA">
              <w:rPr>
                <w:b/>
                <w:bCs/>
                <w:spacing w:val="140"/>
              </w:rPr>
              <w:t xml:space="preserve"> т</w:t>
            </w:r>
          </w:p>
          <w:p w:rsidR="0041361E" w:rsidRPr="009F48BA" w:rsidRDefault="0041361E" w:rsidP="007A7BC9">
            <w:pPr>
              <w:snapToGrid w:val="0"/>
              <w:spacing w:line="276" w:lineRule="auto"/>
              <w:ind w:left="426" w:right="113"/>
              <w:jc w:val="center"/>
              <w:rPr>
                <w:b/>
                <w:bCs/>
                <w:spacing w:val="140"/>
              </w:rPr>
            </w:pPr>
            <w:proofErr w:type="spellStart"/>
            <w:r w:rsidRPr="009F48BA">
              <w:rPr>
                <w:b/>
                <w:bCs/>
                <w:spacing w:val="140"/>
              </w:rPr>
              <w:t>упление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both"/>
              <w:rPr>
                <w:rFonts w:eastAsia="MS Mincho"/>
              </w:rPr>
            </w:pPr>
            <w:r w:rsidRPr="009F48BA">
              <w:rPr>
                <w:rFonts w:eastAsia="MS Mincho"/>
                <w:b/>
                <w:bCs/>
              </w:rPr>
              <w:t>1.</w:t>
            </w:r>
            <w:r w:rsidRPr="009F48BA">
              <w:rPr>
                <w:rFonts w:eastAsia="MS Mincho"/>
              </w:rPr>
              <w:t xml:space="preserve"> </w:t>
            </w:r>
            <w:r w:rsidRPr="009F48BA">
              <w:rPr>
                <w:rFonts w:eastAsia="MS Mincho"/>
                <w:b/>
              </w:rPr>
              <w:t>Соответствие</w:t>
            </w:r>
            <w:r w:rsidRPr="009F48BA">
              <w:rPr>
                <w:rFonts w:eastAsia="MS Mincho"/>
              </w:rPr>
              <w:t xml:space="preserve"> сообщения заявленной теме, цели и задачам проекта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</w:pPr>
            <w:r w:rsidRPr="009F48BA">
              <w:t>соответствует полностью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8"/>
              </w:rPr>
            </w:pPr>
            <w:r w:rsidRPr="009F48BA">
              <w:rPr>
                <w:spacing w:val="-8"/>
              </w:rPr>
              <w:t>есть несоответствия (отступления)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в основном 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625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  <w:spacing w:val="-18"/>
              </w:rPr>
            </w:pPr>
            <w:r w:rsidRPr="009F48BA">
              <w:rPr>
                <w:rFonts w:eastAsia="MS Mincho"/>
                <w:b/>
                <w:bCs/>
                <w:spacing w:val="-18"/>
              </w:rPr>
              <w:t>2.</w:t>
            </w:r>
            <w:r w:rsidRPr="009F48BA">
              <w:rPr>
                <w:rFonts w:eastAsia="MS Mincho"/>
                <w:spacing w:val="-18"/>
              </w:rPr>
              <w:t xml:space="preserve"> </w:t>
            </w:r>
            <w:r w:rsidRPr="009F48BA">
              <w:rPr>
                <w:rFonts w:eastAsia="MS Mincho"/>
                <w:b/>
                <w:spacing w:val="-18"/>
              </w:rPr>
              <w:t>Структурированность</w:t>
            </w:r>
            <w:r w:rsidRPr="009F48BA">
              <w:rPr>
                <w:rFonts w:eastAsia="MS Mincho"/>
                <w:spacing w:val="-18"/>
              </w:rPr>
              <w:t xml:space="preserve"> (организация) сообщения, которая обеспечивает понимание его содержания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</w:pPr>
            <w:r w:rsidRPr="009F48BA">
              <w:t>структурировано, обеспечивает</w:t>
            </w:r>
            <w:r>
              <w:t xml:space="preserve"> </w:t>
            </w:r>
            <w:r>
              <w:rPr>
                <w:rFonts w:eastAsia="MS Mincho"/>
                <w:spacing w:val="-18"/>
              </w:rPr>
              <w:t xml:space="preserve">понимание </w:t>
            </w:r>
            <w:r w:rsidRPr="009F48BA">
              <w:rPr>
                <w:rFonts w:eastAsia="MS Mincho"/>
                <w:spacing w:val="-18"/>
              </w:rPr>
              <w:t xml:space="preserve"> содержания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705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6"/>
              </w:rPr>
            </w:pPr>
            <w:r w:rsidRPr="009F48BA">
              <w:rPr>
                <w:spacing w:val="-6"/>
              </w:rPr>
              <w:t>структурировано, не обеспечивает</w:t>
            </w:r>
            <w:r>
              <w:rPr>
                <w:spacing w:val="-6"/>
              </w:rPr>
              <w:t xml:space="preserve"> полного </w:t>
            </w:r>
            <w:r w:rsidRPr="009F48BA">
              <w:rPr>
                <w:rFonts w:eastAsia="MS Mincho"/>
                <w:spacing w:val="-18"/>
              </w:rPr>
              <w:t>понимани</w:t>
            </w:r>
            <w:r>
              <w:rPr>
                <w:rFonts w:eastAsia="MS Mincho"/>
                <w:spacing w:val="-18"/>
              </w:rPr>
              <w:t>я</w:t>
            </w:r>
            <w:r w:rsidRPr="009F48BA">
              <w:rPr>
                <w:rFonts w:eastAsia="MS Mincho"/>
                <w:spacing w:val="-18"/>
              </w:rPr>
              <w:t xml:space="preserve">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  <w:trHeight w:hRule="exact" w:val="711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10"/>
              </w:rPr>
            </w:pPr>
            <w:r w:rsidRPr="009F48BA">
              <w:rPr>
                <w:spacing w:val="-10"/>
              </w:rPr>
              <w:t>не структурировано, не обеспечивает</w:t>
            </w:r>
            <w:r>
              <w:rPr>
                <w:spacing w:val="-10"/>
              </w:rPr>
              <w:t xml:space="preserve"> </w:t>
            </w:r>
            <w:r w:rsidRPr="009F48BA">
              <w:rPr>
                <w:rFonts w:eastAsia="MS Mincho"/>
                <w:spacing w:val="-18"/>
              </w:rPr>
              <w:t>понимание его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384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</w:rPr>
            </w:pPr>
            <w:r w:rsidRPr="009F48BA">
              <w:rPr>
                <w:rFonts w:eastAsia="MS Mincho"/>
                <w:b/>
                <w:bCs/>
              </w:rPr>
              <w:t>3.</w:t>
            </w:r>
            <w:r w:rsidRPr="009F48BA">
              <w:rPr>
                <w:rFonts w:eastAsia="MS Mincho"/>
              </w:rPr>
              <w:t xml:space="preserve"> </w:t>
            </w:r>
            <w:r w:rsidRPr="009F48BA">
              <w:rPr>
                <w:rFonts w:eastAsia="MS Mincho"/>
                <w:b/>
              </w:rPr>
              <w:t>Культура выступления</w:t>
            </w:r>
            <w:r w:rsidRPr="009F48BA">
              <w:rPr>
                <w:rFonts w:eastAsia="MS Mincho"/>
              </w:rPr>
              <w:t xml:space="preserve"> – чтение с листа или рассказ, обращённый к аудитории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</w:pPr>
            <w:r w:rsidRPr="009F48BA">
              <w:t>рассказ без обращения к тексту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387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рассказ с обращением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  <w:trHeight w:hRule="exact" w:val="515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чтение с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273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  <w:spacing w:val="-14"/>
              </w:rPr>
            </w:pPr>
            <w:r w:rsidRPr="009F48BA">
              <w:rPr>
                <w:rFonts w:eastAsia="MS Mincho"/>
                <w:b/>
                <w:bCs/>
                <w:spacing w:val="-14"/>
              </w:rPr>
              <w:t>4.</w:t>
            </w:r>
            <w:r w:rsidRPr="009F48BA">
              <w:rPr>
                <w:rFonts w:eastAsia="MS Mincho"/>
                <w:spacing w:val="-14"/>
              </w:rPr>
              <w:t xml:space="preserve"> </w:t>
            </w:r>
            <w:r w:rsidRPr="009F48BA">
              <w:rPr>
                <w:rFonts w:eastAsia="MS Mincho"/>
                <w:b/>
                <w:spacing w:val="-14"/>
              </w:rPr>
              <w:t xml:space="preserve">Доступность </w:t>
            </w:r>
            <w:r w:rsidRPr="009F48BA">
              <w:rPr>
                <w:rFonts w:eastAsia="MS Mincho"/>
                <w:spacing w:val="-14"/>
              </w:rPr>
              <w:t>сообщения о содержании проекта, его целях, задачах, методах и результатах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  <w:rPr>
                <w:spacing w:val="-10"/>
              </w:rPr>
            </w:pPr>
            <w:r w:rsidRPr="009F48BA">
              <w:rPr>
                <w:spacing w:val="-10"/>
              </w:rPr>
              <w:t>доступно без уточняющих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408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10"/>
              </w:rPr>
            </w:pPr>
            <w:r w:rsidRPr="009F48BA">
              <w:rPr>
                <w:spacing w:val="-10"/>
              </w:rPr>
              <w:t>доступно с уточняющими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  <w:trHeight w:hRule="exact" w:val="587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16"/>
              </w:rPr>
            </w:pPr>
            <w:r w:rsidRPr="009F48BA">
              <w:rPr>
                <w:spacing w:val="-16"/>
              </w:rPr>
              <w:t>недоступно с уточняющими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273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</w:rPr>
            </w:pPr>
            <w:r w:rsidRPr="009F48BA">
              <w:rPr>
                <w:rFonts w:eastAsia="MS Mincho"/>
                <w:b/>
                <w:bCs/>
              </w:rPr>
              <w:t>5</w:t>
            </w:r>
            <w:r w:rsidRPr="009F48BA">
              <w:rPr>
                <w:rFonts w:eastAsia="MS Mincho"/>
                <w:bCs/>
              </w:rPr>
              <w:t>.</w:t>
            </w:r>
            <w:r w:rsidRPr="009F48BA">
              <w:rPr>
                <w:rFonts w:eastAsia="MS Mincho"/>
                <w:b/>
              </w:rPr>
              <w:t xml:space="preserve">Целесообразность, </w:t>
            </w:r>
            <w:proofErr w:type="spellStart"/>
            <w:r w:rsidRPr="009F48BA">
              <w:rPr>
                <w:rFonts w:eastAsia="MS Mincho"/>
                <w:b/>
              </w:rPr>
              <w:t>инструментальность</w:t>
            </w:r>
            <w:proofErr w:type="spellEnd"/>
            <w:r w:rsidRPr="009F48BA">
              <w:rPr>
                <w:rFonts w:eastAsia="MS Mincho"/>
                <w:i/>
              </w:rPr>
              <w:t xml:space="preserve"> </w:t>
            </w:r>
            <w:r w:rsidRPr="009F48BA">
              <w:rPr>
                <w:rFonts w:eastAsia="MS Mincho"/>
              </w:rPr>
              <w:t>наглядности, уровень её использования</w:t>
            </w:r>
          </w:p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</w:rPr>
            </w:pPr>
          </w:p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</w:rPr>
            </w:pPr>
          </w:p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</w:rPr>
            </w:pPr>
            <w:r w:rsidRPr="009F48BA">
              <w:rPr>
                <w:rFonts w:eastAsia="MS Mincho"/>
              </w:rPr>
              <w:t xml:space="preserve"> использования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</w:pPr>
            <w:r w:rsidRPr="009F48BA">
              <w:t>целесообразна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8"/>
              </w:rPr>
            </w:pPr>
            <w:r w:rsidRPr="009F48BA">
              <w:rPr>
                <w:spacing w:val="-8"/>
              </w:rPr>
              <w:t>целесообразность сомнительна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  <w:trHeight w:hRule="exact" w:val="952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не целесообразна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273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</w:pPr>
            <w:r w:rsidRPr="009F48BA">
              <w:rPr>
                <w:b/>
              </w:rPr>
              <w:t>6</w:t>
            </w:r>
            <w:r w:rsidRPr="009F48BA">
              <w:t xml:space="preserve">. </w:t>
            </w:r>
            <w:r w:rsidRPr="009F48BA">
              <w:rPr>
                <w:b/>
              </w:rPr>
              <w:t xml:space="preserve">Соблюдение </w:t>
            </w:r>
            <w:r w:rsidRPr="009F48BA">
              <w:t>временного регламента сообщения (не более 7 минут)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</w:pPr>
            <w:r w:rsidRPr="009F48BA">
              <w:t>соблюдён (не превышен)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превышение без замечания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</w:trPr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  <w:bCs/>
                <w:spacing w:val="1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превышение с замечанием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27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Default="0041361E" w:rsidP="007A7BC9">
            <w:pPr>
              <w:snapToGrid w:val="0"/>
              <w:spacing w:line="276" w:lineRule="auto"/>
              <w:ind w:left="426" w:right="113"/>
              <w:jc w:val="center"/>
              <w:rPr>
                <w:b/>
              </w:rPr>
            </w:pPr>
            <w:r w:rsidRPr="009F48BA">
              <w:rPr>
                <w:b/>
              </w:rPr>
              <w:t>диску</w:t>
            </w:r>
          </w:p>
          <w:p w:rsidR="0041361E" w:rsidRDefault="0041361E" w:rsidP="007A7BC9">
            <w:pPr>
              <w:snapToGrid w:val="0"/>
              <w:spacing w:line="276" w:lineRule="auto"/>
              <w:ind w:left="426" w:right="113"/>
              <w:jc w:val="center"/>
              <w:rPr>
                <w:b/>
              </w:rPr>
            </w:pPr>
            <w:r w:rsidRPr="009F48BA">
              <w:rPr>
                <w:b/>
              </w:rPr>
              <w:t>с</w:t>
            </w:r>
          </w:p>
          <w:p w:rsidR="0041361E" w:rsidRPr="009F48BA" w:rsidRDefault="0041361E" w:rsidP="007A7BC9">
            <w:pPr>
              <w:snapToGrid w:val="0"/>
              <w:spacing w:line="276" w:lineRule="auto"/>
              <w:ind w:left="426" w:right="113"/>
              <w:jc w:val="center"/>
              <w:rPr>
                <w:b/>
              </w:rPr>
            </w:pPr>
            <w:r w:rsidRPr="009F48BA">
              <w:rPr>
                <w:b/>
              </w:rPr>
              <w:t>сия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both"/>
              <w:rPr>
                <w:rFonts w:eastAsia="MS Mincho"/>
                <w:spacing w:val="-4"/>
              </w:rPr>
            </w:pPr>
            <w:r w:rsidRPr="009F48BA">
              <w:rPr>
                <w:rFonts w:eastAsia="MS Mincho"/>
                <w:b/>
                <w:bCs/>
                <w:spacing w:val="-4"/>
              </w:rPr>
              <w:t>7.</w:t>
            </w:r>
            <w:r w:rsidRPr="009F48BA">
              <w:rPr>
                <w:rFonts w:eastAsia="MS Mincho"/>
                <w:spacing w:val="-4"/>
              </w:rPr>
              <w:t xml:space="preserve"> </w:t>
            </w:r>
            <w:r w:rsidRPr="009F48BA">
              <w:rPr>
                <w:rFonts w:eastAsia="MS Mincho"/>
                <w:b/>
                <w:spacing w:val="-4"/>
              </w:rPr>
              <w:t>Чёткость и полнота</w:t>
            </w:r>
            <w:r w:rsidRPr="009F48BA">
              <w:rPr>
                <w:rFonts w:eastAsia="MS Mincho"/>
                <w:spacing w:val="-4"/>
              </w:rPr>
              <w:t xml:space="preserve"> ответов на дополнительные вопросы по существу сообщения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</w:pPr>
            <w:r w:rsidRPr="009F48BA">
              <w:t>все ответы чёткие, полные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некоторые ответы нечёткие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10"/>
              </w:rPr>
            </w:pPr>
            <w:r w:rsidRPr="009F48BA">
              <w:rPr>
                <w:spacing w:val="-10"/>
              </w:rPr>
              <w:t>все ответы нечёткие/неполные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27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rFonts w:eastAsia="MS Mincho"/>
                <w:spacing w:val="-4"/>
              </w:rPr>
            </w:pPr>
            <w:r w:rsidRPr="009F48BA">
              <w:rPr>
                <w:rFonts w:eastAsia="MS Mincho"/>
                <w:b/>
                <w:bCs/>
                <w:spacing w:val="-4"/>
              </w:rPr>
              <w:t>8.</w:t>
            </w:r>
            <w:r w:rsidRPr="009F48BA">
              <w:rPr>
                <w:rFonts w:eastAsia="MS Mincho"/>
                <w:spacing w:val="-4"/>
              </w:rPr>
              <w:t xml:space="preserve"> </w:t>
            </w:r>
            <w:r w:rsidRPr="009F48BA">
              <w:rPr>
                <w:rFonts w:eastAsia="MS Mincho"/>
                <w:b/>
                <w:spacing w:val="-4"/>
              </w:rPr>
              <w:t xml:space="preserve">Владение </w:t>
            </w:r>
            <w:r w:rsidRPr="009F48BA">
              <w:rPr>
                <w:rFonts w:eastAsia="MS Mincho"/>
                <w:spacing w:val="-4"/>
              </w:rPr>
              <w:t>специальной терминологией по теме проекта, использованной в сообщении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</w:pPr>
            <w:r w:rsidRPr="009F48BA">
              <w:t>владеет свободно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6"/>
              </w:rPr>
            </w:pPr>
            <w:r w:rsidRPr="009F48BA">
              <w:rPr>
                <w:spacing w:val="-6"/>
              </w:rPr>
              <w:t>иногда был неточен, ошибался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  <w:trHeight w:hRule="exact" w:val="58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rFonts w:eastAsia="MS Mincho"/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</w:pPr>
            <w:r w:rsidRPr="009F48BA">
              <w:t>не владеет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  <w:tr w:rsidR="0041361E" w:rsidRPr="009F48BA" w:rsidTr="007A7BC9">
        <w:trPr>
          <w:cantSplit/>
          <w:trHeight w:hRule="exact" w:val="27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both"/>
              <w:rPr>
                <w:spacing w:val="-14"/>
              </w:rPr>
            </w:pPr>
            <w:r w:rsidRPr="009F48BA">
              <w:rPr>
                <w:b/>
                <w:spacing w:val="-14"/>
              </w:rPr>
              <w:t>9.</w:t>
            </w:r>
            <w:r w:rsidRPr="009F48BA">
              <w:rPr>
                <w:spacing w:val="-14"/>
              </w:rPr>
              <w:t xml:space="preserve"> </w:t>
            </w:r>
            <w:r w:rsidRPr="009F48BA">
              <w:rPr>
                <w:b/>
                <w:spacing w:val="-14"/>
              </w:rPr>
              <w:t>Культура дискуссии</w:t>
            </w:r>
            <w:r w:rsidRPr="009F48BA">
              <w:rPr>
                <w:spacing w:val="-14"/>
              </w:rPr>
              <w:t xml:space="preserve"> – умение понять собеседника и аргументировано ответить на его вопросы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35"/>
              <w:rPr>
                <w:spacing w:val="-8"/>
              </w:rPr>
            </w:pPr>
            <w:r w:rsidRPr="009F48BA">
              <w:rPr>
                <w:spacing w:val="-8"/>
              </w:rPr>
              <w:t>ответил на  все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7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2</w:t>
            </w:r>
          </w:p>
        </w:tc>
      </w:tr>
      <w:tr w:rsidR="0041361E" w:rsidRPr="009F48BA" w:rsidTr="007A7BC9">
        <w:trPr>
          <w:cantSplit/>
          <w:trHeight w:hRule="exact" w:val="26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6"/>
              </w:rPr>
            </w:pPr>
            <w:r w:rsidRPr="009F48BA">
              <w:rPr>
                <w:spacing w:val="-6"/>
              </w:rPr>
              <w:t xml:space="preserve">ответил </w:t>
            </w:r>
            <w:proofErr w:type="gramStart"/>
            <w:r w:rsidRPr="009F48BA">
              <w:rPr>
                <w:spacing w:val="-6"/>
              </w:rPr>
              <w:t xml:space="preserve">на  </w:t>
            </w:r>
            <w:proofErr w:type="spellStart"/>
            <w:r w:rsidRPr="009F48BA">
              <w:rPr>
                <w:spacing w:val="-6"/>
              </w:rPr>
              <w:t>б</w:t>
            </w:r>
            <w:proofErr w:type="gramEnd"/>
            <w:r w:rsidRPr="009F48BA">
              <w:rPr>
                <w:spacing w:val="-6"/>
              </w:rPr>
              <w:t>óльшую</w:t>
            </w:r>
            <w:proofErr w:type="spellEnd"/>
            <w:r w:rsidRPr="009F48BA">
              <w:rPr>
                <w:spacing w:val="-6"/>
              </w:rPr>
              <w:t xml:space="preserve"> часть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-261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1</w:t>
            </w:r>
          </w:p>
        </w:tc>
      </w:tr>
      <w:tr w:rsidR="0041361E" w:rsidRPr="009F48BA" w:rsidTr="007A7BC9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61E" w:rsidRPr="009F48BA" w:rsidRDefault="0041361E" w:rsidP="007A7BC9">
            <w:pPr>
              <w:rPr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35"/>
              <w:rPr>
                <w:spacing w:val="-16"/>
              </w:rPr>
            </w:pPr>
            <w:r w:rsidRPr="009F48BA">
              <w:rPr>
                <w:spacing w:val="-16"/>
              </w:rPr>
              <w:t xml:space="preserve">не ответил  </w:t>
            </w:r>
            <w:proofErr w:type="gramStart"/>
            <w:r w:rsidRPr="009F48BA">
              <w:rPr>
                <w:spacing w:val="-16"/>
              </w:rPr>
              <w:t xml:space="preserve">на   </w:t>
            </w:r>
            <w:proofErr w:type="spellStart"/>
            <w:r w:rsidRPr="009F48BA">
              <w:rPr>
                <w:spacing w:val="-16"/>
              </w:rPr>
              <w:t>б</w:t>
            </w:r>
            <w:proofErr w:type="gramEnd"/>
            <w:r w:rsidRPr="009F48BA">
              <w:rPr>
                <w:spacing w:val="-16"/>
              </w:rPr>
              <w:t>óльшую</w:t>
            </w:r>
            <w:proofErr w:type="spellEnd"/>
            <w:r w:rsidRPr="009F48BA">
              <w:rPr>
                <w:spacing w:val="-16"/>
              </w:rPr>
              <w:t xml:space="preserve"> часть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napToGrid w:val="0"/>
              <w:spacing w:line="276" w:lineRule="auto"/>
              <w:ind w:left="426"/>
              <w:jc w:val="center"/>
              <w:rPr>
                <w:b/>
                <w:bCs/>
                <w:i/>
              </w:rPr>
            </w:pPr>
            <w:r w:rsidRPr="009F48BA">
              <w:rPr>
                <w:b/>
                <w:bCs/>
                <w:i/>
              </w:rPr>
              <w:t>0</w:t>
            </w:r>
          </w:p>
        </w:tc>
      </w:tr>
    </w:tbl>
    <w:p w:rsidR="0041361E" w:rsidRPr="009F48BA" w:rsidRDefault="0041361E" w:rsidP="0041361E"/>
    <w:p w:rsidR="0041361E" w:rsidRPr="009F48BA" w:rsidRDefault="0041361E" w:rsidP="0041361E"/>
    <w:p w:rsidR="0041361E" w:rsidRPr="009F48BA" w:rsidRDefault="0041361E" w:rsidP="0041361E">
      <w:pPr>
        <w:jc w:val="both"/>
      </w:pPr>
    </w:p>
    <w:p w:rsidR="0041361E" w:rsidRPr="009F48BA" w:rsidRDefault="0041361E" w:rsidP="0041361E">
      <w:pPr>
        <w:ind w:left="4331"/>
        <w:jc w:val="both"/>
        <w:rPr>
          <w:sz w:val="20"/>
          <w:szCs w:val="20"/>
        </w:rPr>
      </w:pPr>
      <w:r w:rsidRPr="009F48BA">
        <w:rPr>
          <w:sz w:val="20"/>
          <w:szCs w:val="20"/>
        </w:rPr>
        <w:t xml:space="preserve">                                                                       </w:t>
      </w:r>
    </w:p>
    <w:p w:rsidR="0041361E" w:rsidRPr="009F48BA" w:rsidRDefault="0041361E" w:rsidP="0041361E">
      <w:pPr>
        <w:ind w:firstLine="5245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F48BA">
        <w:rPr>
          <w:sz w:val="20"/>
          <w:szCs w:val="20"/>
        </w:rPr>
        <w:t>риложение 4</w:t>
      </w:r>
    </w:p>
    <w:p w:rsidR="0041361E" w:rsidRDefault="0041361E" w:rsidP="0041361E">
      <w:pPr>
        <w:ind w:firstLine="5245"/>
        <w:rPr>
          <w:sz w:val="20"/>
          <w:szCs w:val="20"/>
        </w:rPr>
      </w:pPr>
      <w:r w:rsidRPr="009F48BA">
        <w:rPr>
          <w:sz w:val="20"/>
          <w:szCs w:val="20"/>
        </w:rPr>
        <w:t>к приказу МБОУ «СОШ № 43»</w:t>
      </w:r>
    </w:p>
    <w:p w:rsidR="0041361E" w:rsidRPr="00914146" w:rsidRDefault="0041361E" w:rsidP="0041361E">
      <w:pPr>
        <w:ind w:firstLine="5245"/>
        <w:rPr>
          <w:color w:val="FF0000"/>
          <w:sz w:val="20"/>
          <w:szCs w:val="20"/>
        </w:rPr>
      </w:pPr>
      <w:r w:rsidRPr="009F48BA">
        <w:rPr>
          <w:sz w:val="20"/>
          <w:szCs w:val="20"/>
        </w:rPr>
        <w:t>г. Чебоксары</w:t>
      </w:r>
      <w:r>
        <w:rPr>
          <w:sz w:val="20"/>
          <w:szCs w:val="20"/>
        </w:rPr>
        <w:t xml:space="preserve"> </w:t>
      </w:r>
      <w:r w:rsidRPr="009F48BA">
        <w:rPr>
          <w:sz w:val="20"/>
          <w:szCs w:val="20"/>
        </w:rPr>
        <w:t xml:space="preserve">от  </w:t>
      </w:r>
      <w:r w:rsidRPr="00AD02E3">
        <w:rPr>
          <w:sz w:val="20"/>
          <w:szCs w:val="20"/>
        </w:rPr>
        <w:t>10.01.2024 № 6</w:t>
      </w:r>
    </w:p>
    <w:p w:rsidR="0041361E" w:rsidRPr="009F48BA" w:rsidRDefault="0041361E" w:rsidP="0041361E">
      <w:pPr>
        <w:jc w:val="center"/>
      </w:pPr>
    </w:p>
    <w:p w:rsidR="0041361E" w:rsidRPr="009F48BA" w:rsidRDefault="0041361E" w:rsidP="0041361E">
      <w:pPr>
        <w:jc w:val="center"/>
        <w:rPr>
          <w:b/>
          <w:bCs/>
        </w:rPr>
      </w:pPr>
      <w:r w:rsidRPr="009F48BA">
        <w:rPr>
          <w:b/>
          <w:bCs/>
        </w:rPr>
        <w:t>Состав жюри научно-практической конференции школьников</w:t>
      </w:r>
    </w:p>
    <w:p w:rsidR="0041361E" w:rsidRPr="009F48BA" w:rsidRDefault="0041361E" w:rsidP="0041361E">
      <w:pPr>
        <w:jc w:val="center"/>
        <w:rPr>
          <w:b/>
          <w:bCs/>
        </w:rPr>
      </w:pPr>
      <w:r w:rsidRPr="009F48BA">
        <w:rPr>
          <w:b/>
          <w:bCs/>
        </w:rPr>
        <w:t xml:space="preserve"> «Дни науки в школе – 202</w:t>
      </w:r>
      <w:r>
        <w:rPr>
          <w:b/>
          <w:bCs/>
        </w:rPr>
        <w:t>4</w:t>
      </w:r>
      <w:r w:rsidRPr="009F48BA">
        <w:rPr>
          <w:b/>
          <w:bCs/>
        </w:rPr>
        <w:t>»</w:t>
      </w:r>
    </w:p>
    <w:p w:rsidR="0041361E" w:rsidRPr="009F48BA" w:rsidRDefault="0041361E" w:rsidP="0041361E">
      <w:pPr>
        <w:ind w:left="-180"/>
        <w:jc w:val="center"/>
        <w:rPr>
          <w:b/>
        </w:rPr>
      </w:pPr>
    </w:p>
    <w:p w:rsidR="0041361E" w:rsidRPr="009F48BA" w:rsidRDefault="0041361E" w:rsidP="0041361E">
      <w:pPr>
        <w:ind w:left="36"/>
        <w:jc w:val="both"/>
        <w:rPr>
          <w:b/>
        </w:rPr>
      </w:pPr>
    </w:p>
    <w:p w:rsidR="0041361E" w:rsidRPr="009F48BA" w:rsidRDefault="0041361E" w:rsidP="0041361E">
      <w:pPr>
        <w:ind w:left="36"/>
        <w:jc w:val="center"/>
        <w:rPr>
          <w:b/>
        </w:rPr>
      </w:pPr>
      <w:r>
        <w:rPr>
          <w:b/>
        </w:rPr>
        <w:t>Начало НПК в 14:00  29.01</w:t>
      </w:r>
      <w:r w:rsidRPr="009F48BA">
        <w:rPr>
          <w:b/>
        </w:rPr>
        <w:t>.202</w:t>
      </w:r>
      <w:r>
        <w:rPr>
          <w:b/>
        </w:rPr>
        <w:t>4</w:t>
      </w:r>
      <w:r w:rsidRPr="009F48BA">
        <w:rPr>
          <w:b/>
        </w:rPr>
        <w:t xml:space="preserve"> г.</w:t>
      </w:r>
    </w:p>
    <w:p w:rsidR="0041361E" w:rsidRPr="009F48BA" w:rsidRDefault="0041361E" w:rsidP="0041361E">
      <w:pPr>
        <w:ind w:left="36"/>
        <w:jc w:val="center"/>
        <w:rPr>
          <w:b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41361E" w:rsidRPr="009F48BA" w:rsidTr="007A7B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pStyle w:val="a3"/>
              <w:spacing w:line="276" w:lineRule="auto"/>
              <w:jc w:val="center"/>
            </w:pPr>
            <w:r w:rsidRPr="009F48BA">
              <w:t>Направление, секция</w:t>
            </w:r>
          </w:p>
          <w:p w:rsidR="0041361E" w:rsidRPr="009F48BA" w:rsidRDefault="0041361E" w:rsidP="007A7BC9">
            <w:pPr>
              <w:pStyle w:val="a3"/>
              <w:spacing w:line="276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pStyle w:val="a3"/>
              <w:spacing w:line="276" w:lineRule="auto"/>
              <w:jc w:val="center"/>
            </w:pPr>
            <w:r w:rsidRPr="009F48BA">
              <w:t>ФИО</w:t>
            </w:r>
          </w:p>
        </w:tc>
      </w:tr>
      <w:tr w:rsidR="0041361E" w:rsidRPr="009F48BA" w:rsidTr="007A7BC9">
        <w:trPr>
          <w:trHeight w:val="2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pStyle w:val="a3"/>
              <w:spacing w:line="276" w:lineRule="auto"/>
              <w:jc w:val="center"/>
            </w:pPr>
            <w:r>
              <w:t>Начальные классы</w:t>
            </w:r>
          </w:p>
          <w:p w:rsidR="0041361E" w:rsidRPr="009F48BA" w:rsidRDefault="0041361E" w:rsidP="007A7BC9">
            <w:pPr>
              <w:pStyle w:val="a3"/>
              <w:spacing w:line="276" w:lineRule="auto"/>
              <w:jc w:val="center"/>
            </w:pPr>
            <w:r w:rsidRPr="009F48BA">
              <w:t xml:space="preserve">в </w:t>
            </w:r>
            <w:proofErr w:type="spellStart"/>
            <w:r w:rsidRPr="009F48BA">
              <w:t>каб</w:t>
            </w:r>
            <w:proofErr w:type="spellEnd"/>
            <w:r w:rsidRPr="009F48BA">
              <w:t xml:space="preserve">. № </w:t>
            </w:r>
            <w:r>
              <w:t xml:space="preserve"> 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pStyle w:val="a3"/>
              <w:spacing w:line="276" w:lineRule="auto"/>
            </w:pPr>
            <w:r w:rsidRPr="009F48BA">
              <w:t>Лебедева Наталия Михайловна, зам. директора (</w:t>
            </w:r>
            <w:proofErr w:type="gramStart"/>
            <w:r w:rsidRPr="009F48BA">
              <w:t>ответственный</w:t>
            </w:r>
            <w:proofErr w:type="gramEnd"/>
            <w:r w:rsidRPr="009F48BA">
              <w:t>)</w:t>
            </w:r>
          </w:p>
          <w:p w:rsidR="0041361E" w:rsidRDefault="0041361E" w:rsidP="007A7BC9">
            <w:pPr>
              <w:pStyle w:val="a3"/>
              <w:spacing w:line="276" w:lineRule="auto"/>
            </w:pPr>
            <w:r w:rsidRPr="009F48BA">
              <w:t xml:space="preserve">Ванина Татьяна Николаевна, педагог-психолог </w:t>
            </w:r>
          </w:p>
          <w:p w:rsidR="0041361E" w:rsidRPr="009F48BA" w:rsidRDefault="0041361E" w:rsidP="007A7BC9">
            <w:pPr>
              <w:pStyle w:val="a3"/>
              <w:spacing w:line="276" w:lineRule="auto"/>
            </w:pPr>
            <w:r w:rsidRPr="009F48BA">
              <w:t xml:space="preserve">Кузьмина Лариса Вячеславовна, рук. ШМО уч. нач. </w:t>
            </w:r>
            <w:proofErr w:type="spellStart"/>
            <w:r w:rsidRPr="009F48BA">
              <w:t>кл</w:t>
            </w:r>
            <w:proofErr w:type="spellEnd"/>
            <w:r w:rsidRPr="009F48BA">
              <w:t>., учитель начальных классов</w:t>
            </w:r>
          </w:p>
          <w:p w:rsidR="0041361E" w:rsidRPr="009F48BA" w:rsidRDefault="0041361E" w:rsidP="007A7BC9">
            <w:pPr>
              <w:pStyle w:val="a3"/>
              <w:spacing w:line="276" w:lineRule="auto"/>
            </w:pPr>
            <w:proofErr w:type="spellStart"/>
            <w:r>
              <w:t>Нурсова</w:t>
            </w:r>
            <w:proofErr w:type="spellEnd"/>
            <w:r>
              <w:t xml:space="preserve"> Оксана Валерьевна</w:t>
            </w:r>
            <w:r w:rsidRPr="009F48BA">
              <w:t>, учитель начальных классов</w:t>
            </w:r>
          </w:p>
          <w:p w:rsidR="0041361E" w:rsidRPr="00793082" w:rsidRDefault="0041361E" w:rsidP="007A7BC9">
            <w:pPr>
              <w:pStyle w:val="a3"/>
              <w:spacing w:line="276" w:lineRule="auto"/>
            </w:pPr>
            <w:r>
              <w:t xml:space="preserve">Михеева Милана Сергеевна, </w:t>
            </w:r>
            <w:r w:rsidRPr="009F48BA">
              <w:t>учитель начальных классов</w:t>
            </w:r>
          </w:p>
          <w:p w:rsidR="0041361E" w:rsidRPr="009F48BA" w:rsidRDefault="0041361E" w:rsidP="007A7BC9">
            <w:pPr>
              <w:pStyle w:val="a3"/>
              <w:spacing w:line="276" w:lineRule="auto"/>
            </w:pPr>
            <w:r>
              <w:t>Лазарева Любовь Петровна,</w:t>
            </w:r>
            <w:r w:rsidRPr="009F48BA">
              <w:t xml:space="preserve"> учитель начальных классов</w:t>
            </w:r>
          </w:p>
        </w:tc>
      </w:tr>
      <w:tr w:rsidR="0041361E" w:rsidRPr="009F48BA" w:rsidTr="007A7B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1E" w:rsidRPr="00553B50" w:rsidRDefault="0041361E" w:rsidP="007A7BC9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9F48BA">
              <w:t>Естественно-математическое направление</w:t>
            </w:r>
          </w:p>
          <w:p w:rsidR="0041361E" w:rsidRPr="009F48BA" w:rsidRDefault="0041361E" w:rsidP="007A7BC9">
            <w:pPr>
              <w:pStyle w:val="a3"/>
              <w:spacing w:line="276" w:lineRule="auto"/>
              <w:jc w:val="center"/>
            </w:pPr>
            <w:proofErr w:type="spellStart"/>
            <w:r w:rsidRPr="009F48BA">
              <w:t>каб</w:t>
            </w:r>
            <w:proofErr w:type="spellEnd"/>
            <w:r w:rsidRPr="009F48BA">
              <w:t xml:space="preserve">. № </w:t>
            </w:r>
            <w:r>
              <w:t>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pStyle w:val="a3"/>
              <w:spacing w:line="276" w:lineRule="auto"/>
            </w:pPr>
            <w:r w:rsidRPr="009F48BA">
              <w:t>Никитина Татьяна Анатольевна, зам. директора (</w:t>
            </w:r>
            <w:proofErr w:type="gramStart"/>
            <w:r w:rsidRPr="009F48BA">
              <w:t>ответственный</w:t>
            </w:r>
            <w:proofErr w:type="gramEnd"/>
            <w:r w:rsidRPr="009F48BA">
              <w:t>)</w:t>
            </w:r>
          </w:p>
          <w:p w:rsidR="0041361E" w:rsidRDefault="0041361E" w:rsidP="007A7BC9">
            <w:pPr>
              <w:pStyle w:val="a3"/>
              <w:spacing w:line="276" w:lineRule="auto"/>
            </w:pPr>
            <w:r>
              <w:t>Михайлова Лариса Анатольевна, учитель физики</w:t>
            </w:r>
          </w:p>
          <w:p w:rsidR="0041361E" w:rsidRPr="009F48BA" w:rsidRDefault="0041361E" w:rsidP="007A7BC9">
            <w:pPr>
              <w:pStyle w:val="a3"/>
              <w:spacing w:line="276" w:lineRule="auto"/>
            </w:pPr>
            <w:r w:rsidRPr="009F48BA">
              <w:t>Данилова Алиса Леонидовна, учитель информатики</w:t>
            </w:r>
          </w:p>
          <w:p w:rsidR="0041361E" w:rsidRPr="009F48BA" w:rsidRDefault="0041361E" w:rsidP="007A7BC9">
            <w:pPr>
              <w:pStyle w:val="a3"/>
              <w:spacing w:line="276" w:lineRule="auto"/>
            </w:pPr>
            <w:r w:rsidRPr="009F48BA">
              <w:t>Николаева Ольга Михайловна, учитель географии</w:t>
            </w:r>
          </w:p>
        </w:tc>
      </w:tr>
      <w:tr w:rsidR="0041361E" w:rsidRPr="009F48BA" w:rsidTr="007A7B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1E" w:rsidRDefault="0041361E" w:rsidP="007A7BC9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9F48BA">
              <w:t>Общес</w:t>
            </w:r>
            <w:r>
              <w:t>твенно-гуманитарное направление</w:t>
            </w:r>
          </w:p>
          <w:p w:rsidR="0041361E" w:rsidRPr="009F48BA" w:rsidRDefault="0041361E" w:rsidP="007A7BC9">
            <w:pPr>
              <w:pStyle w:val="a3"/>
              <w:spacing w:line="276" w:lineRule="auto"/>
              <w:jc w:val="center"/>
            </w:pPr>
            <w:proofErr w:type="spellStart"/>
            <w:r w:rsidRPr="009F48BA">
              <w:t>каб</w:t>
            </w:r>
            <w:proofErr w:type="spellEnd"/>
            <w:r w:rsidRPr="009F48BA">
              <w:t xml:space="preserve">. № </w:t>
            </w:r>
            <w:r>
              <w:t>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1E" w:rsidRPr="009F48BA" w:rsidRDefault="0041361E" w:rsidP="007A7BC9">
            <w:pPr>
              <w:spacing w:line="276" w:lineRule="auto"/>
              <w:ind w:left="36"/>
            </w:pPr>
            <w:proofErr w:type="spellStart"/>
            <w:r w:rsidRPr="009F48BA">
              <w:t>Арланова</w:t>
            </w:r>
            <w:proofErr w:type="spellEnd"/>
            <w:r w:rsidRPr="009F48BA">
              <w:t xml:space="preserve"> Галина Петровна, зам. директора по УВР (</w:t>
            </w:r>
            <w:proofErr w:type="gramStart"/>
            <w:r w:rsidRPr="009F48BA">
              <w:t>ответственный</w:t>
            </w:r>
            <w:proofErr w:type="gramEnd"/>
            <w:r w:rsidRPr="009F48BA">
              <w:t>)</w:t>
            </w:r>
          </w:p>
          <w:p w:rsidR="0041361E" w:rsidRDefault="0041361E" w:rsidP="007A7BC9">
            <w:pPr>
              <w:spacing w:line="276" w:lineRule="auto"/>
              <w:ind w:left="36"/>
            </w:pPr>
            <w:r w:rsidRPr="009F48BA">
              <w:t>Ильина Наталия Германовна, рук. ШМО учителей гуманитарного цикла,  учитель русского языка и литературы</w:t>
            </w:r>
          </w:p>
          <w:p w:rsidR="0041361E" w:rsidRPr="009F48BA" w:rsidRDefault="0041361E" w:rsidP="007A7BC9">
            <w:pPr>
              <w:spacing w:line="276" w:lineRule="auto"/>
              <w:ind w:left="36"/>
            </w:pPr>
            <w:r>
              <w:t xml:space="preserve">Макарова Татьяна Владимировна, </w:t>
            </w:r>
            <w:r w:rsidRPr="009F48BA">
              <w:t>учитель русского языка и литературы</w:t>
            </w:r>
          </w:p>
          <w:p w:rsidR="0041361E" w:rsidRPr="009F48BA" w:rsidRDefault="0041361E" w:rsidP="007A7BC9">
            <w:pPr>
              <w:spacing w:line="276" w:lineRule="auto"/>
              <w:ind w:left="36"/>
            </w:pPr>
            <w:r w:rsidRPr="009F48BA">
              <w:t xml:space="preserve">Петрова Ольга Александровна, рук. ШМО учителей </w:t>
            </w:r>
            <w:proofErr w:type="gramStart"/>
            <w:r w:rsidRPr="009F48BA">
              <w:t>ИЗО</w:t>
            </w:r>
            <w:proofErr w:type="gramEnd"/>
            <w:r w:rsidRPr="009F48BA">
              <w:t>, технологии, ОБЖ, музыки, физической культуры</w:t>
            </w:r>
          </w:p>
        </w:tc>
      </w:tr>
    </w:tbl>
    <w:p w:rsidR="0041361E" w:rsidRPr="009F48BA" w:rsidRDefault="0041361E" w:rsidP="0041361E">
      <w:pPr>
        <w:jc w:val="center"/>
      </w:pPr>
    </w:p>
    <w:p w:rsidR="0041361E" w:rsidRPr="009F48BA" w:rsidRDefault="0041361E" w:rsidP="0041361E">
      <w:pPr>
        <w:jc w:val="center"/>
      </w:pPr>
    </w:p>
    <w:p w:rsidR="001D3E48" w:rsidRDefault="001D3E48">
      <w:bookmarkStart w:id="0" w:name="_GoBack"/>
      <w:bookmarkEnd w:id="0"/>
    </w:p>
    <w:sectPr w:rsidR="001D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1E"/>
    <w:rsid w:val="001D3E48"/>
    <w:rsid w:val="004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361E"/>
    <w:pPr>
      <w:suppressLineNumbers/>
      <w:suppressAutoHyphens/>
    </w:pPr>
    <w:rPr>
      <w:lang w:eastAsia="ar-SA"/>
    </w:rPr>
  </w:style>
  <w:style w:type="character" w:styleId="a4">
    <w:name w:val="Strong"/>
    <w:qFormat/>
    <w:rsid w:val="00413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361E"/>
    <w:pPr>
      <w:suppressLineNumbers/>
      <w:suppressAutoHyphens/>
    </w:pPr>
    <w:rPr>
      <w:lang w:eastAsia="ar-SA"/>
    </w:rPr>
  </w:style>
  <w:style w:type="character" w:styleId="a4">
    <w:name w:val="Strong"/>
    <w:qFormat/>
    <w:rsid w:val="00413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Чугарова Елена Юрьевна</dc:creator>
  <cp:lastModifiedBy>Чугарова Елена Юрьевна</cp:lastModifiedBy>
  <cp:revision>1</cp:revision>
  <dcterms:created xsi:type="dcterms:W3CDTF">2024-01-30T05:08:00Z</dcterms:created>
  <dcterms:modified xsi:type="dcterms:W3CDTF">2024-01-30T05:09:00Z</dcterms:modified>
</cp:coreProperties>
</file>