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1" w:rsidRDefault="00434BFA" w:rsidP="00C11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Для размещения на сайте, в раздел Пресс-служба и ВКонтакте</w:t>
      </w:r>
    </w:p>
    <w:p w:rsidR="00C116F1" w:rsidRPr="00C116F1" w:rsidRDefault="00C116F1" w:rsidP="00C116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6F1" w:rsidRPr="00C116F1" w:rsidRDefault="00212D01" w:rsidP="00212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правильно выбрать кр</w:t>
      </w:r>
      <w:r w:rsidR="00DA5B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сную икру?</w:t>
      </w:r>
    </w:p>
    <w:p w:rsidR="007E07BD" w:rsidRDefault="00A81DC9" w:rsidP="00A81DC9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3238"/>
          <w:sz w:val="24"/>
          <w:szCs w:val="24"/>
          <w:lang w:eastAsia="ru-RU"/>
        </w:rPr>
        <w:drawing>
          <wp:inline distT="0" distB="0" distL="0" distR="0">
            <wp:extent cx="3048000" cy="20299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7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D01" w:rsidRPr="00212D01" w:rsidRDefault="00212D01" w:rsidP="00212D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Икра лососёвых пород рыб, таких как горбуша, кета, нерка, семга, форель – весьма ценный пищевой продукт. Красная икра является источником легкоусвояемых белков, богата йодом, кальцием, фосфором, железом, витаминами, содержит полиненасыщенные жирные кислоты.</w:t>
      </w:r>
    </w:p>
    <w:p w:rsidR="00212D01" w:rsidRPr="00212D01" w:rsidRDefault="00212D01" w:rsidP="00212D0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выборе красной икры следует помнить:</w:t>
      </w:r>
    </w:p>
    <w:p w:rsidR="00212D01" w:rsidRPr="00212D01" w:rsidRDefault="00212D01" w:rsidP="00212D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Икринки натурального продукта мелкие, однородные, рассыпчатые и цельные, не имеют пленок и трещинок. Если икра истекает соком, а икринки - «сдувшиеся», скорее всего, такую икру уже размораживали.     </w:t>
      </w:r>
    </w:p>
    <w:p w:rsidR="00212D01" w:rsidRPr="00212D01" w:rsidRDefault="00212D01" w:rsidP="00212D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Натуральные икринки имеют ядро, искусственные же икринки однородны.     </w:t>
      </w:r>
    </w:p>
    <w:p w:rsidR="00212D01" w:rsidRPr="00212D01" w:rsidRDefault="00212D01" w:rsidP="00212D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Цвет может различаться в зависимости от породы рыб и степени зрелости, например, алый (у чавычи) или янтарный, желтоватый (у форели).     </w:t>
      </w:r>
    </w:p>
    <w:p w:rsidR="00212D01" w:rsidRPr="00212D01" w:rsidRDefault="00212D01" w:rsidP="00212D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Запах слабый, рыбный, слегка копченый. Яркий окрас и сильный селедочный запах выдают искусственный или уже испорченный продукт.     </w:t>
      </w:r>
    </w:p>
    <w:p w:rsidR="00212D01" w:rsidRPr="00212D01" w:rsidRDefault="00212D01" w:rsidP="00212D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Если положить икру в горячую воду – натуральная икра немного побелеет и опустится на дно, а искусственная растворится, окрасив воду.     </w:t>
      </w:r>
    </w:p>
    <w:p w:rsidR="00212D01" w:rsidRPr="00212D01" w:rsidRDefault="00212D01" w:rsidP="00212D0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   Кроме того, обратите внимание на упаковку: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Внимательно прочитайте этикету, на ней должно быть написано название рыбы, из которой была изъята икра, дата изготовления и дата фасовки. В нашей стране красная икра производится на Камчатке и на Сахалине и заготавливается в период нереста рыб, с июня по сентябрь.     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Маркировка на жестяной банке обязательно должна содержать дату изготовления продукта (не расфасовки),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изнутри, вдавленная надпись свидетельствует о подделке.     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Маркировка должна содержать информацию: вид рыбы, от которой получена икра; если это зернистая икра, произведенная из мороженой икры рыб семейства лососевых, - слова "произведена из мороженого сырья"; если икра, получена от гибридов рыб семейства осетровых, - наименование гибрида или сочетание видов водных биологических ресурсов (например, слова "икра зернистая русско-</w:t>
      </w:r>
      <w:proofErr w:type="spellStart"/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ленского</w:t>
      </w:r>
      <w:proofErr w:type="spellEnd"/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осетра").     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Не приобретайте икру, в состав которой входит пищевая добавка Е-239 (уротропин). Ранее ее применяли как консервант, однако с 2010 года она была </w:t>
      </w:r>
      <w:r w:rsidRPr="00212D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запрещена</w:t>
      </w: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Е-213.     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Подделку также выдает некачественная полиграфия и отсутствие на этикетке подробной информации о продукте и изготовителе.     </w:t>
      </w:r>
    </w:p>
    <w:p w:rsidR="00212D01" w:rsidRPr="00212D01" w:rsidRDefault="00212D01" w:rsidP="00212D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  Крышка банки не должна проминаться и уж ни в коем случае не должна быть вздутой. Икра должна заполнять баночку полностью, поэтому если при встряхивании вы услышите какое-то бульканье, такую икру не следует покупать.     </w:t>
      </w:r>
    </w:p>
    <w:p w:rsidR="00212D01" w:rsidRPr="00212D01" w:rsidRDefault="00212D01" w:rsidP="00212D0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Хранить икру необходимо в холодильнике при температуре, указанной производителем на упаковке товара (обычно это +2…+6°С). Предпочтительна стеклянная или пластиковая тара. В открытой жестяной банке лучше не хранить икру, следует ее переложить в чистую сухую стеклянную банку (предварительно стекло следует обработать паром или обдать кипятком). После вскрытия икру следует употребить в течение 3 суток.</w:t>
      </w:r>
    </w:p>
    <w:p w:rsidR="00212D01" w:rsidRDefault="00212D01" w:rsidP="00212D01">
      <w:pPr>
        <w:spacing w:after="0" w:line="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6035EC" w:rsidRPr="00212D01" w:rsidRDefault="00C116F1" w:rsidP="00212D01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EE10FA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</w:t>
      </w:r>
      <w:r w:rsidR="00212D01">
        <w:rPr>
          <w:rFonts w:ascii="Times New Roman" w:hAnsi="Times New Roman" w:cs="Times New Roman"/>
          <w:b/>
        </w:rPr>
        <w:t>рске» Семенова Лина Владимировна</w:t>
      </w:r>
    </w:p>
    <w:sectPr w:rsidR="006035EC" w:rsidRPr="0021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759"/>
    <w:multiLevelType w:val="multilevel"/>
    <w:tmpl w:val="C2AA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698D"/>
    <w:multiLevelType w:val="multilevel"/>
    <w:tmpl w:val="3DAC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04C88"/>
    <w:multiLevelType w:val="multilevel"/>
    <w:tmpl w:val="826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73FCC"/>
    <w:multiLevelType w:val="multilevel"/>
    <w:tmpl w:val="91B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B4"/>
    <w:rsid w:val="001800B4"/>
    <w:rsid w:val="00212D01"/>
    <w:rsid w:val="00434BFA"/>
    <w:rsid w:val="006035EC"/>
    <w:rsid w:val="007E07BD"/>
    <w:rsid w:val="00A81DC9"/>
    <w:rsid w:val="00C116F1"/>
    <w:rsid w:val="00D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4015-9008-4260-8288-978BCBFA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Хораськин Кирилл Александрович</cp:lastModifiedBy>
  <cp:revision>7</cp:revision>
  <dcterms:created xsi:type="dcterms:W3CDTF">2024-06-27T05:13:00Z</dcterms:created>
  <dcterms:modified xsi:type="dcterms:W3CDTF">2024-12-02T10:53:00Z</dcterms:modified>
</cp:coreProperties>
</file>